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3AE8" w14:textId="361990D1" w:rsidR="009D136D" w:rsidRPr="00F8783F" w:rsidRDefault="009D136D" w:rsidP="00F8783F">
      <w:pPr>
        <w:shd w:val="clear" w:color="auto" w:fill="FFFFFF"/>
        <w:spacing w:before="12" w:after="12" w:line="294" w:lineRule="exact"/>
        <w:jc w:val="center"/>
        <w:rPr>
          <w:rFonts w:asciiTheme="minorHAnsi" w:hAnsiTheme="minorHAnsi" w:cstheme="minorHAnsi"/>
          <w:lang w:val="ro-RO"/>
        </w:rPr>
      </w:pPr>
      <w:r w:rsidRPr="00F8783F">
        <w:rPr>
          <w:rFonts w:asciiTheme="minorHAnsi" w:hAnsiTheme="minorHAnsi" w:cstheme="minorHAnsi"/>
          <w:b/>
          <w:bCs/>
          <w:lang w:val="ro-RO"/>
        </w:rPr>
        <w:t>FORMULAR DE VOT PRIN CORESPONDENTA</w:t>
      </w:r>
    </w:p>
    <w:p w14:paraId="59AABE81" w14:textId="1EBEC912"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bCs/>
          <w:lang w:val="ro-RO"/>
        </w:rPr>
        <w:t xml:space="preserve">PENTRU </w:t>
      </w:r>
      <w:r w:rsidRPr="00F8783F">
        <w:rPr>
          <w:rFonts w:asciiTheme="minorHAnsi" w:hAnsiTheme="minorHAnsi" w:cstheme="minorHAnsi"/>
          <w:b/>
          <w:lang w:val="ro-RO"/>
        </w:rPr>
        <w:t xml:space="preserve">ADUNAREA GENERALĂ </w:t>
      </w:r>
      <w:r w:rsidR="008638F1">
        <w:rPr>
          <w:rFonts w:asciiTheme="minorHAnsi" w:hAnsiTheme="minorHAnsi" w:cstheme="minorHAnsi"/>
          <w:b/>
          <w:lang w:val="ro-RO"/>
        </w:rPr>
        <w:t>EXTRA</w:t>
      </w:r>
      <w:r w:rsidRPr="00F8783F">
        <w:rPr>
          <w:rFonts w:asciiTheme="minorHAnsi" w:hAnsiTheme="minorHAnsi" w:cstheme="minorHAnsi"/>
          <w:b/>
          <w:lang w:val="ro-RO"/>
        </w:rPr>
        <w:t xml:space="preserve">ORDINARĂ A </w:t>
      </w:r>
    </w:p>
    <w:p w14:paraId="065B4E1B" w14:textId="77777777"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lang w:val="ro-RO"/>
        </w:rPr>
        <w:t>ACȚIONARILOR HOLDE AGRI INVEST S.A.</w:t>
      </w:r>
    </w:p>
    <w:p w14:paraId="77D02338" w14:textId="5F06A41F" w:rsidR="009D136D" w:rsidRPr="00F8783F" w:rsidRDefault="009D136D" w:rsidP="00F8783F">
      <w:pPr>
        <w:shd w:val="clear" w:color="auto" w:fill="FFFFFF"/>
        <w:spacing w:before="12" w:after="12" w:line="294" w:lineRule="exact"/>
        <w:jc w:val="center"/>
        <w:rPr>
          <w:rFonts w:asciiTheme="minorHAnsi" w:hAnsiTheme="minorHAnsi" w:cstheme="minorHAnsi"/>
          <w:b/>
          <w:bCs/>
          <w:lang w:val="ro-RO"/>
        </w:rPr>
      </w:pPr>
      <w:r w:rsidRPr="00F8783F">
        <w:rPr>
          <w:rFonts w:asciiTheme="minorHAnsi" w:hAnsiTheme="minorHAnsi" w:cstheme="minorHAnsi"/>
          <w:b/>
          <w:bCs/>
          <w:lang w:val="ro-RO"/>
        </w:rPr>
        <w:t xml:space="preserve">convocată pentru </w:t>
      </w:r>
      <w:bookmarkStart w:id="0" w:name="_Hlk207919119"/>
      <w:r w:rsidR="00301B7E">
        <w:rPr>
          <w:rFonts w:asciiTheme="minorHAnsi" w:hAnsiTheme="minorHAnsi" w:cstheme="minorHAnsi"/>
          <w:b/>
          <w:bCs/>
          <w:lang w:val="ro-RO"/>
        </w:rPr>
        <w:t>27</w:t>
      </w:r>
      <w:r w:rsidR="008720F3">
        <w:rPr>
          <w:rFonts w:asciiTheme="minorHAnsi" w:hAnsiTheme="minorHAnsi" w:cstheme="minorHAnsi"/>
          <w:b/>
          <w:bCs/>
          <w:lang w:val="ro-RO"/>
        </w:rPr>
        <w:t>/</w:t>
      </w:r>
      <w:r w:rsidR="00301B7E">
        <w:rPr>
          <w:rFonts w:asciiTheme="minorHAnsi" w:hAnsiTheme="minorHAnsi" w:cstheme="minorHAnsi"/>
          <w:b/>
          <w:bCs/>
          <w:lang w:val="ro-RO"/>
        </w:rPr>
        <w:t>28</w:t>
      </w:r>
      <w:r w:rsidR="008720F3">
        <w:rPr>
          <w:rFonts w:asciiTheme="minorHAnsi" w:hAnsiTheme="minorHAnsi" w:cstheme="minorHAnsi"/>
          <w:b/>
          <w:bCs/>
          <w:lang w:val="ro-RO"/>
        </w:rPr>
        <w:t xml:space="preserve"> </w:t>
      </w:r>
      <w:r w:rsidR="00301B7E">
        <w:rPr>
          <w:rFonts w:asciiTheme="minorHAnsi" w:hAnsiTheme="minorHAnsi" w:cstheme="minorHAnsi"/>
          <w:b/>
          <w:bCs/>
          <w:lang w:val="ro-RO"/>
        </w:rPr>
        <w:t>aprilie</w:t>
      </w:r>
      <w:r w:rsidR="008720F3">
        <w:rPr>
          <w:rFonts w:asciiTheme="minorHAnsi" w:hAnsiTheme="minorHAnsi" w:cstheme="minorHAnsi"/>
          <w:b/>
          <w:bCs/>
          <w:lang w:val="ro-RO"/>
        </w:rPr>
        <w:t xml:space="preserve"> 202</w:t>
      </w:r>
      <w:r w:rsidR="00301B7E">
        <w:rPr>
          <w:rFonts w:asciiTheme="minorHAnsi" w:hAnsiTheme="minorHAnsi" w:cstheme="minorHAnsi"/>
          <w:b/>
          <w:bCs/>
          <w:lang w:val="ro-RO"/>
        </w:rPr>
        <w:t>6</w:t>
      </w:r>
      <w:bookmarkEnd w:id="0"/>
    </w:p>
    <w:p w14:paraId="06E40B24" w14:textId="77777777" w:rsidR="009D136D" w:rsidRPr="00F8783F" w:rsidRDefault="009D136D" w:rsidP="00F8783F">
      <w:pPr>
        <w:shd w:val="clear" w:color="auto" w:fill="FFFFFF"/>
        <w:spacing w:before="12" w:after="12" w:line="294" w:lineRule="exact"/>
        <w:jc w:val="both"/>
        <w:rPr>
          <w:rFonts w:asciiTheme="minorHAnsi" w:hAnsiTheme="minorHAnsi" w:cstheme="minorHAnsi"/>
          <w:b/>
          <w:bCs/>
          <w:lang w:val="ro-RO"/>
        </w:rPr>
      </w:pPr>
    </w:p>
    <w:p w14:paraId="758C17DA"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Subsemnatul, ________________________ </w:t>
      </w:r>
      <w:r w:rsidRPr="00F8783F">
        <w:rPr>
          <w:rFonts w:asciiTheme="minorHAnsi" w:hAnsiTheme="minorHAnsi" w:cstheme="minorHAnsi"/>
          <w:i/>
          <w:iCs/>
          <w:lang w:val="ro-RO"/>
        </w:rPr>
        <w:t>[nume si prenume al actionarului</w:t>
      </w:r>
      <w:r w:rsidRPr="00F8783F">
        <w:rPr>
          <w:rFonts w:asciiTheme="minorHAnsi" w:hAnsiTheme="minorHAnsi" w:cstheme="minorHAnsi"/>
          <w:lang w:val="ro-RO"/>
        </w:rPr>
        <w:t xml:space="preserve"> </w:t>
      </w:r>
      <w:r w:rsidRPr="00F8783F">
        <w:rPr>
          <w:rFonts w:asciiTheme="minorHAnsi" w:hAnsiTheme="minorHAnsi" w:cstheme="minorHAnsi"/>
          <w:i/>
          <w:iCs/>
          <w:lang w:val="ro-RO"/>
        </w:rPr>
        <w:t>persoana fizica, conform actului de identitate]</w:t>
      </w:r>
      <w:r w:rsidRPr="00F8783F">
        <w:rPr>
          <w:rFonts w:asciiTheme="minorHAnsi" w:hAnsiTheme="minorHAnsi" w:cstheme="minorHAnsi"/>
          <w:lang w:val="ro-RO"/>
        </w:rPr>
        <w:t xml:space="preserve">, identificat prin _____ </w:t>
      </w:r>
      <w:r w:rsidRPr="00F8783F">
        <w:rPr>
          <w:rFonts w:asciiTheme="minorHAnsi" w:hAnsiTheme="minorHAnsi" w:cstheme="minorHAnsi"/>
          <w:i/>
          <w:iCs/>
          <w:lang w:val="ro-RO"/>
        </w:rPr>
        <w:t>[act de identitate]</w:t>
      </w:r>
      <w:r w:rsidRPr="00F8783F">
        <w:rPr>
          <w:rFonts w:asciiTheme="minorHAnsi" w:hAnsiTheme="minorHAnsi" w:cstheme="minorHAnsi"/>
          <w:lang w:val="ro-RO"/>
        </w:rPr>
        <w:t>, seria____, numarul _______, emis de ______, la data de ___________, domiciliat in ____________________</w:t>
      </w:r>
      <w:r w:rsidRPr="00F8783F">
        <w:rPr>
          <w:rFonts w:asciiTheme="minorHAnsi" w:hAnsiTheme="minorHAnsi" w:cstheme="minorHAnsi"/>
          <w:i/>
          <w:iCs/>
          <w:lang w:val="ro-RO"/>
        </w:rPr>
        <w:t xml:space="preserve">_[adresa completa, conform actului de identitate], </w:t>
      </w:r>
      <w:r w:rsidRPr="00F8783F">
        <w:rPr>
          <w:rFonts w:asciiTheme="minorHAnsi" w:hAnsiTheme="minorHAnsi" w:cstheme="minorHAnsi"/>
          <w:lang w:val="ro-RO"/>
        </w:rPr>
        <w:t>cod numeric personal _____________,</w:t>
      </w:r>
    </w:p>
    <w:p w14:paraId="1A7BF3B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20428915"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sau</w:t>
      </w:r>
    </w:p>
    <w:p w14:paraId="3391A1ED" w14:textId="77777777" w:rsidR="009D136D" w:rsidRPr="00F8783F" w:rsidRDefault="009D136D" w:rsidP="00F8783F">
      <w:pPr>
        <w:shd w:val="clear" w:color="auto" w:fill="FFFFFF"/>
        <w:tabs>
          <w:tab w:val="left" w:leader="underscore" w:pos="4642"/>
        </w:tabs>
        <w:spacing w:before="12" w:after="12" w:line="294" w:lineRule="exact"/>
        <w:jc w:val="both"/>
        <w:rPr>
          <w:rFonts w:asciiTheme="minorHAnsi" w:hAnsiTheme="minorHAnsi" w:cstheme="minorHAnsi"/>
          <w:lang w:val="ro-RO"/>
        </w:rPr>
      </w:pPr>
    </w:p>
    <w:p w14:paraId="74FDDCE2" w14:textId="77777777" w:rsidR="009D136D" w:rsidRPr="00F8783F" w:rsidRDefault="009D136D" w:rsidP="00F8783F">
      <w:pPr>
        <w:shd w:val="clear" w:color="auto" w:fill="FFFFFF"/>
        <w:tabs>
          <w:tab w:val="left" w:leader="underscore" w:pos="4646"/>
        </w:tabs>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Subscrisa, ____________ </w:t>
      </w:r>
      <w:r w:rsidRPr="00F8783F">
        <w:rPr>
          <w:rFonts w:asciiTheme="minorHAnsi" w:hAnsiTheme="minorHAnsi" w:cstheme="minorHAnsi"/>
          <w:i/>
          <w:iCs/>
          <w:lang w:val="ro-RO"/>
        </w:rPr>
        <w:t>[denumirea actionarului persoana juridica]</w:t>
      </w:r>
      <w:r w:rsidRPr="00F8783F">
        <w:rPr>
          <w:rFonts w:asciiTheme="minorHAnsi" w:hAnsiTheme="minorHAnsi" w:cstheme="minorHAnsi"/>
          <w:lang w:val="ro-RO"/>
        </w:rPr>
        <w:t xml:space="preserve">, cu sediul in _______, inregistratata in Registrul Comertului sub nr. _____ avand Cod Unic de Inregistrare ______, reprezentata legal prin _________ </w:t>
      </w:r>
      <w:r w:rsidRPr="00F8783F">
        <w:rPr>
          <w:rFonts w:asciiTheme="minorHAnsi" w:hAnsiTheme="minorHAnsi" w:cstheme="minorHAnsi"/>
          <w:i/>
          <w:iCs/>
          <w:lang w:val="ro-RO"/>
        </w:rPr>
        <w:t>[nume si prenume, conform actului de identitate]</w:t>
      </w:r>
      <w:r w:rsidRPr="00F8783F">
        <w:rPr>
          <w:rFonts w:asciiTheme="minorHAnsi" w:hAnsiTheme="minorHAnsi" w:cstheme="minorHAnsi"/>
          <w:lang w:val="ro-RO"/>
        </w:rPr>
        <w:t xml:space="preserve">, avand functia de _________ </w:t>
      </w:r>
      <w:r w:rsidRPr="00F8783F">
        <w:rPr>
          <w:rFonts w:asciiTheme="minorHAnsi" w:hAnsiTheme="minorHAnsi" w:cstheme="minorHAnsi"/>
          <w:i/>
          <w:iCs/>
          <w:lang w:val="ro-RO"/>
        </w:rPr>
        <w:t xml:space="preserve">[functia exacta inscrisa in Registrul Comertului] </w:t>
      </w:r>
      <w:r w:rsidRPr="00F8783F">
        <w:rPr>
          <w:rFonts w:asciiTheme="minorHAnsi" w:hAnsiTheme="minorHAnsi" w:cstheme="minorHAnsi"/>
          <w:lang w:val="ro-RO"/>
        </w:rPr>
        <w:t>*</w:t>
      </w:r>
    </w:p>
    <w:p w14:paraId="4A0FB77F" w14:textId="77777777" w:rsidR="009D136D" w:rsidRPr="00F8783F" w:rsidRDefault="009D136D" w:rsidP="00F8783F">
      <w:pPr>
        <w:widowControl/>
        <w:tabs>
          <w:tab w:val="num" w:pos="1530"/>
        </w:tabs>
        <w:autoSpaceDE/>
        <w:adjustRightInd/>
        <w:spacing w:before="12" w:after="12" w:line="294" w:lineRule="exact"/>
        <w:jc w:val="both"/>
        <w:rPr>
          <w:rFonts w:asciiTheme="minorHAnsi" w:hAnsiTheme="minorHAnsi" w:cstheme="minorHAnsi"/>
          <w:lang w:val="ro-RO"/>
        </w:rPr>
      </w:pPr>
    </w:p>
    <w:p w14:paraId="57FF6478" w14:textId="6A652909" w:rsidR="009D136D" w:rsidRPr="00F8783F" w:rsidRDefault="009D136D" w:rsidP="00F8783F">
      <w:pPr>
        <w:shd w:val="clear" w:color="auto" w:fill="FFFFFF"/>
        <w:spacing w:before="12" w:after="12" w:line="294" w:lineRule="exact"/>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 xml:space="preserve">Acționar la data de referință, respectiv </w:t>
      </w:r>
      <w:bookmarkStart w:id="1" w:name="_Hlk207919134"/>
      <w:r w:rsidR="00301B7E" w:rsidRPr="00EA3673">
        <w:rPr>
          <w:rFonts w:asciiTheme="minorHAnsi" w:hAnsiTheme="minorHAnsi" w:cstheme="minorHAnsi"/>
          <w:b/>
          <w:bCs/>
          <w:color w:val="000000"/>
          <w:spacing w:val="-1"/>
          <w:lang w:val="ro-RO"/>
        </w:rPr>
        <w:t>17 aprilie</w:t>
      </w:r>
      <w:r w:rsidR="00301B7E">
        <w:rPr>
          <w:rFonts w:asciiTheme="minorHAnsi" w:hAnsiTheme="minorHAnsi" w:cstheme="minorHAnsi"/>
          <w:color w:val="000000"/>
          <w:spacing w:val="-1"/>
          <w:lang w:val="ro-RO"/>
        </w:rPr>
        <w:t xml:space="preserve"> </w:t>
      </w:r>
      <w:r w:rsidR="008720F3">
        <w:rPr>
          <w:rFonts w:asciiTheme="minorHAnsi" w:hAnsiTheme="minorHAnsi" w:cstheme="minorHAnsi"/>
          <w:b/>
          <w:lang w:val="ro-RO"/>
        </w:rPr>
        <w:t>202</w:t>
      </w:r>
      <w:r w:rsidR="00301B7E">
        <w:rPr>
          <w:rFonts w:asciiTheme="minorHAnsi" w:hAnsiTheme="minorHAnsi" w:cstheme="minorHAnsi"/>
          <w:b/>
          <w:lang w:val="ro-RO"/>
        </w:rPr>
        <w:t>6</w:t>
      </w:r>
      <w:bookmarkEnd w:id="1"/>
      <w:r w:rsidRPr="00F8783F">
        <w:rPr>
          <w:rFonts w:asciiTheme="minorHAnsi" w:hAnsiTheme="minorHAnsi" w:cstheme="minorHAnsi"/>
          <w:color w:val="000000"/>
          <w:spacing w:val="-1"/>
          <w:lang w:val="ro-RO"/>
        </w:rPr>
        <w:t xml:space="preserve">, al </w:t>
      </w:r>
      <w:r w:rsidRPr="00F8783F">
        <w:rPr>
          <w:rFonts w:asciiTheme="minorHAnsi" w:hAnsiTheme="minorHAnsi" w:cstheme="minorHAnsi"/>
          <w:b/>
          <w:color w:val="000000"/>
          <w:spacing w:val="-1"/>
          <w:lang w:val="ro-RO"/>
        </w:rPr>
        <w:t>HOLDE AGRI INVEST S.A.</w:t>
      </w:r>
      <w:r w:rsidRPr="00F8783F">
        <w:rPr>
          <w:rFonts w:asciiTheme="minorHAnsi" w:hAnsiTheme="minorHAnsi" w:cstheme="minorHAnsi"/>
          <w:color w:val="000000"/>
          <w:spacing w:val="-1"/>
          <w:lang w:val="ro-RO"/>
        </w:rPr>
        <w:t xml:space="preserve">, </w:t>
      </w:r>
      <w:r w:rsidR="00470403" w:rsidRPr="00470403">
        <w:rPr>
          <w:rFonts w:asciiTheme="minorHAnsi" w:hAnsiTheme="minorHAnsi" w:cstheme="minorHAnsi"/>
          <w:color w:val="000000"/>
          <w:spacing w:val="-1"/>
          <w:lang w:val="ro-RO"/>
        </w:rPr>
        <w:t xml:space="preserve">o societate pe acțiuni, organizată și care funcționează conform legilor din România, având sediul social în Intr. Nestorei nr. 1, Corp B, Etaj 10, Sector 4, București, România, înregistrată la Registrul Comerțului sub nr. </w:t>
      </w:r>
      <w:bookmarkStart w:id="2" w:name="_Hlk207919146"/>
      <w:r w:rsidR="008720F3" w:rsidRPr="008720F3">
        <w:rPr>
          <w:rFonts w:asciiTheme="minorHAnsi" w:hAnsiTheme="minorHAnsi" w:cstheme="minorHAnsi"/>
          <w:color w:val="000000"/>
          <w:spacing w:val="-1"/>
          <w:lang w:val="ro-RO"/>
        </w:rPr>
        <w:t>J2018009208408</w:t>
      </w:r>
      <w:bookmarkEnd w:id="2"/>
      <w:r w:rsidR="00470403" w:rsidRPr="00470403">
        <w:rPr>
          <w:rFonts w:asciiTheme="minorHAnsi" w:hAnsiTheme="minorHAnsi" w:cstheme="minorHAnsi"/>
          <w:color w:val="000000"/>
          <w:spacing w:val="-1"/>
          <w:lang w:val="ro-RO"/>
        </w:rPr>
        <w:t>, Identificator Unic la Nivel European (EUID): ROONRC.</w:t>
      </w:r>
      <w:r w:rsidR="008720F3" w:rsidRPr="008720F3">
        <w:rPr>
          <w:rFonts w:asciiTheme="minorHAnsi" w:hAnsiTheme="minorHAnsi" w:cstheme="minorHAnsi"/>
          <w:color w:val="000000"/>
          <w:spacing w:val="-1"/>
          <w:lang w:val="ro-RO"/>
        </w:rPr>
        <w:t>J2018009208408</w:t>
      </w:r>
      <w:r w:rsidR="00470403" w:rsidRPr="00470403">
        <w:rPr>
          <w:rFonts w:asciiTheme="minorHAnsi" w:hAnsiTheme="minorHAnsi" w:cstheme="minorHAnsi"/>
          <w:color w:val="000000"/>
          <w:spacing w:val="-1"/>
          <w:lang w:val="ro-RO"/>
        </w:rPr>
        <w:t xml:space="preserve">, având cod unic de înregistrare 39549730, având capital social subscris și vărsat în cuantum de 121.273.584 lei, divizat în 121.273.584 acțiuni nominative, din care 120.577.734 acțiuni ordinare </w:t>
      </w:r>
      <w:r w:rsidR="008720F3">
        <w:rPr>
          <w:rFonts w:asciiTheme="minorHAnsi" w:hAnsiTheme="minorHAnsi" w:cstheme="minorHAnsi"/>
          <w:color w:val="000000"/>
          <w:spacing w:val="-1"/>
          <w:lang w:val="ro-RO"/>
        </w:rPr>
        <w:t xml:space="preserve">clasa „A” </w:t>
      </w:r>
      <w:r w:rsidR="00470403" w:rsidRPr="00470403">
        <w:rPr>
          <w:rFonts w:asciiTheme="minorHAnsi" w:hAnsiTheme="minorHAnsi" w:cstheme="minorHAnsi"/>
          <w:color w:val="000000"/>
          <w:spacing w:val="-1"/>
          <w:lang w:val="ro-RO"/>
        </w:rPr>
        <w:t>și 695.850 acțiuni preferențiale cu dividend preferențial fără drept de vot</w:t>
      </w:r>
      <w:r w:rsidR="008720F3">
        <w:rPr>
          <w:rFonts w:asciiTheme="minorHAnsi" w:hAnsiTheme="minorHAnsi" w:cstheme="minorHAnsi"/>
          <w:color w:val="000000"/>
          <w:spacing w:val="-1"/>
          <w:lang w:val="ro-RO"/>
        </w:rPr>
        <w:t xml:space="preserve"> clasa „B”</w:t>
      </w:r>
      <w:r w:rsidR="00470403" w:rsidRPr="00470403">
        <w:rPr>
          <w:rFonts w:asciiTheme="minorHAnsi" w:hAnsiTheme="minorHAnsi" w:cstheme="minorHAnsi"/>
          <w:color w:val="000000"/>
          <w:spacing w:val="-1"/>
          <w:lang w:val="ro-RO"/>
        </w:rPr>
        <w:t xml:space="preserve"> </w:t>
      </w:r>
      <w:r w:rsidRPr="00F8783F">
        <w:rPr>
          <w:rFonts w:asciiTheme="minorHAnsi" w:hAnsiTheme="minorHAnsi" w:cstheme="minorHAnsi"/>
          <w:color w:val="000000"/>
          <w:spacing w:val="-1"/>
          <w:lang w:val="ro-RO"/>
        </w:rPr>
        <w:t>(„</w:t>
      </w:r>
      <w:r w:rsidRPr="00F8783F">
        <w:rPr>
          <w:rFonts w:asciiTheme="minorHAnsi" w:hAnsiTheme="minorHAnsi" w:cstheme="minorHAnsi"/>
          <w:b/>
          <w:color w:val="000000"/>
          <w:spacing w:val="-1"/>
          <w:lang w:val="ro-RO"/>
        </w:rPr>
        <w:t>Societatea</w:t>
      </w:r>
      <w:r w:rsidRPr="00F8783F">
        <w:rPr>
          <w:rFonts w:asciiTheme="minorHAnsi" w:hAnsiTheme="minorHAnsi" w:cstheme="minorHAnsi"/>
          <w:color w:val="000000"/>
          <w:spacing w:val="-1"/>
          <w:lang w:val="ro-RO"/>
        </w:rPr>
        <w:t xml:space="preserve">”), </w:t>
      </w:r>
      <w:r w:rsidR="001D6204">
        <w:rPr>
          <w:rFonts w:asciiTheme="minorHAnsi" w:hAnsiTheme="minorHAnsi" w:cstheme="minorHAnsi"/>
          <w:color w:val="000000"/>
          <w:spacing w:val="-1"/>
          <w:lang w:val="ro-RO"/>
        </w:rPr>
        <w:t xml:space="preserve"> </w:t>
      </w:r>
    </w:p>
    <w:p w14:paraId="7BBE278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49007C3B" w14:textId="77777777" w:rsidR="009D136D" w:rsidRPr="00F8783F" w:rsidRDefault="009D136D" w:rsidP="00F8783F">
      <w:pPr>
        <w:shd w:val="clear" w:color="auto" w:fill="FFFFFF"/>
        <w:spacing w:before="12" w:after="12" w:line="294" w:lineRule="exact"/>
        <w:ind w:right="14"/>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deținător a ____________ acțiuni ordinare – Clasa A, reprezentând ____________% din numărul total de acţiuni ordinare  - Clasa A emise de Societate, ceea ce îmi conferă drepturi de vot in Adunarea Generala a Acționarilor, reprezentând ___% din numărul total de drepturi de vot,</w:t>
      </w:r>
    </w:p>
    <w:p w14:paraId="32AAB0D6"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594ECD92" w14:textId="60782FB4"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avand cunostinta de Ordinea de zi a Adunarii Generale </w:t>
      </w:r>
      <w:r w:rsidR="008638F1">
        <w:rPr>
          <w:rFonts w:asciiTheme="minorHAnsi" w:hAnsiTheme="minorHAnsi" w:cstheme="minorHAnsi"/>
          <w:lang w:val="ro-RO"/>
        </w:rPr>
        <w:t>Extrao</w:t>
      </w:r>
      <w:r w:rsidRPr="00F8783F">
        <w:rPr>
          <w:rFonts w:asciiTheme="minorHAnsi" w:hAnsiTheme="minorHAnsi" w:cstheme="minorHAnsi"/>
          <w:lang w:val="ro-RO"/>
        </w:rPr>
        <w:t xml:space="preserve">rdinare a Actionarilor HOLDE AGRI INVEST S.A. convocata pentru data de </w:t>
      </w:r>
      <w:r w:rsidR="00301B7E" w:rsidRPr="00EA3673">
        <w:rPr>
          <w:rFonts w:asciiTheme="minorHAnsi" w:hAnsiTheme="minorHAnsi" w:cstheme="minorHAnsi"/>
          <w:b/>
          <w:bCs/>
          <w:lang w:val="ro-RO"/>
        </w:rPr>
        <w:t>27 aprilie</w:t>
      </w:r>
      <w:r w:rsidR="00301B7E">
        <w:rPr>
          <w:rFonts w:asciiTheme="minorHAnsi" w:hAnsiTheme="minorHAnsi" w:cstheme="minorHAnsi"/>
          <w:lang w:val="ro-RO"/>
        </w:rPr>
        <w:t xml:space="preserve"> </w:t>
      </w:r>
      <w:r w:rsidR="008720F3">
        <w:rPr>
          <w:rFonts w:asciiTheme="minorHAnsi" w:hAnsiTheme="minorHAnsi" w:cstheme="minorHAnsi"/>
          <w:b/>
          <w:bCs/>
          <w:color w:val="000000"/>
          <w:spacing w:val="-4"/>
          <w:lang w:val="ro-RO"/>
        </w:rPr>
        <w:t>202</w:t>
      </w:r>
      <w:r w:rsidR="00301B7E">
        <w:rPr>
          <w:rFonts w:asciiTheme="minorHAnsi" w:hAnsiTheme="minorHAnsi" w:cstheme="minorHAnsi"/>
          <w:b/>
          <w:bCs/>
          <w:color w:val="000000"/>
          <w:spacing w:val="-4"/>
          <w:lang w:val="ro-RO"/>
        </w:rPr>
        <w:t>6</w:t>
      </w:r>
      <w:r w:rsidR="00A31D5A" w:rsidRPr="008638F1">
        <w:rPr>
          <w:rFonts w:asciiTheme="minorHAnsi" w:hAnsiTheme="minorHAnsi" w:cstheme="minorHAnsi"/>
          <w:color w:val="000000"/>
          <w:spacing w:val="-4"/>
          <w:lang w:val="ro-RO"/>
        </w:rPr>
        <w:t xml:space="preserve">, începând cu ora </w:t>
      </w:r>
      <w:r w:rsidR="008720F3">
        <w:rPr>
          <w:rFonts w:asciiTheme="minorHAnsi" w:hAnsiTheme="minorHAnsi" w:cstheme="minorHAnsi"/>
          <w:color w:val="000000"/>
          <w:spacing w:val="-4"/>
          <w:lang w:val="ro-RO"/>
        </w:rPr>
        <w:t>1</w:t>
      </w:r>
      <w:r w:rsidR="00301B7E">
        <w:rPr>
          <w:rFonts w:asciiTheme="minorHAnsi" w:hAnsiTheme="minorHAnsi" w:cstheme="minorHAnsi"/>
          <w:color w:val="000000"/>
          <w:spacing w:val="-4"/>
          <w:lang w:val="ro-RO"/>
        </w:rPr>
        <w:t>3</w:t>
      </w:r>
      <w:r w:rsidR="008720F3">
        <w:rPr>
          <w:rFonts w:asciiTheme="minorHAnsi" w:hAnsiTheme="minorHAnsi" w:cstheme="minorHAnsi"/>
          <w:color w:val="000000"/>
          <w:spacing w:val="-4"/>
          <w:lang w:val="ro-RO"/>
        </w:rPr>
        <w:t>.</w:t>
      </w:r>
      <w:r w:rsidR="008720F3">
        <w:rPr>
          <w:rFonts w:asciiTheme="minorHAnsi" w:hAnsiTheme="minorHAnsi" w:cstheme="minorHAnsi"/>
          <w:lang w:val="fr-FR"/>
        </w:rPr>
        <w:t>45</w:t>
      </w:r>
      <w:r w:rsidR="008720F3" w:rsidRPr="008638F1">
        <w:rPr>
          <w:rFonts w:asciiTheme="minorHAnsi" w:hAnsiTheme="minorHAnsi" w:cstheme="minorHAnsi"/>
          <w:color w:val="000000"/>
          <w:spacing w:val="-4"/>
          <w:lang w:val="ro-RO"/>
        </w:rPr>
        <w:t xml:space="preserve"> </w:t>
      </w:r>
      <w:r w:rsidR="00470403" w:rsidRPr="008F04C8">
        <w:rPr>
          <w:rFonts w:asciiTheme="minorHAnsi" w:hAnsiTheme="minorHAnsi" w:cstheme="minorHAnsi"/>
          <w:lang w:val="pt-PT"/>
        </w:rPr>
        <w:t>la</w:t>
      </w:r>
      <w:r w:rsidR="00470403" w:rsidRPr="008F04C8">
        <w:rPr>
          <w:rFonts w:asciiTheme="minorHAnsi" w:hAnsiTheme="minorHAnsi" w:cstheme="minorHAnsi"/>
          <w:spacing w:val="-8"/>
          <w:lang w:val="pt-PT"/>
        </w:rPr>
        <w:t xml:space="preserve"> sediul social al Societății </w:t>
      </w:r>
      <w:r w:rsidR="00A31D5A" w:rsidRPr="008638F1">
        <w:rPr>
          <w:rFonts w:asciiTheme="minorHAnsi" w:hAnsiTheme="minorHAnsi" w:cstheme="minorHAnsi"/>
          <w:color w:val="000000"/>
          <w:spacing w:val="-4"/>
          <w:lang w:val="ro-RO"/>
        </w:rPr>
        <w:t xml:space="preserve">sau în data de </w:t>
      </w:r>
      <w:r w:rsidR="00301B7E" w:rsidRPr="00EA3673">
        <w:rPr>
          <w:rFonts w:asciiTheme="minorHAnsi" w:hAnsiTheme="minorHAnsi" w:cstheme="minorHAnsi"/>
          <w:b/>
          <w:bCs/>
          <w:color w:val="000000"/>
          <w:spacing w:val="-4"/>
          <w:lang w:val="ro-RO"/>
        </w:rPr>
        <w:t>28 aprilie</w:t>
      </w:r>
      <w:r w:rsidR="00301B7E">
        <w:rPr>
          <w:rFonts w:asciiTheme="minorHAnsi" w:hAnsiTheme="minorHAnsi" w:cstheme="minorHAnsi"/>
          <w:color w:val="000000"/>
          <w:spacing w:val="-4"/>
          <w:lang w:val="ro-RO"/>
        </w:rPr>
        <w:t xml:space="preserve"> </w:t>
      </w:r>
      <w:r w:rsidR="008720F3">
        <w:rPr>
          <w:rFonts w:asciiTheme="minorHAnsi" w:hAnsiTheme="minorHAnsi" w:cstheme="minorHAnsi"/>
          <w:b/>
          <w:bCs/>
          <w:color w:val="000000"/>
          <w:spacing w:val="-4"/>
          <w:lang w:val="ro-RO"/>
        </w:rPr>
        <w:t>202</w:t>
      </w:r>
      <w:r w:rsidR="00301B7E">
        <w:rPr>
          <w:rFonts w:asciiTheme="minorHAnsi" w:hAnsiTheme="minorHAnsi" w:cstheme="minorHAnsi"/>
          <w:b/>
          <w:bCs/>
          <w:color w:val="000000"/>
          <w:spacing w:val="-4"/>
          <w:lang w:val="ro-RO"/>
        </w:rPr>
        <w:t>6</w:t>
      </w:r>
      <w:r w:rsidR="00A31D5A" w:rsidRPr="008638F1">
        <w:rPr>
          <w:rFonts w:asciiTheme="minorHAnsi" w:hAnsiTheme="minorHAnsi" w:cstheme="minorHAnsi"/>
          <w:color w:val="000000"/>
          <w:spacing w:val="-4"/>
          <w:lang w:val="ro-RO"/>
        </w:rPr>
        <w:t xml:space="preserve">, începând cu ora </w:t>
      </w:r>
      <w:r w:rsidR="008720F3">
        <w:rPr>
          <w:rFonts w:asciiTheme="minorHAnsi" w:hAnsiTheme="minorHAnsi" w:cstheme="minorHAnsi"/>
          <w:lang w:val="fr-FR"/>
        </w:rPr>
        <w:t>1</w:t>
      </w:r>
      <w:r w:rsidR="00301B7E">
        <w:rPr>
          <w:rFonts w:asciiTheme="minorHAnsi" w:hAnsiTheme="minorHAnsi" w:cstheme="minorHAnsi"/>
          <w:lang w:val="fr-FR"/>
        </w:rPr>
        <w:t>3</w:t>
      </w:r>
      <w:r w:rsidR="008720F3">
        <w:rPr>
          <w:rFonts w:asciiTheme="minorHAnsi" w:hAnsiTheme="minorHAnsi" w:cstheme="minorHAnsi"/>
          <w:lang w:val="fr-FR"/>
        </w:rPr>
        <w:t>.45</w:t>
      </w:r>
      <w:r w:rsidR="00470403" w:rsidRPr="008638F1">
        <w:rPr>
          <w:rFonts w:asciiTheme="minorHAnsi" w:hAnsiTheme="minorHAnsi" w:cstheme="minorHAnsi"/>
          <w:color w:val="000000"/>
          <w:spacing w:val="-4"/>
          <w:lang w:val="ro-RO"/>
        </w:rPr>
        <w:t xml:space="preserve"> </w:t>
      </w:r>
      <w:r w:rsidR="00470403" w:rsidRPr="008F04C8">
        <w:rPr>
          <w:rFonts w:asciiTheme="minorHAnsi" w:hAnsiTheme="minorHAnsi" w:cstheme="minorHAnsi"/>
          <w:lang w:val="pt-PT"/>
        </w:rPr>
        <w:t>la</w:t>
      </w:r>
      <w:r w:rsidR="00470403" w:rsidRPr="008F04C8">
        <w:rPr>
          <w:rFonts w:asciiTheme="minorHAnsi" w:hAnsiTheme="minorHAnsi" w:cstheme="minorHAnsi"/>
          <w:spacing w:val="-8"/>
          <w:lang w:val="pt-PT"/>
        </w:rPr>
        <w:t xml:space="preserve"> sediul social al Societății</w:t>
      </w:r>
      <w:r w:rsidR="001D6204" w:rsidRPr="008638F1">
        <w:rPr>
          <w:rFonts w:asciiTheme="minorHAnsi" w:hAnsiTheme="minorHAnsi" w:cstheme="minorHAnsi"/>
          <w:i/>
          <w:lang w:val="ro-RO"/>
        </w:rPr>
        <w:t xml:space="preserve"> </w:t>
      </w:r>
      <w:r w:rsidR="00A31D5A" w:rsidRPr="008638F1">
        <w:rPr>
          <w:rFonts w:asciiTheme="minorHAnsi" w:hAnsiTheme="minorHAnsi" w:cstheme="minorHAnsi"/>
          <w:i/>
          <w:lang w:val="ro-RO"/>
        </w:rPr>
        <w:t xml:space="preserve">(in cazul neintrunirii </w:t>
      </w:r>
      <w:r w:rsidR="00886E3E" w:rsidRPr="008638F1">
        <w:rPr>
          <w:rFonts w:asciiTheme="minorHAnsi" w:hAnsiTheme="minorHAnsi" w:cstheme="minorHAnsi"/>
          <w:i/>
          <w:lang w:val="ro-RO"/>
        </w:rPr>
        <w:t>cvorumului la prima convocare),</w:t>
      </w:r>
      <w:r w:rsidRPr="008638F1">
        <w:rPr>
          <w:rFonts w:asciiTheme="minorHAnsi" w:hAnsiTheme="minorHAnsi" w:cstheme="minorHAnsi"/>
          <w:color w:val="000000"/>
          <w:spacing w:val="-4"/>
          <w:lang w:val="ro-RO"/>
        </w:rPr>
        <w:t xml:space="preserve"> </w:t>
      </w:r>
      <w:r w:rsidRPr="008638F1">
        <w:rPr>
          <w:rFonts w:asciiTheme="minorHAnsi" w:hAnsiTheme="minorHAnsi" w:cstheme="minorHAnsi"/>
          <w:lang w:val="ro-RO"/>
        </w:rPr>
        <w:t>si de documentatia pusa la dispozitie de HOLDE AGRI INVEST S.A. in legatura cu Ordinea de</w:t>
      </w:r>
      <w:r w:rsidRPr="00F8783F">
        <w:rPr>
          <w:rFonts w:asciiTheme="minorHAnsi" w:hAnsiTheme="minorHAnsi" w:cstheme="minorHAnsi"/>
          <w:lang w:val="ro-RO"/>
        </w:rPr>
        <w:t xml:space="preserve"> zi respectiva,</w:t>
      </w:r>
      <w:r w:rsidR="001D6204">
        <w:rPr>
          <w:rFonts w:asciiTheme="minorHAnsi" w:hAnsiTheme="minorHAnsi" w:cstheme="minorHAnsi"/>
          <w:lang w:val="ro-RO"/>
        </w:rPr>
        <w:t xml:space="preserve"> </w:t>
      </w:r>
      <w:r w:rsidR="0069239F">
        <w:rPr>
          <w:rFonts w:asciiTheme="minorHAnsi" w:hAnsiTheme="minorHAnsi" w:cstheme="minorHAnsi"/>
          <w:lang w:val="ro-RO"/>
        </w:rPr>
        <w:t xml:space="preserve">astfel cum a fost modificată și completată prin </w:t>
      </w:r>
      <w:r w:rsidR="0069239F" w:rsidRPr="00620DAE">
        <w:rPr>
          <w:rFonts w:asciiTheme="minorHAnsi" w:hAnsiTheme="minorHAnsi" w:cstheme="minorHAnsi"/>
          <w:lang w:val="ro-RO"/>
        </w:rPr>
        <w:t xml:space="preserve">Convocatorul </w:t>
      </w:r>
      <w:r w:rsidR="0069239F">
        <w:rPr>
          <w:rFonts w:asciiTheme="minorHAnsi" w:hAnsiTheme="minorHAnsi" w:cstheme="minorHAnsi"/>
          <w:lang w:val="ro-RO"/>
        </w:rPr>
        <w:t>m</w:t>
      </w:r>
      <w:r w:rsidR="0069239F" w:rsidRPr="00620DAE">
        <w:rPr>
          <w:rFonts w:asciiTheme="minorHAnsi" w:hAnsiTheme="minorHAnsi" w:cstheme="minorHAnsi"/>
          <w:lang w:val="ro-RO"/>
        </w:rPr>
        <w:t xml:space="preserve">odificat și completat </w:t>
      </w:r>
      <w:r w:rsidR="0069239F">
        <w:rPr>
          <w:rFonts w:asciiTheme="minorHAnsi" w:hAnsiTheme="minorHAnsi" w:cstheme="minorHAnsi"/>
          <w:lang w:val="ro-RO"/>
        </w:rPr>
        <w:t>a</w:t>
      </w:r>
      <w:r w:rsidR="0069239F" w:rsidRPr="00620DAE">
        <w:rPr>
          <w:rFonts w:asciiTheme="minorHAnsi" w:hAnsiTheme="minorHAnsi" w:cstheme="minorHAnsi"/>
          <w:lang w:val="ro-RO"/>
        </w:rPr>
        <w:t xml:space="preserve">l Adunărilor Generale Ordinare </w:t>
      </w:r>
      <w:r w:rsidR="0069239F">
        <w:rPr>
          <w:rFonts w:asciiTheme="minorHAnsi" w:hAnsiTheme="minorHAnsi" w:cstheme="minorHAnsi"/>
          <w:lang w:val="ro-RO"/>
        </w:rPr>
        <w:t>s</w:t>
      </w:r>
      <w:r w:rsidR="0069239F" w:rsidRPr="00620DAE">
        <w:rPr>
          <w:rFonts w:asciiTheme="minorHAnsi" w:hAnsiTheme="minorHAnsi" w:cstheme="minorHAnsi"/>
          <w:lang w:val="ro-RO"/>
        </w:rPr>
        <w:t>i Extraordinare</w:t>
      </w:r>
      <w:r w:rsidR="0069239F">
        <w:rPr>
          <w:rFonts w:asciiTheme="minorHAnsi" w:hAnsiTheme="minorHAnsi" w:cstheme="minorHAnsi"/>
          <w:lang w:val="ro-RO"/>
        </w:rPr>
        <w:t xml:space="preserve"> a</w:t>
      </w:r>
      <w:r w:rsidR="0069239F" w:rsidRPr="00620DAE">
        <w:rPr>
          <w:rFonts w:asciiTheme="minorHAnsi" w:hAnsiTheme="minorHAnsi" w:cstheme="minorHAnsi"/>
          <w:lang w:val="ro-RO"/>
        </w:rPr>
        <w:t xml:space="preserve">le </w:t>
      </w:r>
      <w:r w:rsidR="0069239F">
        <w:rPr>
          <w:rFonts w:asciiTheme="minorHAnsi" w:hAnsiTheme="minorHAnsi" w:cstheme="minorHAnsi"/>
          <w:lang w:val="ro-RO"/>
        </w:rPr>
        <w:t>a</w:t>
      </w:r>
      <w:r w:rsidR="0069239F" w:rsidRPr="00620DAE">
        <w:rPr>
          <w:rFonts w:asciiTheme="minorHAnsi" w:hAnsiTheme="minorHAnsi" w:cstheme="minorHAnsi"/>
          <w:lang w:val="ro-RO"/>
        </w:rPr>
        <w:t>cţionarilor Societăţii HOLDE AGRI INVEST S.A.</w:t>
      </w:r>
      <w:r w:rsidR="0069239F">
        <w:rPr>
          <w:rFonts w:asciiTheme="minorHAnsi" w:hAnsiTheme="minorHAnsi" w:cstheme="minorHAnsi"/>
          <w:lang w:val="ro-RO"/>
        </w:rPr>
        <w:t xml:space="preserve"> din 1</w:t>
      </w:r>
      <w:r w:rsidR="00851965">
        <w:rPr>
          <w:rFonts w:asciiTheme="minorHAnsi" w:hAnsiTheme="minorHAnsi" w:cstheme="minorHAnsi"/>
          <w:lang w:val="ro-RO"/>
        </w:rPr>
        <w:t>5</w:t>
      </w:r>
      <w:r w:rsidR="0069239F">
        <w:rPr>
          <w:rFonts w:asciiTheme="minorHAnsi" w:hAnsiTheme="minorHAnsi" w:cstheme="minorHAnsi"/>
          <w:lang w:val="ro-RO"/>
        </w:rPr>
        <w:t xml:space="preserve"> aprilie 2026,</w:t>
      </w:r>
      <w:r w:rsidR="001D6204">
        <w:rPr>
          <w:rFonts w:asciiTheme="minorHAnsi" w:hAnsiTheme="minorHAnsi" w:cstheme="minorHAnsi"/>
          <w:lang w:val="ro-RO"/>
        </w:rPr>
        <w:t xml:space="preserve"> </w:t>
      </w:r>
    </w:p>
    <w:p w14:paraId="3F312CFC"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5C979C4F" w14:textId="77777777" w:rsidR="009D136D" w:rsidRPr="00F8783F" w:rsidRDefault="009D136D" w:rsidP="00F8783F">
      <w:pPr>
        <w:shd w:val="clear" w:color="auto" w:fill="FFFFFF"/>
        <w:tabs>
          <w:tab w:val="left" w:pos="245"/>
        </w:tabs>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in conformitate cu art. 208 din Regulamentul ASF nr. 5/2018, prin prezentul formular imi exercit votul prin corespondenta, dupa cum urmeaza:</w:t>
      </w:r>
    </w:p>
    <w:p w14:paraId="3F545798" w14:textId="77777777" w:rsidR="00355C02" w:rsidRPr="00F8783F" w:rsidRDefault="00355C02"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1290CC76" w14:textId="5E193E63" w:rsidR="00301B7E" w:rsidRPr="00EA3673" w:rsidRDefault="004815D9" w:rsidP="00EA3673">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eastAsia="Calibri" w:hAnsiTheme="minorHAnsi" w:cstheme="minorHAnsi"/>
          <w:b/>
          <w:bCs/>
          <w:lang w:val="ro-RO"/>
        </w:rPr>
      </w:pPr>
      <w:bookmarkStart w:id="3" w:name="_Hlk207919269"/>
      <w:r w:rsidRPr="004815D9">
        <w:rPr>
          <w:rFonts w:asciiTheme="minorHAnsi" w:hAnsiTheme="minorHAnsi" w:cstheme="minorHAnsi"/>
          <w:b/>
          <w:lang w:val="ro-RO"/>
        </w:rPr>
        <w:t>Punct alternativ față de punctul 2 pe ordinea de zi modificată și completată a AGEA:</w:t>
      </w:r>
      <w:r>
        <w:rPr>
          <w:rFonts w:asciiTheme="minorHAnsi" w:hAnsiTheme="minorHAnsi" w:cstheme="minorHAnsi"/>
          <w:b/>
          <w:lang w:val="ro-RO"/>
        </w:rPr>
        <w:t xml:space="preserve"> </w:t>
      </w:r>
      <w:r w:rsidR="008720F3" w:rsidRPr="008720F3">
        <w:rPr>
          <w:rFonts w:asciiTheme="minorHAnsi" w:hAnsiTheme="minorHAnsi" w:cstheme="minorHAnsi"/>
          <w:b/>
          <w:lang w:val="ro-RO"/>
        </w:rPr>
        <w:t xml:space="preserve">Sub </w:t>
      </w:r>
      <w:r w:rsidR="00301B7E" w:rsidRPr="00EA3673">
        <w:rPr>
          <w:rFonts w:asciiTheme="minorHAnsi" w:eastAsia="Calibri" w:hAnsiTheme="minorHAnsi" w:cstheme="minorHAnsi"/>
          <w:b/>
          <w:bCs/>
          <w:lang w:val="ro-RO"/>
        </w:rPr>
        <w:t>rezerva aprobării punctelor 2 și 3 de pe ordinea de zi AGOA privind repartizarea sumei de 37.632.723,44 lei, reprezentând pierderea netă aferentă exerciţiului financiar din anul 2025 către contul 1171 – rezultatul reportat - profitul nerepartizat/ pierdere neacoperită, respectiv transferul sumei de 1.017.212,65 lei din contul 1491 - pierderi din vânzarea instrumentelor de capitaluri proprii</w:t>
      </w:r>
      <w:r w:rsidR="00301B7E" w:rsidRPr="00EA3673">
        <w:rPr>
          <w:rFonts w:asciiTheme="minorHAnsi" w:eastAsia="Calibri" w:hAnsiTheme="minorHAnsi" w:cs="Calibri"/>
          <w:b/>
          <w:bCs/>
          <w:szCs w:val="22"/>
          <w:lang w:val="pt-PT"/>
        </w:rPr>
        <w:t xml:space="preserve"> </w:t>
      </w:r>
      <w:r w:rsidR="00301B7E" w:rsidRPr="00EA3673">
        <w:rPr>
          <w:rFonts w:asciiTheme="minorHAnsi" w:eastAsia="Calibri" w:hAnsiTheme="minorHAnsi" w:cs="Calibri"/>
          <w:b/>
          <w:bCs/>
          <w:szCs w:val="22"/>
          <w:lang w:val="pt-PT"/>
        </w:rPr>
        <w:lastRenderedPageBreak/>
        <w:t>și a sumei de</w:t>
      </w:r>
      <w:r w:rsidR="00301B7E" w:rsidRPr="00EA3673">
        <w:rPr>
          <w:rFonts w:asciiTheme="minorHAnsi" w:eastAsia="Calibri" w:hAnsiTheme="minorHAnsi" w:cstheme="minorHAnsi"/>
          <w:b/>
          <w:bCs/>
          <w:lang w:val="ro-RO"/>
        </w:rPr>
        <w:t xml:space="preserve"> 15.393.975 lei din contul 1498 - alte pierderi legate de instrumentele de capitaluri proprii, în contul 1171 – rezultatul reportat - profitul nerepartizat/ pierdere neacoperită, aprobarea reducerii capitalului social al Societății după cum urmează:</w:t>
      </w:r>
    </w:p>
    <w:p w14:paraId="580079EC" w14:textId="515A25E0" w:rsidR="00301B7E" w:rsidRPr="00EA3673" w:rsidRDefault="00301B7E" w:rsidP="00301B7E">
      <w:pPr>
        <w:widowControl/>
        <w:numPr>
          <w:ilvl w:val="0"/>
          <w:numId w:val="22"/>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Reducerea capitalului social cu suma de 72.764.</w:t>
      </w:r>
      <w:r w:rsidR="004815D9" w:rsidRPr="00EA3673">
        <w:rPr>
          <w:rFonts w:asciiTheme="minorHAnsi" w:eastAsia="Calibri" w:hAnsiTheme="minorHAnsi" w:cstheme="minorHAnsi"/>
          <w:b/>
          <w:bCs/>
          <w:lang w:val="ro-RO"/>
        </w:rPr>
        <w:t>1</w:t>
      </w:r>
      <w:r w:rsidR="004815D9">
        <w:rPr>
          <w:rFonts w:asciiTheme="minorHAnsi" w:eastAsia="Calibri" w:hAnsiTheme="minorHAnsi" w:cstheme="minorHAnsi"/>
          <w:b/>
          <w:bCs/>
          <w:lang w:val="ro-RO"/>
        </w:rPr>
        <w:t>50</w:t>
      </w:r>
      <w:r w:rsidRPr="00EA3673">
        <w:rPr>
          <w:rFonts w:asciiTheme="minorHAnsi" w:eastAsia="Calibri" w:hAnsiTheme="minorHAnsi" w:cstheme="minorHAnsi"/>
          <w:b/>
          <w:bCs/>
          <w:lang w:val="ro-RO"/>
        </w:rPr>
        <w:t>,40 lei, de la 121.273.584 lei la 48.509.433,6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0,40 lei per acțiune („</w:t>
      </w:r>
      <w:r w:rsidRPr="00301B7E">
        <w:rPr>
          <w:rFonts w:asciiTheme="minorHAnsi" w:eastAsia="Calibri" w:hAnsiTheme="minorHAnsi" w:cstheme="minorHAnsi"/>
          <w:b/>
          <w:bCs/>
          <w:lang w:val="ro-RO"/>
        </w:rPr>
        <w:t>Reducerea Capitalului Social</w:t>
      </w:r>
      <w:r w:rsidRPr="00EA3673">
        <w:rPr>
          <w:rFonts w:asciiTheme="minorHAnsi" w:eastAsia="Calibri" w:hAnsiTheme="minorHAnsi" w:cstheme="minorHAnsi"/>
          <w:b/>
          <w:bCs/>
          <w:lang w:val="ro-RO"/>
        </w:rPr>
        <w:t>”). Reducerea Capitalului Social se realizează pentru acoperirea parțială a pierderii reportate a Societății, în valoare totală de 72.764.150,40 lei.</w:t>
      </w:r>
    </w:p>
    <w:p w14:paraId="1A817D8E" w14:textId="432E20AF" w:rsidR="00EA7CE7" w:rsidRPr="00EA7CE7" w:rsidRDefault="00EA7CE7" w:rsidP="00EA7CE7">
      <w:pPr>
        <w:pStyle w:val="ListParagraph"/>
        <w:numPr>
          <w:ilvl w:val="0"/>
          <w:numId w:val="22"/>
        </w:numPr>
        <w:ind w:hanging="371"/>
        <w:rPr>
          <w:rFonts w:asciiTheme="minorHAnsi" w:eastAsia="Calibri" w:hAnsiTheme="minorHAnsi" w:cstheme="minorHAnsi"/>
          <w:b/>
          <w:bCs/>
          <w:lang w:val="ro-RO"/>
        </w:rPr>
      </w:pPr>
      <w:r w:rsidRPr="00EA7CE7">
        <w:rPr>
          <w:rFonts w:asciiTheme="minorHAnsi" w:eastAsia="Calibri" w:hAnsiTheme="minorHAnsi" w:cstheme="minorHAnsi"/>
          <w:b/>
          <w:bCs/>
          <w:lang w:val="ro-RO"/>
        </w:rPr>
        <w:t>Reducerea Capitalului Social va produce efecte sub rezerva aprobării Reducerii Capitalului Social de către adunarea specială a deținătorilor de acțiuni preferențiale  cu dividend preferențial fără drept de vot clasa B, în conformitate cu prevederile Actului Constitutiv și ale legii aplicabile.</w:t>
      </w:r>
    </w:p>
    <w:p w14:paraId="25522F46" w14:textId="02D0ACCA" w:rsidR="00301B7E" w:rsidRPr="00EA3673" w:rsidRDefault="00301B7E" w:rsidP="00301B7E">
      <w:pPr>
        <w:widowControl/>
        <w:numPr>
          <w:ilvl w:val="0"/>
          <w:numId w:val="22"/>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Articolul 4.1 din Actul Constitutiv se va modifica și va avea următorul conținut:</w:t>
      </w:r>
    </w:p>
    <w:p w14:paraId="5CEC506B" w14:textId="2EEC9026"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lang w:val="ro-RO"/>
        </w:rPr>
        <w:t>„</w:t>
      </w:r>
      <w:r w:rsidRPr="00EA3673">
        <w:rPr>
          <w:rFonts w:asciiTheme="minorHAnsi" w:eastAsia="Calibri" w:hAnsiTheme="minorHAnsi" w:cstheme="minorHAnsi"/>
          <w:b/>
          <w:bCs/>
          <w:i/>
          <w:iCs/>
          <w:lang w:val="ro-RO"/>
        </w:rPr>
        <w:t xml:space="preserve">Capitalul social al Societății este în valoare totală de 48.509.433,6 Lei, din care </w:t>
      </w:r>
      <w:r w:rsidR="00EA7CE7">
        <w:rPr>
          <w:rFonts w:asciiTheme="minorHAnsi" w:eastAsia="Calibri" w:hAnsiTheme="minorHAnsi" w:cstheme="minorHAnsi"/>
          <w:b/>
          <w:bCs/>
          <w:i/>
          <w:iCs/>
          <w:lang w:val="ro-RO"/>
        </w:rPr>
        <w:t>734</w:t>
      </w:r>
      <w:r w:rsidRPr="002F29AA">
        <w:rPr>
          <w:rFonts w:asciiTheme="minorHAnsi" w:eastAsia="Calibri" w:hAnsiTheme="minorHAnsi" w:cstheme="minorHAnsi"/>
          <w:b/>
          <w:bCs/>
          <w:i/>
          <w:iCs/>
          <w:lang w:val="ro-RO"/>
        </w:rPr>
        <w:t xml:space="preserve">.000 EUR și </w:t>
      </w:r>
      <w:r w:rsidR="00790F4E" w:rsidRPr="002F29AA">
        <w:rPr>
          <w:rFonts w:asciiTheme="minorHAnsi" w:hAnsiTheme="minorHAnsi" w:cstheme="minorHAnsi"/>
          <w:b/>
          <w:bCs/>
          <w:i/>
          <w:iCs/>
          <w:lang w:val="it-IT"/>
        </w:rPr>
        <w:t>45.075.393,6</w:t>
      </w:r>
      <w:r w:rsidRPr="00EA3673">
        <w:rPr>
          <w:rFonts w:asciiTheme="minorHAnsi" w:eastAsia="Calibri" w:hAnsiTheme="minorHAnsi" w:cstheme="minorHAnsi"/>
          <w:b/>
          <w:bCs/>
          <w:i/>
          <w:iCs/>
          <w:lang w:val="ro-RO"/>
        </w:rPr>
        <w:t xml:space="preserve"> lei, subscris și vărsat integral. Capitalul social este împărțit în 121.273.584 acțiuni nominative, fiecare având o valoare nominală de 0,40 lei și o valoare nominală totală de 48.509.433,6 Lei, împărțit în două clase distincte de acțiuni, astfel:</w:t>
      </w:r>
    </w:p>
    <w:p w14:paraId="70D5F75A"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a) Clasa A – Clasa acțiunilor ordinare, care cuprinde un număr total de 120.577.734 acțiuni, fiecare cu o valoare nominala de 0,40 lei și având o valoare nominală totală de 48,231,093.6 lei, reprezentând un total de 99,43% din capitalul social subscris și vărsat al Societății, si 100% din drepturile de vot;</w:t>
      </w:r>
    </w:p>
    <w:p w14:paraId="5B7F39C5" w14:textId="77777777" w:rsidR="00301B7E" w:rsidRPr="00EA3673" w:rsidRDefault="00301B7E" w:rsidP="00970E95">
      <w:pPr>
        <w:widowControl/>
        <w:autoSpaceDE/>
        <w:autoSpaceDN/>
        <w:adjustRightInd/>
        <w:spacing w:before="120" w:after="120" w:line="294" w:lineRule="atLeast"/>
        <w:ind w:left="1083"/>
        <w:jc w:val="both"/>
        <w:rPr>
          <w:rFonts w:asciiTheme="minorHAnsi" w:eastAsia="Calibri" w:hAnsiTheme="minorHAnsi" w:cstheme="minorHAnsi"/>
          <w:b/>
          <w:bCs/>
          <w:lang w:val="ro-RO"/>
        </w:rPr>
      </w:pPr>
      <w:r w:rsidRPr="00EA3673">
        <w:rPr>
          <w:rFonts w:asciiTheme="minorHAnsi" w:eastAsia="Calibri" w:hAnsiTheme="minorHAnsi" w:cstheme="minorHAnsi"/>
          <w:b/>
          <w:bCs/>
          <w:i/>
          <w:iCs/>
          <w:lang w:val="ro-RO"/>
        </w:rPr>
        <w:t>b) Clasa B – Clasa acțiunilor preferențiale cu dividend prioritar fără drept de vot, care cuprinde un număr total de 695.850 acțiuni, fiecare cu o  valoare nominala de 0,40 lei si o valoare nominala totala de 278,340 lei, reprezentând 0,57% din capitalul social subscris și vărsat al Societății, și neavând atașate drepturi de vot.</w:t>
      </w:r>
      <w:r w:rsidRPr="00EA3673">
        <w:rPr>
          <w:rFonts w:asciiTheme="minorHAnsi" w:eastAsia="Calibri" w:hAnsiTheme="minorHAnsi" w:cstheme="minorHAnsi"/>
          <w:b/>
          <w:bCs/>
          <w:lang w:val="ro-RO"/>
        </w:rPr>
        <w:t>”</w:t>
      </w:r>
    </w:p>
    <w:p w14:paraId="06A061D4" w14:textId="353BB1A7" w:rsidR="008D0A99" w:rsidRPr="004306DE" w:rsidRDefault="008D0A99" w:rsidP="00970E95">
      <w:pPr>
        <w:widowControl/>
        <w:numPr>
          <w:ilvl w:val="0"/>
          <w:numId w:val="22"/>
        </w:numPr>
        <w:autoSpaceDE/>
        <w:autoSpaceDN/>
        <w:adjustRightInd/>
        <w:spacing w:before="120" w:after="120" w:line="294" w:lineRule="atLeast"/>
        <w:ind w:left="1083" w:hanging="408"/>
        <w:jc w:val="both"/>
        <w:rPr>
          <w:rFonts w:asciiTheme="minorHAnsi" w:hAnsiTheme="minorHAnsi" w:cstheme="minorHAnsi"/>
          <w:b/>
          <w:bCs/>
          <w:lang w:val="ro-RO"/>
        </w:rPr>
      </w:pPr>
      <w:r w:rsidRPr="004306DE">
        <w:rPr>
          <w:rFonts w:asciiTheme="minorHAnsi" w:hAnsiTheme="minorHAnsi" w:cstheme="minorHAnsi"/>
          <w:b/>
          <w:bCs/>
          <w:lang w:val="ro-RO"/>
        </w:rPr>
        <w:t xml:space="preserve">Sub rezerva aprobării modificării de către adunarea specială a deținătorilor de acțiuni preferențiale cu dividend </w:t>
      </w:r>
      <w:r w:rsidRPr="004306DE">
        <w:rPr>
          <w:rFonts w:asciiTheme="minorHAnsi" w:eastAsia="Calibri" w:hAnsiTheme="minorHAnsi" w:cstheme="minorHAnsi"/>
          <w:b/>
          <w:bCs/>
          <w:lang w:val="ro-RO"/>
        </w:rPr>
        <w:t>preferențial</w:t>
      </w:r>
      <w:r w:rsidRPr="004306DE">
        <w:rPr>
          <w:rFonts w:asciiTheme="minorHAnsi" w:hAnsiTheme="minorHAnsi" w:cstheme="minorHAnsi"/>
          <w:b/>
          <w:bCs/>
          <w:lang w:val="ro-RO"/>
        </w:rPr>
        <w:t xml:space="preserve"> fără drept de vot clasa B, articolul 5.4 din Actul Constitutiv se va modifica și va avea următorul conținut:</w:t>
      </w:r>
    </w:p>
    <w:p w14:paraId="51D5AE73" w14:textId="77777777" w:rsidR="008D0A99" w:rsidRPr="004306DE" w:rsidRDefault="008D0A99" w:rsidP="00970E95">
      <w:pPr>
        <w:pStyle w:val="ListParagraph"/>
        <w:tabs>
          <w:tab w:val="left" w:pos="666"/>
        </w:tabs>
        <w:spacing w:afterLines="140" w:after="336" w:line="280" w:lineRule="exact"/>
        <w:ind w:left="669" w:right="57"/>
        <w:jc w:val="both"/>
        <w:rPr>
          <w:rFonts w:asciiTheme="minorHAnsi" w:hAnsiTheme="minorHAnsi" w:cstheme="minorHAnsi"/>
          <w:b/>
          <w:bCs/>
          <w:i/>
          <w:iCs/>
          <w:lang w:val="it-IT"/>
        </w:rPr>
      </w:pPr>
      <w:r w:rsidRPr="004306DE">
        <w:rPr>
          <w:rFonts w:asciiTheme="minorHAnsi" w:hAnsiTheme="minorHAnsi" w:cstheme="minorHAnsi"/>
          <w:b/>
          <w:bCs/>
          <w:lang w:val="it-IT"/>
        </w:rPr>
        <w:t>„</w:t>
      </w:r>
      <w:r w:rsidRPr="004306DE">
        <w:rPr>
          <w:rFonts w:asciiTheme="minorHAnsi" w:hAnsiTheme="minorHAnsi" w:cstheme="minorHAnsi"/>
          <w:b/>
          <w:bCs/>
          <w:i/>
          <w:iCs/>
          <w:lang w:val="it-IT"/>
        </w:rPr>
        <w:t>Acțiunile Preferențiale cu dividend prioritar fără drept de vot (“Acțiuni Preferențiale”) sunt emise în condițiile prevăzute de Legea 31/1990 și în conformitate cu următorii termeni:</w:t>
      </w:r>
    </w:p>
    <w:p w14:paraId="0D92409B" w14:textId="677385C1" w:rsidR="008D0A99" w:rsidRPr="004306DE" w:rsidRDefault="008D0A99" w:rsidP="00970E95">
      <w:pPr>
        <w:pStyle w:val="ListParagraph"/>
        <w:numPr>
          <w:ilvl w:val="0"/>
          <w:numId w:val="25"/>
        </w:numPr>
        <w:tabs>
          <w:tab w:val="left" w:pos="666"/>
        </w:tabs>
        <w:spacing w:afterLines="140" w:after="336" w:line="280" w:lineRule="exact"/>
        <w:ind w:right="57"/>
        <w:jc w:val="both"/>
        <w:rPr>
          <w:rFonts w:asciiTheme="minorHAnsi" w:hAnsiTheme="minorHAnsi" w:cstheme="minorHAnsi"/>
          <w:b/>
          <w:bCs/>
          <w:i/>
          <w:iCs/>
          <w:lang w:val="it-IT"/>
        </w:rPr>
      </w:pPr>
      <w:r w:rsidRPr="004306DE">
        <w:rPr>
          <w:rFonts w:asciiTheme="minorHAnsi" w:hAnsiTheme="minorHAnsi" w:cstheme="minorHAnsi"/>
          <w:b/>
          <w:bCs/>
          <w:i/>
          <w:iCs/>
          <w:lang w:val="it-IT"/>
        </w:rPr>
        <w:t>Acțiunile Preferențiale vor avea o valoare nominală egală cu cea a acțiunilor ordinare, respectiv 0,40 lei patruzeci de bani);</w:t>
      </w:r>
    </w:p>
    <w:p w14:paraId="29240F81" w14:textId="77777777" w:rsidR="008D0A99" w:rsidRPr="004306DE" w:rsidRDefault="008D0A99" w:rsidP="00970E95">
      <w:pPr>
        <w:pStyle w:val="ListParagraph"/>
        <w:tabs>
          <w:tab w:val="left" w:pos="666"/>
        </w:tabs>
        <w:spacing w:afterLines="140" w:after="336" w:line="280" w:lineRule="exact"/>
        <w:ind w:left="1029" w:right="57"/>
        <w:jc w:val="both"/>
        <w:rPr>
          <w:rFonts w:asciiTheme="minorHAnsi" w:hAnsiTheme="minorHAnsi" w:cstheme="minorHAnsi"/>
          <w:b/>
          <w:bCs/>
          <w:i/>
          <w:iCs/>
          <w:lang w:val="it-IT"/>
        </w:rPr>
      </w:pPr>
    </w:p>
    <w:p w14:paraId="3EC53115" w14:textId="3E0854FD" w:rsidR="008D0A99" w:rsidRPr="004306DE" w:rsidRDefault="008D0A99" w:rsidP="00970E95">
      <w:pPr>
        <w:pStyle w:val="ListParagraph"/>
        <w:numPr>
          <w:ilvl w:val="0"/>
          <w:numId w:val="25"/>
        </w:numPr>
        <w:tabs>
          <w:tab w:val="left" w:pos="666"/>
        </w:tabs>
        <w:spacing w:afterLines="140" w:after="336" w:line="280" w:lineRule="exact"/>
        <w:ind w:right="57"/>
        <w:jc w:val="both"/>
        <w:rPr>
          <w:rFonts w:asciiTheme="minorHAnsi" w:hAnsiTheme="minorHAnsi" w:cstheme="minorHAnsi"/>
          <w:b/>
          <w:bCs/>
          <w:i/>
          <w:iCs/>
          <w:lang w:val="it-IT"/>
        </w:rPr>
      </w:pPr>
      <w:r w:rsidRPr="004306DE">
        <w:rPr>
          <w:rFonts w:asciiTheme="minorHAnsi" w:hAnsiTheme="minorHAnsi" w:cstheme="minorHAnsi"/>
          <w:b/>
          <w:bCs/>
          <w:i/>
          <w:iCs/>
          <w:lang w:val="it-IT"/>
        </w:rPr>
        <w:t>Acțiunile Preferențiale nu vor reprezenta în niciun moment mai mult de 25 (douăzeci și cinci)% din capitalul social;</w:t>
      </w:r>
    </w:p>
    <w:p w14:paraId="60B14101" w14:textId="77777777" w:rsidR="008D0A99" w:rsidRPr="004306DE" w:rsidRDefault="008D0A99" w:rsidP="00970E95">
      <w:pPr>
        <w:pStyle w:val="ListParagraph"/>
        <w:jc w:val="both"/>
        <w:rPr>
          <w:rFonts w:asciiTheme="minorHAnsi" w:hAnsiTheme="minorHAnsi" w:cstheme="minorHAnsi"/>
          <w:b/>
          <w:bCs/>
          <w:i/>
          <w:iCs/>
          <w:lang w:val="it-IT"/>
        </w:rPr>
      </w:pPr>
    </w:p>
    <w:p w14:paraId="2DF8C401" w14:textId="27B7BC07" w:rsidR="008D0A99" w:rsidRPr="004306DE" w:rsidRDefault="008D0A99" w:rsidP="00970E95">
      <w:pPr>
        <w:pStyle w:val="ListParagraph"/>
        <w:numPr>
          <w:ilvl w:val="0"/>
          <w:numId w:val="25"/>
        </w:numPr>
        <w:tabs>
          <w:tab w:val="left" w:pos="666"/>
        </w:tabs>
        <w:spacing w:afterLines="140" w:after="336" w:line="280" w:lineRule="exact"/>
        <w:ind w:right="57"/>
        <w:jc w:val="both"/>
        <w:rPr>
          <w:rFonts w:asciiTheme="minorHAnsi" w:hAnsiTheme="minorHAnsi" w:cstheme="minorHAnsi"/>
          <w:b/>
          <w:bCs/>
          <w:i/>
          <w:iCs/>
          <w:lang w:val="it-IT"/>
        </w:rPr>
      </w:pPr>
      <w:r w:rsidRPr="004306DE">
        <w:rPr>
          <w:rFonts w:asciiTheme="minorHAnsi" w:hAnsiTheme="minorHAnsi" w:cstheme="minorHAnsi"/>
          <w:b/>
          <w:bCs/>
          <w:i/>
          <w:iCs/>
          <w:lang w:val="it-IT"/>
        </w:rPr>
        <w:t xml:space="preserve"> Acțiunile Preferențiale conferă titularilor lor dreptul la un dividend prioritar în valoare de 0,2 lei (douăzeci de bani) pe acțiune („Dividend Prioritar”);</w:t>
      </w:r>
    </w:p>
    <w:p w14:paraId="5BF5DC26" w14:textId="77777777" w:rsidR="008D0A99" w:rsidRPr="004306DE" w:rsidRDefault="008D0A99" w:rsidP="00970E95">
      <w:pPr>
        <w:pStyle w:val="ListParagraph"/>
        <w:tabs>
          <w:tab w:val="left" w:pos="666"/>
        </w:tabs>
        <w:spacing w:afterLines="140" w:after="336" w:line="280" w:lineRule="exact"/>
        <w:ind w:left="669" w:right="57"/>
        <w:jc w:val="both"/>
        <w:rPr>
          <w:rFonts w:asciiTheme="minorHAnsi" w:hAnsiTheme="minorHAnsi" w:cstheme="minorHAnsi"/>
          <w:b/>
          <w:bCs/>
          <w:i/>
          <w:iCs/>
          <w:lang w:val="it-IT"/>
        </w:rPr>
      </w:pPr>
    </w:p>
    <w:p w14:paraId="3B8417E1" w14:textId="7DB0F3E5" w:rsidR="008D0A99" w:rsidRPr="004306DE" w:rsidRDefault="008D0A99" w:rsidP="00970E95">
      <w:pPr>
        <w:pStyle w:val="ListParagraph"/>
        <w:numPr>
          <w:ilvl w:val="0"/>
          <w:numId w:val="25"/>
        </w:numPr>
        <w:tabs>
          <w:tab w:val="left" w:pos="666"/>
        </w:tabs>
        <w:spacing w:afterLines="140" w:after="336" w:line="280" w:lineRule="exact"/>
        <w:ind w:right="57"/>
        <w:jc w:val="both"/>
        <w:rPr>
          <w:rFonts w:asciiTheme="minorHAnsi" w:hAnsiTheme="minorHAnsi" w:cstheme="minorHAnsi"/>
          <w:b/>
          <w:bCs/>
          <w:i/>
          <w:iCs/>
          <w:lang w:val="it-IT"/>
        </w:rPr>
      </w:pPr>
      <w:r w:rsidRPr="004306DE">
        <w:rPr>
          <w:rFonts w:asciiTheme="minorHAnsi" w:hAnsiTheme="minorHAnsi" w:cstheme="minorHAnsi"/>
          <w:b/>
          <w:bCs/>
          <w:i/>
          <w:iCs/>
          <w:lang w:val="it-IT"/>
        </w:rPr>
        <w:t>Titularii Acțiunilor Preferențiale vor avea dreptul să le fie plătit de către Societate Dividendul Prioritar în fiecare an, sub rezerva ca Societatea să înregistreze profit net, conform Legii 31/1990;</w:t>
      </w:r>
    </w:p>
    <w:p w14:paraId="08899E8B" w14:textId="77777777" w:rsidR="008D0A99" w:rsidRPr="004306DE" w:rsidRDefault="008D0A99" w:rsidP="00970E95">
      <w:pPr>
        <w:pStyle w:val="ListParagraph"/>
        <w:jc w:val="both"/>
        <w:rPr>
          <w:rFonts w:asciiTheme="minorHAnsi" w:hAnsiTheme="minorHAnsi" w:cstheme="minorHAnsi"/>
          <w:b/>
          <w:bCs/>
          <w:i/>
          <w:iCs/>
          <w:lang w:val="it-IT"/>
        </w:rPr>
      </w:pPr>
    </w:p>
    <w:p w14:paraId="5594F172" w14:textId="0F9D809F" w:rsidR="008D0A99" w:rsidRPr="004306DE" w:rsidRDefault="008D0A99" w:rsidP="00970E95">
      <w:pPr>
        <w:pStyle w:val="ListParagraph"/>
        <w:numPr>
          <w:ilvl w:val="0"/>
          <w:numId w:val="25"/>
        </w:numPr>
        <w:tabs>
          <w:tab w:val="left" w:pos="666"/>
        </w:tabs>
        <w:spacing w:afterLines="140" w:after="336" w:line="280" w:lineRule="exact"/>
        <w:ind w:right="57"/>
        <w:jc w:val="both"/>
        <w:rPr>
          <w:rFonts w:asciiTheme="minorHAnsi" w:hAnsiTheme="minorHAnsi" w:cstheme="minorHAnsi"/>
          <w:b/>
          <w:bCs/>
          <w:i/>
          <w:iCs/>
          <w:lang w:val="it-IT"/>
        </w:rPr>
      </w:pPr>
      <w:r w:rsidRPr="004306DE">
        <w:rPr>
          <w:rFonts w:asciiTheme="minorHAnsi" w:hAnsiTheme="minorHAnsi" w:cstheme="minorHAnsi"/>
          <w:b/>
          <w:bCs/>
          <w:i/>
          <w:iCs/>
          <w:lang w:val="it-IT"/>
        </w:rPr>
        <w:t>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21A5A3D6" w14:textId="77777777" w:rsidR="008D0A99" w:rsidRPr="004306DE" w:rsidRDefault="008D0A99" w:rsidP="00970E95">
      <w:pPr>
        <w:pStyle w:val="ListParagraph"/>
        <w:jc w:val="both"/>
        <w:rPr>
          <w:rFonts w:asciiTheme="minorHAnsi" w:hAnsiTheme="minorHAnsi" w:cstheme="minorHAnsi"/>
          <w:b/>
          <w:bCs/>
          <w:i/>
          <w:iCs/>
          <w:lang w:val="it-IT"/>
        </w:rPr>
      </w:pPr>
    </w:p>
    <w:p w14:paraId="2D5F4303" w14:textId="510960B6" w:rsidR="008D0A99" w:rsidRPr="004306DE" w:rsidRDefault="008D0A99" w:rsidP="00970E95">
      <w:pPr>
        <w:pStyle w:val="ListParagraph"/>
        <w:numPr>
          <w:ilvl w:val="0"/>
          <w:numId w:val="25"/>
        </w:numPr>
        <w:tabs>
          <w:tab w:val="left" w:pos="666"/>
        </w:tabs>
        <w:spacing w:afterLines="140" w:after="336" w:line="280" w:lineRule="exact"/>
        <w:ind w:right="57"/>
        <w:jc w:val="both"/>
        <w:rPr>
          <w:rFonts w:asciiTheme="minorHAnsi" w:hAnsiTheme="minorHAnsi" w:cstheme="minorHAnsi"/>
          <w:b/>
          <w:bCs/>
          <w:i/>
          <w:iCs/>
          <w:lang w:val="it-IT"/>
        </w:rPr>
      </w:pPr>
      <w:r w:rsidRPr="004306DE">
        <w:rPr>
          <w:rFonts w:asciiTheme="minorHAnsi" w:hAnsiTheme="minorHAnsi" w:cstheme="minorHAnsi"/>
          <w:b/>
          <w:bCs/>
          <w:i/>
          <w:iCs/>
          <w:lang w:val="it-IT"/>
        </w:rPr>
        <w:t xml:space="preserve">Titularii Acțiunilor Preferențiale au toate celelalte drepturi prevăzute de Legea 31/1990, inclusiv, dar fără a se limita la, dreptul de a participa la Adunările Generale și dreptul de a vota numai în cazul în care Societatea nu reușește să </w:t>
      </w:r>
      <w:r w:rsidRPr="004306DE">
        <w:rPr>
          <w:rFonts w:asciiTheme="minorHAnsi" w:hAnsiTheme="minorHAnsi" w:cstheme="minorHAnsi"/>
          <w:b/>
          <w:bCs/>
          <w:i/>
          <w:iCs/>
          <w:lang w:val="it-IT"/>
        </w:rPr>
        <w:lastRenderedPageBreak/>
        <w:t>plătească Dividendele Prioritare. Acțiunile Preferențiale sunt egale între ele, ceea ce conferă titularilor lor dreptul la același Dividend Prioritar per acțiune și aceleași drepturi;</w:t>
      </w:r>
    </w:p>
    <w:p w14:paraId="6C777DE8" w14:textId="77777777" w:rsidR="008D0A99" w:rsidRPr="004306DE" w:rsidRDefault="008D0A99" w:rsidP="00970E95">
      <w:pPr>
        <w:pStyle w:val="ListParagraph"/>
        <w:jc w:val="both"/>
        <w:rPr>
          <w:rFonts w:asciiTheme="minorHAnsi" w:hAnsiTheme="minorHAnsi" w:cstheme="minorHAnsi"/>
          <w:b/>
          <w:bCs/>
          <w:i/>
          <w:iCs/>
          <w:lang w:val="it-IT"/>
        </w:rPr>
      </w:pPr>
    </w:p>
    <w:p w14:paraId="54B2DA8F" w14:textId="006F62CC" w:rsidR="008D0A99" w:rsidRPr="004306DE" w:rsidRDefault="00B7723F" w:rsidP="00970E95">
      <w:pPr>
        <w:tabs>
          <w:tab w:val="left" w:pos="666"/>
        </w:tabs>
        <w:spacing w:afterLines="140" w:after="336" w:line="280" w:lineRule="exact"/>
        <w:ind w:left="1029" w:right="57" w:hanging="320"/>
        <w:jc w:val="both"/>
        <w:rPr>
          <w:rFonts w:asciiTheme="minorHAnsi" w:hAnsiTheme="minorHAnsi" w:cstheme="minorHAnsi"/>
          <w:b/>
          <w:bCs/>
          <w:i/>
          <w:iCs/>
          <w:lang w:val="it-IT"/>
        </w:rPr>
      </w:pPr>
      <w:r w:rsidRPr="004306DE">
        <w:rPr>
          <w:rFonts w:asciiTheme="minorHAnsi" w:hAnsiTheme="minorHAnsi" w:cstheme="minorHAnsi"/>
          <w:b/>
          <w:bCs/>
          <w:i/>
          <w:iCs/>
          <w:lang w:val="it-IT"/>
        </w:rPr>
        <w:t>h)   Plata Dividendului Prioritar va începe în cel de-al treilea an de la înmatricularea Societății. Astfel, prima plată de Dividend Prioritar se va face în anul 2022 pentru exercițiul financiar 2021.</w:t>
      </w:r>
      <w:r w:rsidRPr="004306DE">
        <w:rPr>
          <w:rFonts w:asciiTheme="minorHAnsi" w:hAnsiTheme="minorHAnsi" w:cstheme="minorHAnsi"/>
          <w:b/>
          <w:bCs/>
          <w:lang w:val="it-IT"/>
        </w:rPr>
        <w:t>”</w:t>
      </w:r>
    </w:p>
    <w:p w14:paraId="1F45D7AC" w14:textId="45762580" w:rsidR="008D0A99" w:rsidRPr="004306DE" w:rsidRDefault="008D0A99" w:rsidP="00970E95">
      <w:pPr>
        <w:widowControl/>
        <w:numPr>
          <w:ilvl w:val="0"/>
          <w:numId w:val="22"/>
        </w:numPr>
        <w:autoSpaceDE/>
        <w:autoSpaceDN/>
        <w:adjustRightInd/>
        <w:spacing w:before="120" w:after="120" w:line="294" w:lineRule="atLeast"/>
        <w:ind w:left="1083" w:hanging="408"/>
        <w:jc w:val="both"/>
        <w:rPr>
          <w:rFonts w:asciiTheme="minorHAnsi" w:hAnsiTheme="minorHAnsi" w:cstheme="minorHAnsi"/>
          <w:b/>
          <w:bCs/>
          <w:lang w:val="it-IT"/>
        </w:rPr>
      </w:pPr>
      <w:r w:rsidRPr="004306DE">
        <w:rPr>
          <w:rFonts w:asciiTheme="minorHAnsi" w:hAnsiTheme="minorHAnsi" w:cstheme="minorHAnsi"/>
          <w:b/>
          <w:bCs/>
          <w:lang w:val="it-IT"/>
        </w:rPr>
        <w:t xml:space="preserve">Reducerea Capitalului Social va intra în vigoare după două luni de la data la care hotărârea AGEA de aprobare este </w:t>
      </w:r>
      <w:r w:rsidRPr="004306DE">
        <w:rPr>
          <w:rFonts w:asciiTheme="minorHAnsi" w:eastAsia="Calibri" w:hAnsiTheme="minorHAnsi" w:cstheme="minorHAnsi"/>
          <w:b/>
          <w:bCs/>
          <w:lang w:val="ro-RO"/>
        </w:rPr>
        <w:t>publicată</w:t>
      </w:r>
      <w:r w:rsidRPr="004306DE">
        <w:rPr>
          <w:rFonts w:asciiTheme="minorHAnsi" w:hAnsiTheme="minorHAnsi" w:cstheme="minorHAnsi"/>
          <w:b/>
          <w:bCs/>
          <w:lang w:val="it-IT"/>
        </w:rPr>
        <w:t xml:space="preserve"> în Monitorul Oficial al României, Partea a IV-a și hotărârea AGEA de aprobare este înregistrată la Registrul Comerțului.</w:t>
      </w:r>
    </w:p>
    <w:p w14:paraId="556FAE82" w14:textId="77777777" w:rsidR="008D0A99" w:rsidRPr="004306DE" w:rsidRDefault="008D0A99" w:rsidP="00970E95">
      <w:pPr>
        <w:widowControl/>
        <w:numPr>
          <w:ilvl w:val="0"/>
          <w:numId w:val="22"/>
        </w:numPr>
        <w:autoSpaceDE/>
        <w:autoSpaceDN/>
        <w:adjustRightInd/>
        <w:spacing w:before="120" w:after="120" w:line="294" w:lineRule="atLeast"/>
        <w:ind w:left="1083" w:hanging="408"/>
        <w:jc w:val="both"/>
        <w:rPr>
          <w:rFonts w:asciiTheme="minorHAnsi" w:hAnsiTheme="minorHAnsi" w:cstheme="minorHAnsi"/>
          <w:b/>
          <w:bCs/>
        </w:rPr>
      </w:pPr>
      <w:r w:rsidRPr="004306DE">
        <w:rPr>
          <w:rFonts w:asciiTheme="minorHAnsi" w:eastAsia="Calibri" w:hAnsiTheme="minorHAnsi" w:cstheme="minorHAnsi"/>
          <w:b/>
          <w:bCs/>
          <w:lang w:val="ro-RO"/>
        </w:rPr>
        <w:t>Stabilirea</w:t>
      </w:r>
      <w:r w:rsidRPr="004306DE">
        <w:rPr>
          <w:rFonts w:asciiTheme="minorHAnsi" w:hAnsiTheme="minorHAnsi" w:cstheme="minorHAnsi"/>
          <w:b/>
          <w:bCs/>
        </w:rPr>
        <w:t xml:space="preserve"> datei de:</w:t>
      </w:r>
    </w:p>
    <w:p w14:paraId="3886A6F1" w14:textId="77777777" w:rsidR="008D0A99" w:rsidRPr="004306DE" w:rsidRDefault="008D0A99" w:rsidP="00970E95">
      <w:pPr>
        <w:pStyle w:val="ListParagraph"/>
        <w:widowControl/>
        <w:numPr>
          <w:ilvl w:val="0"/>
          <w:numId w:val="23"/>
        </w:numPr>
        <w:autoSpaceDE/>
        <w:autoSpaceDN/>
        <w:adjustRightInd/>
        <w:spacing w:before="120" w:after="120" w:line="294" w:lineRule="atLeast"/>
        <w:ind w:left="1568" w:hanging="476"/>
        <w:contextualSpacing w:val="0"/>
        <w:jc w:val="both"/>
        <w:rPr>
          <w:rFonts w:asciiTheme="minorHAnsi" w:hAnsiTheme="minorHAnsi" w:cstheme="minorHAnsi"/>
          <w:b/>
          <w:bCs/>
        </w:rPr>
      </w:pPr>
      <w:r w:rsidRPr="004306DE">
        <w:rPr>
          <w:rFonts w:asciiTheme="minorHAnsi" w:hAnsiTheme="minorHAnsi" w:cstheme="minorHAnsi"/>
          <w:b/>
          <w:bCs/>
          <w:lang w:val="it-IT"/>
        </w:rPr>
        <w:t xml:space="preserve">7 august 2026 ca dată de înregistrare pentru identificarea acționarilor asupra cărora se răsfrâng efectele hotărârilor adoptate de către AGEA prin care se aprobă Reducerea Capitalului Social, în conformitate cu prevederile art. 87 alin. </w:t>
      </w:r>
      <w:r w:rsidRPr="004306DE">
        <w:rPr>
          <w:rFonts w:asciiTheme="minorHAnsi" w:hAnsiTheme="minorHAnsi" w:cstheme="minorHAnsi"/>
          <w:b/>
          <w:bCs/>
        </w:rPr>
        <w:t>(1) din Legea nr. 24/2017; și</w:t>
      </w:r>
    </w:p>
    <w:p w14:paraId="20BF2CBE" w14:textId="77777777" w:rsidR="008D0A99" w:rsidRPr="004306DE" w:rsidRDefault="008D0A99" w:rsidP="00970E95">
      <w:pPr>
        <w:pStyle w:val="ListParagraph"/>
        <w:widowControl/>
        <w:numPr>
          <w:ilvl w:val="0"/>
          <w:numId w:val="23"/>
        </w:numPr>
        <w:autoSpaceDE/>
        <w:autoSpaceDN/>
        <w:adjustRightInd/>
        <w:spacing w:before="120" w:after="120" w:line="294" w:lineRule="atLeast"/>
        <w:ind w:left="1568" w:hanging="476"/>
        <w:contextualSpacing w:val="0"/>
        <w:jc w:val="both"/>
        <w:rPr>
          <w:rFonts w:asciiTheme="minorHAnsi" w:hAnsiTheme="minorHAnsi" w:cstheme="minorHAnsi"/>
          <w:b/>
          <w:bCs/>
        </w:rPr>
      </w:pPr>
      <w:r w:rsidRPr="004306DE">
        <w:rPr>
          <w:rFonts w:asciiTheme="minorHAnsi" w:hAnsiTheme="minorHAnsi" w:cstheme="minorHAnsi"/>
          <w:b/>
          <w:bCs/>
        </w:rPr>
        <w:t>6 august 2026 ca “ex-date” calculată în conformitate cu prevederile art. 2 alin. (2) lit. (l) din Regulamentul nr. 5/2018.</w:t>
      </w:r>
    </w:p>
    <w:p w14:paraId="1AD090AF" w14:textId="77AD9812" w:rsidR="00913E23" w:rsidRPr="00913E23" w:rsidRDefault="00913E23" w:rsidP="00970E95">
      <w:pPr>
        <w:shd w:val="clear" w:color="auto" w:fill="FFFFFF"/>
        <w:spacing w:before="12" w:after="12" w:line="294" w:lineRule="exact"/>
        <w:ind w:left="709"/>
        <w:jc w:val="both"/>
        <w:rPr>
          <w:rFonts w:asciiTheme="minorHAnsi" w:hAnsiTheme="minorHAnsi" w:cstheme="minorHAnsi"/>
          <w:lang w:val="ro-RO"/>
        </w:rPr>
      </w:pPr>
      <w:r w:rsidRPr="00913E23">
        <w:rPr>
          <w:rFonts w:asciiTheme="minorHAnsi" w:hAnsiTheme="minorHAnsi" w:cstheme="minorHAnsi"/>
          <w:lang w:val="ro-RO"/>
        </w:rPr>
        <w:t xml:space="preserve">În varianta de hotărâre </w:t>
      </w:r>
      <w:r w:rsidRPr="001977F9">
        <w:rPr>
          <w:rFonts w:asciiTheme="minorHAnsi" w:hAnsiTheme="minorHAnsi" w:cstheme="minorHAnsi"/>
          <w:lang w:val="ro-RO"/>
        </w:rPr>
        <w:t xml:space="preserve">propusă de </w:t>
      </w:r>
      <w:r w:rsidR="001977F9" w:rsidRPr="001977F9">
        <w:rPr>
          <w:rFonts w:asciiTheme="minorHAnsi" w:hAnsiTheme="minorHAnsi" w:cstheme="minorHAnsi"/>
        </w:rPr>
        <w:t>ac</w:t>
      </w:r>
      <w:r w:rsidR="00245DCA">
        <w:rPr>
          <w:rFonts w:asciiTheme="minorHAnsi" w:hAnsiTheme="minorHAnsi" w:cstheme="minorHAnsi"/>
        </w:rPr>
        <w:t>ț</w:t>
      </w:r>
      <w:r w:rsidR="001977F9" w:rsidRPr="001977F9">
        <w:rPr>
          <w:rFonts w:asciiTheme="minorHAnsi" w:hAnsiTheme="minorHAnsi" w:cstheme="minorHAnsi"/>
        </w:rPr>
        <w:t>ionarul Vertical Seven Group S.A.</w:t>
      </w:r>
    </w:p>
    <w:p w14:paraId="4E4B4883" w14:textId="77777777" w:rsidR="00913E23" w:rsidRPr="00F8783F" w:rsidRDefault="00913E23" w:rsidP="00970E95">
      <w:pPr>
        <w:pStyle w:val="ListParagraph"/>
        <w:shd w:val="clear" w:color="auto" w:fill="FFFFFF"/>
        <w:tabs>
          <w:tab w:val="left" w:pos="245"/>
        </w:tabs>
        <w:spacing w:before="12" w:after="12" w:line="294" w:lineRule="exact"/>
        <w:ind w:left="1080"/>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0FD0D193" w14:textId="77777777" w:rsidR="00913E23" w:rsidRPr="00913E23" w:rsidRDefault="00913E23" w:rsidP="00970E95">
      <w:pPr>
        <w:widowControl/>
        <w:autoSpaceDE/>
        <w:autoSpaceDN/>
        <w:adjustRightInd/>
        <w:spacing w:before="120" w:after="120" w:line="294" w:lineRule="atLeast"/>
        <w:jc w:val="both"/>
        <w:rPr>
          <w:rFonts w:asciiTheme="minorHAnsi" w:hAnsiTheme="minorHAnsi" w:cstheme="minorHAnsi"/>
        </w:rPr>
      </w:pPr>
    </w:p>
    <w:p w14:paraId="0AD3F812" w14:textId="77777777" w:rsidR="006859D5" w:rsidRPr="00556B54" w:rsidRDefault="006859D5" w:rsidP="00970E95">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hAnsiTheme="minorHAnsi" w:cstheme="minorHAnsi"/>
          <w:b/>
          <w:lang w:val="it-IT"/>
        </w:rPr>
      </w:pPr>
      <w:r w:rsidRPr="006859D5">
        <w:rPr>
          <w:rFonts w:asciiTheme="minorHAnsi" w:hAnsiTheme="minorHAnsi" w:cstheme="minorHAnsi"/>
          <w:b/>
          <w:lang w:val="ro-RO"/>
        </w:rPr>
        <w:t xml:space="preserve">Punct alternativ față de punctul 1 pe ordinea de zi modificată și completată a AGEA: Sub rezerva aprobării punctelor 2 și 3 de pe ordinea de zi AGOA privind repartizarea sumei de 37.632.723,44 lei, reprezentând pierderea netă aferentă exerciţiului financiar din anul 2025 către contul 1171 – rezultatul reportat - profitul nerepartizat/ pierdere neacoperită, respectiv transferul sumei de 1.017.212,65 lei din contul 1491 - pierderi din vânzarea instrumentelor de capitaluri proprii </w:t>
      </w:r>
      <w:r w:rsidRPr="00556B54">
        <w:rPr>
          <w:rFonts w:asciiTheme="minorHAnsi" w:hAnsiTheme="minorHAnsi" w:cstheme="minorHAnsi"/>
          <w:b/>
          <w:lang w:val="ro-RO"/>
        </w:rPr>
        <w:t>și a sumei de 15.393.975 lei din contul 1498 - alte pierderi legate de instrumentele de capitaluri proprii, în contul 1171 – rezultatul reportat - profitul nerepartizat/ pierdere neacoperită, aprobarea reducerii capitalului social al Societății după cum urmează:</w:t>
      </w:r>
    </w:p>
    <w:p w14:paraId="00E07075" w14:textId="77777777" w:rsidR="006859D5" w:rsidRPr="00556B54" w:rsidRDefault="006859D5" w:rsidP="00970E95">
      <w:pPr>
        <w:pStyle w:val="BodyText2"/>
        <w:widowControl/>
        <w:numPr>
          <w:ilvl w:val="0"/>
          <w:numId w:val="26"/>
        </w:numPr>
        <w:autoSpaceDE/>
        <w:autoSpaceDN/>
        <w:spacing w:before="120" w:line="294" w:lineRule="atLeast"/>
        <w:ind w:left="1276"/>
        <w:jc w:val="both"/>
        <w:rPr>
          <w:rFonts w:asciiTheme="minorHAnsi" w:hAnsiTheme="minorHAnsi" w:cstheme="minorHAnsi"/>
          <w:b/>
          <w:sz w:val="20"/>
          <w:szCs w:val="20"/>
        </w:rPr>
      </w:pPr>
      <w:r w:rsidRPr="00556B54">
        <w:rPr>
          <w:rFonts w:asciiTheme="minorHAnsi" w:hAnsiTheme="minorHAnsi" w:cstheme="minorHAnsi"/>
          <w:b/>
          <w:sz w:val="20"/>
          <w:szCs w:val="20"/>
        </w:rPr>
        <w:t>Reducerea capitalului social cu suma de 72.764.150,40 lei, de la 121.273.584 lei la 48.509.433,6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0,40 lei per acțiune („Reducerea Capitalului Social”). Reducerea Capitalului Social se realizează pentru acoperirea parțială a pierderii reportate a Societății, în valoare totală de 72.764.150,40 lei.</w:t>
      </w:r>
    </w:p>
    <w:p w14:paraId="645393CE" w14:textId="77777777" w:rsidR="006859D5" w:rsidRPr="00556B54" w:rsidRDefault="006859D5" w:rsidP="00970E95">
      <w:pPr>
        <w:pStyle w:val="BodyText2"/>
        <w:widowControl/>
        <w:numPr>
          <w:ilvl w:val="0"/>
          <w:numId w:val="26"/>
        </w:numPr>
        <w:autoSpaceDE/>
        <w:autoSpaceDN/>
        <w:spacing w:before="120" w:line="294" w:lineRule="atLeast"/>
        <w:ind w:left="1083" w:hanging="408"/>
        <w:jc w:val="both"/>
        <w:rPr>
          <w:rFonts w:asciiTheme="minorHAnsi" w:hAnsiTheme="minorHAnsi" w:cstheme="minorHAnsi"/>
          <w:b/>
          <w:sz w:val="20"/>
          <w:szCs w:val="20"/>
        </w:rPr>
      </w:pPr>
      <w:r w:rsidRPr="00556B54">
        <w:rPr>
          <w:rFonts w:asciiTheme="minorHAnsi" w:hAnsiTheme="minorHAnsi" w:cstheme="minorHAnsi"/>
          <w:b/>
          <w:sz w:val="20"/>
          <w:szCs w:val="20"/>
        </w:rPr>
        <w:t>Articolul 4.1 din Actul Constitutiv se va modifica și va avea următorul conținut:</w:t>
      </w:r>
    </w:p>
    <w:p w14:paraId="755A2870" w14:textId="77777777" w:rsidR="006859D5" w:rsidRPr="00556B54" w:rsidRDefault="006859D5" w:rsidP="00970E95">
      <w:pPr>
        <w:pStyle w:val="BodyText2"/>
        <w:widowControl/>
        <w:autoSpaceDE/>
        <w:autoSpaceDN/>
        <w:spacing w:before="120" w:line="294" w:lineRule="atLeast"/>
        <w:ind w:left="1083"/>
        <w:jc w:val="both"/>
        <w:rPr>
          <w:rFonts w:asciiTheme="minorHAnsi" w:hAnsiTheme="minorHAnsi" w:cstheme="minorHAnsi"/>
          <w:b/>
          <w:i/>
          <w:iCs/>
          <w:sz w:val="20"/>
          <w:szCs w:val="20"/>
        </w:rPr>
      </w:pPr>
      <w:r w:rsidRPr="00556B54">
        <w:rPr>
          <w:rFonts w:asciiTheme="minorHAnsi" w:hAnsiTheme="minorHAnsi" w:cstheme="minorHAnsi"/>
          <w:b/>
          <w:sz w:val="20"/>
          <w:szCs w:val="20"/>
        </w:rPr>
        <w:t>„</w:t>
      </w:r>
      <w:r w:rsidRPr="00556B54">
        <w:rPr>
          <w:rFonts w:asciiTheme="minorHAnsi" w:hAnsiTheme="minorHAnsi" w:cstheme="minorHAnsi"/>
          <w:b/>
          <w:i/>
          <w:iCs/>
          <w:sz w:val="20"/>
          <w:szCs w:val="20"/>
        </w:rPr>
        <w:t>Capitalul social al Societății este în valoare totală de 48.509.433,6 Lei, din care 1.835.000 EUR și 39.924.333,60 lei, subscris și vărsat integral. Capitalul social este împărțit în 121.273.584 acțiuni nominative, fiecare având o valoare nominală de 0,40 lei și o valoare nominală totală de 48.509.433,6 Lei, împărțit în două clase distincte de acțiuni, astfel:</w:t>
      </w:r>
    </w:p>
    <w:p w14:paraId="1ECE5264" w14:textId="77777777" w:rsidR="006859D5" w:rsidRPr="00556B54" w:rsidRDefault="006859D5" w:rsidP="00970E95">
      <w:pPr>
        <w:pStyle w:val="BodyText2"/>
        <w:widowControl/>
        <w:autoSpaceDE/>
        <w:autoSpaceDN/>
        <w:spacing w:before="120" w:line="294" w:lineRule="atLeast"/>
        <w:ind w:left="1083"/>
        <w:jc w:val="both"/>
        <w:rPr>
          <w:rFonts w:asciiTheme="minorHAnsi" w:hAnsiTheme="minorHAnsi" w:cstheme="minorHAnsi"/>
          <w:b/>
          <w:i/>
          <w:iCs/>
          <w:sz w:val="20"/>
          <w:szCs w:val="20"/>
        </w:rPr>
      </w:pPr>
      <w:r w:rsidRPr="00556B54">
        <w:rPr>
          <w:rFonts w:asciiTheme="minorHAnsi" w:hAnsiTheme="minorHAnsi" w:cstheme="minorHAnsi"/>
          <w:b/>
          <w:i/>
          <w:iCs/>
          <w:sz w:val="20"/>
          <w:szCs w:val="20"/>
        </w:rPr>
        <w:t>a) Clasa A – Clasa acțiunilor ordinare, care cuprinde un număr total de 120.577.734 acțiuni, fiecare cu o valoare nominala de 0,40 lei și având o valoare nominală totală de 48,231,093.6 lei, reprezentând un total de 99,43% din capitalul social subscris și vărsat al Societății, si 100% din drepturile de vot;</w:t>
      </w:r>
    </w:p>
    <w:p w14:paraId="6C3B89FC" w14:textId="77777777" w:rsidR="006859D5" w:rsidRPr="00556B54" w:rsidRDefault="006859D5" w:rsidP="00970E95">
      <w:pPr>
        <w:pStyle w:val="BodyText2"/>
        <w:widowControl/>
        <w:autoSpaceDE/>
        <w:autoSpaceDN/>
        <w:spacing w:before="120" w:line="294" w:lineRule="atLeast"/>
        <w:ind w:left="1083"/>
        <w:jc w:val="both"/>
        <w:rPr>
          <w:rFonts w:asciiTheme="minorHAnsi" w:hAnsiTheme="minorHAnsi" w:cstheme="minorHAnsi"/>
          <w:b/>
          <w:sz w:val="20"/>
          <w:szCs w:val="20"/>
        </w:rPr>
      </w:pPr>
      <w:r w:rsidRPr="00556B54">
        <w:rPr>
          <w:rFonts w:asciiTheme="minorHAnsi" w:hAnsiTheme="minorHAnsi" w:cstheme="minorHAnsi"/>
          <w:b/>
          <w:i/>
          <w:iCs/>
          <w:sz w:val="20"/>
          <w:szCs w:val="20"/>
        </w:rPr>
        <w:t>b) Clasa B – Clasa acțiunilor preferențiale cu dividend prioritar fără drept de vot, care cuprinde un număr total de 695.850 acțiuni, fiecare cu o  valoare nominala de 0,40 lei si o valoare nominala totala de 278,340 lei, reprezentând 0,57% din capitalul social subscris și vărsat al Societății, și neavând atașate drepturi de vot.</w:t>
      </w:r>
      <w:r w:rsidRPr="00556B54">
        <w:rPr>
          <w:rFonts w:asciiTheme="minorHAnsi" w:hAnsiTheme="minorHAnsi" w:cstheme="minorHAnsi"/>
          <w:b/>
          <w:sz w:val="20"/>
          <w:szCs w:val="20"/>
        </w:rPr>
        <w:t>”</w:t>
      </w:r>
    </w:p>
    <w:p w14:paraId="2E955AD5" w14:textId="77777777" w:rsidR="00790F4E" w:rsidRDefault="00790F4E" w:rsidP="00B7723F">
      <w:pPr>
        <w:widowControl/>
        <w:autoSpaceDE/>
        <w:autoSpaceDN/>
        <w:adjustRightInd/>
        <w:spacing w:before="120" w:after="120" w:line="294" w:lineRule="atLeast"/>
        <w:ind w:left="1083"/>
        <w:jc w:val="both"/>
        <w:rPr>
          <w:rFonts w:asciiTheme="minorHAnsi" w:eastAsia="Calibri" w:hAnsiTheme="minorHAnsi" w:cstheme="minorHAnsi"/>
          <w:b/>
          <w:bCs/>
          <w:lang w:val="ro-RO"/>
        </w:rPr>
      </w:pPr>
    </w:p>
    <w:p w14:paraId="3AD820FE" w14:textId="12825F79" w:rsidR="00301B7E" w:rsidRPr="00EA3673" w:rsidRDefault="00301B7E" w:rsidP="001977F9">
      <w:pPr>
        <w:widowControl/>
        <w:numPr>
          <w:ilvl w:val="0"/>
          <w:numId w:val="26"/>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Articolul 5.4 din Actul Constitutiv se va modifica și va avea următorul conținut:</w:t>
      </w:r>
    </w:p>
    <w:p w14:paraId="107695BB"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lang w:val="ro-RO"/>
        </w:rPr>
        <w:t>„</w:t>
      </w:r>
      <w:r w:rsidRPr="00EA3673">
        <w:rPr>
          <w:rFonts w:asciiTheme="minorHAnsi" w:eastAsia="Calibri" w:hAnsiTheme="minorHAnsi" w:cstheme="minorHAnsi"/>
          <w:b/>
          <w:bCs/>
          <w:i/>
          <w:iCs/>
          <w:lang w:val="ro-RO"/>
        </w:rPr>
        <w:t>Acțiunile Preferențiale cu dividend prioritar fără drept de vot (“</w:t>
      </w:r>
      <w:r w:rsidRPr="00301B7E">
        <w:rPr>
          <w:rFonts w:asciiTheme="minorHAnsi" w:eastAsia="Calibri" w:hAnsiTheme="minorHAnsi" w:cstheme="minorHAnsi"/>
          <w:b/>
          <w:bCs/>
          <w:i/>
          <w:iCs/>
          <w:lang w:val="ro-RO"/>
        </w:rPr>
        <w:t>Acțiuni Preferențiale</w:t>
      </w:r>
      <w:r w:rsidRPr="00EA3673">
        <w:rPr>
          <w:rFonts w:asciiTheme="minorHAnsi" w:eastAsia="Calibri" w:hAnsiTheme="minorHAnsi" w:cstheme="minorHAnsi"/>
          <w:b/>
          <w:bCs/>
          <w:i/>
          <w:iCs/>
          <w:lang w:val="ro-RO"/>
        </w:rPr>
        <w:t>”) sunt emise în condițiile prevăzute de Legea 31/1990 și în conformitate cu următorii termeni:</w:t>
      </w:r>
    </w:p>
    <w:p w14:paraId="305AD82A" w14:textId="14C2353F"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 xml:space="preserve">a) Acțiunile Preferențiale vor avea o valoare nominală egală cu cea a acțiunilor ordinare, respectiv 0,40 lei </w:t>
      </w:r>
      <w:r w:rsidR="00EA3673">
        <w:rPr>
          <w:rFonts w:asciiTheme="minorHAnsi" w:eastAsia="Calibri" w:hAnsiTheme="minorHAnsi" w:cstheme="minorHAnsi"/>
          <w:b/>
          <w:bCs/>
          <w:i/>
          <w:iCs/>
          <w:lang w:val="ro-RO"/>
        </w:rPr>
        <w:t>(</w:t>
      </w:r>
      <w:r w:rsidRPr="00EA3673">
        <w:rPr>
          <w:rFonts w:asciiTheme="minorHAnsi" w:eastAsia="Calibri" w:hAnsiTheme="minorHAnsi" w:cstheme="minorHAnsi"/>
          <w:b/>
          <w:bCs/>
          <w:i/>
          <w:iCs/>
          <w:lang w:val="ro-RO"/>
        </w:rPr>
        <w:t>patruzeci de bani);</w:t>
      </w:r>
    </w:p>
    <w:p w14:paraId="282383B3"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b) Acțiunile Preferențiale nu vor reprezenta în niciun moment mai mult de 25 (douăzeci și cinci)% din capitalul social;</w:t>
      </w:r>
    </w:p>
    <w:p w14:paraId="75802598"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c) Acțiunile Preferențiale conferă titularilor lor dreptul la un dividend prioritar în valoare de 0,5 lei (cincizeci de bani) pe acțiune („</w:t>
      </w:r>
      <w:r w:rsidRPr="00301B7E">
        <w:rPr>
          <w:rFonts w:asciiTheme="minorHAnsi" w:eastAsia="Calibri" w:hAnsiTheme="minorHAnsi" w:cstheme="minorHAnsi"/>
          <w:b/>
          <w:bCs/>
          <w:i/>
          <w:iCs/>
          <w:lang w:val="ro-RO"/>
        </w:rPr>
        <w:t>Dividend Prioritar</w:t>
      </w:r>
      <w:r w:rsidRPr="00EA3673">
        <w:rPr>
          <w:rFonts w:asciiTheme="minorHAnsi" w:eastAsia="Calibri" w:hAnsiTheme="minorHAnsi" w:cstheme="minorHAnsi"/>
          <w:b/>
          <w:bCs/>
          <w:i/>
          <w:iCs/>
          <w:lang w:val="ro-RO"/>
        </w:rPr>
        <w:t>”);</w:t>
      </w:r>
    </w:p>
    <w:p w14:paraId="502F2191"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d) Titularii Acțiunilor Preferențiale vor avea dreptul să le fie plătit de către Societate Dividendul Prioritar în fiecare an, sub rezerva ca Societatea să înregistreze profit net, conform Legii 31/1990;</w:t>
      </w:r>
    </w:p>
    <w:p w14:paraId="3B27A080"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e) 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7A452CC2"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f) 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4AD2FBA6" w14:textId="77777777" w:rsidR="00301B7E" w:rsidRPr="00EA3673" w:rsidRDefault="00301B7E" w:rsidP="00301B7E">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EA3673">
        <w:rPr>
          <w:rFonts w:asciiTheme="minorHAnsi" w:eastAsia="Calibri" w:hAnsiTheme="minorHAnsi" w:cstheme="minorHAnsi"/>
          <w:b/>
          <w:bCs/>
          <w:i/>
          <w:iCs/>
          <w:lang w:val="ro-RO"/>
        </w:rPr>
        <w:t>h) Plata Dividendului Prioritar va începe în cel de-al treilea an de la înmatricularea Societății. Astfel, prima plată de Dividend Prioritar se va face în anul 2022 pentru exercițiul financiar 2021</w:t>
      </w:r>
      <w:r w:rsidRPr="00EA3673">
        <w:rPr>
          <w:rFonts w:asciiTheme="minorHAnsi" w:eastAsia="Calibri" w:hAnsiTheme="minorHAnsi" w:cstheme="minorHAnsi"/>
          <w:b/>
          <w:bCs/>
          <w:lang w:val="ro-RO"/>
        </w:rPr>
        <w:t>.”</w:t>
      </w:r>
    </w:p>
    <w:p w14:paraId="1B0CDBCF" w14:textId="77777777" w:rsidR="00301B7E" w:rsidRPr="00EA3673" w:rsidRDefault="00301B7E" w:rsidP="001977F9">
      <w:pPr>
        <w:widowControl/>
        <w:numPr>
          <w:ilvl w:val="0"/>
          <w:numId w:val="26"/>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Reducerea Capitalului Social va intra în vigoare după două luni de la data la care hotărârea AGEA de aprobare este publicată în Monitorul Oficial al României, Partea a IV-a și hotărârea AGEA de aprobare este înregistrată la Registrul Comerțului.</w:t>
      </w:r>
    </w:p>
    <w:p w14:paraId="57595922" w14:textId="77777777" w:rsidR="00301B7E" w:rsidRPr="00EA3673" w:rsidRDefault="00301B7E" w:rsidP="001977F9">
      <w:pPr>
        <w:widowControl/>
        <w:numPr>
          <w:ilvl w:val="0"/>
          <w:numId w:val="26"/>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Stabilirea datei de</w:t>
      </w:r>
      <w:r w:rsidRPr="00EA3673">
        <w:rPr>
          <w:rFonts w:asciiTheme="minorHAnsi" w:eastAsia="Calibri" w:hAnsiTheme="minorHAnsi" w:cstheme="minorHAnsi"/>
          <w:b/>
          <w:bCs/>
          <w:lang w:val="en-GB"/>
        </w:rPr>
        <w:t>:</w:t>
      </w:r>
    </w:p>
    <w:p w14:paraId="19BD4B64" w14:textId="77777777" w:rsidR="00301B7E" w:rsidRPr="00EA3673" w:rsidRDefault="00301B7E" w:rsidP="00301B7E">
      <w:pPr>
        <w:widowControl/>
        <w:numPr>
          <w:ilvl w:val="0"/>
          <w:numId w:val="23"/>
        </w:numPr>
        <w:autoSpaceDE/>
        <w:autoSpaceDN/>
        <w:adjustRightInd/>
        <w:spacing w:before="120" w:after="120" w:line="294" w:lineRule="atLeast"/>
        <w:ind w:left="1568" w:hanging="476"/>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7 august 2026 ca dată de înregistrare pentru identificarea acționarilor asupra cărora se răsfrâng efectele hotărârilor adoptate de către AGEA prin care se aprobă Reducerea Capitalului Social, în conformitate cu prevederile art. 87 alin. (1) din Legea nr. 24/2017</w:t>
      </w:r>
      <w:r w:rsidRPr="00EA3673">
        <w:rPr>
          <w:rFonts w:asciiTheme="minorHAnsi" w:eastAsia="Calibri" w:hAnsiTheme="minorHAnsi" w:cs="Calibri"/>
          <w:b/>
          <w:bCs/>
          <w:szCs w:val="22"/>
          <w:lang w:val="pt-PT"/>
        </w:rPr>
        <w:t>;</w:t>
      </w:r>
      <w:r w:rsidRPr="00EA3673">
        <w:rPr>
          <w:rFonts w:asciiTheme="minorHAnsi" w:eastAsia="Calibri" w:hAnsiTheme="minorHAnsi" w:cstheme="minorHAnsi"/>
          <w:b/>
          <w:bCs/>
          <w:lang w:val="ro-RO"/>
        </w:rPr>
        <w:t xml:space="preserve"> și</w:t>
      </w:r>
    </w:p>
    <w:p w14:paraId="0E01ED3C" w14:textId="77777777" w:rsidR="00301B7E" w:rsidRPr="00EA3673" w:rsidRDefault="00301B7E" w:rsidP="00301B7E">
      <w:pPr>
        <w:widowControl/>
        <w:numPr>
          <w:ilvl w:val="0"/>
          <w:numId w:val="23"/>
        </w:numPr>
        <w:autoSpaceDE/>
        <w:autoSpaceDN/>
        <w:adjustRightInd/>
        <w:spacing w:before="120" w:after="120" w:line="294" w:lineRule="atLeast"/>
        <w:ind w:left="1568" w:hanging="476"/>
        <w:jc w:val="both"/>
        <w:rPr>
          <w:rFonts w:asciiTheme="minorHAnsi" w:eastAsia="Calibri" w:hAnsiTheme="minorHAnsi" w:cstheme="minorHAnsi"/>
          <w:b/>
          <w:bCs/>
          <w:lang w:val="ro-RO"/>
        </w:rPr>
      </w:pPr>
      <w:r w:rsidRPr="00EA3673">
        <w:rPr>
          <w:rFonts w:asciiTheme="minorHAnsi" w:eastAsia="Calibri" w:hAnsiTheme="minorHAnsi" w:cstheme="minorHAnsi"/>
          <w:b/>
          <w:bCs/>
          <w:lang w:val="ro-RO"/>
        </w:rPr>
        <w:t>6 august 2026 ca “ex-date” calculată în conformitate cu prevederile art. 2 alin. (2) lit. (l) din Regulamentul nr. 5/2018.</w:t>
      </w:r>
    </w:p>
    <w:p w14:paraId="59A21C8A" w14:textId="77777777" w:rsidR="006C7144" w:rsidRDefault="006C7144" w:rsidP="00EA3673">
      <w:pPr>
        <w:rPr>
          <w:lang w:val="ro-RO"/>
        </w:rPr>
      </w:pPr>
    </w:p>
    <w:p w14:paraId="5F302CE9" w14:textId="221656B1" w:rsidR="00F8783F" w:rsidRPr="00F8783F" w:rsidRDefault="00F8783F" w:rsidP="001D6204">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w:t>
      </w:r>
      <w:r w:rsidR="005C5777">
        <w:rPr>
          <w:rFonts w:asciiTheme="minorHAnsi" w:hAnsiTheme="minorHAnsi" w:cstheme="minorHAnsi"/>
          <w:lang w:val="ro-RO"/>
        </w:rPr>
        <w:t xml:space="preserve">și modificată </w:t>
      </w:r>
      <w:r w:rsidRPr="00F8783F">
        <w:rPr>
          <w:rFonts w:asciiTheme="minorHAnsi" w:hAnsiTheme="minorHAnsi" w:cstheme="minorHAnsi"/>
          <w:lang w:val="ro-RO"/>
        </w:rPr>
        <w:t xml:space="preserve">de </w:t>
      </w:r>
      <w:r w:rsidR="001D6204">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5637DB02" w14:textId="77777777" w:rsidR="00F8783F" w:rsidRPr="00F8783F" w:rsidRDefault="00F8783F" w:rsidP="00F8783F">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37D9B8F0" w14:textId="77777777" w:rsidR="00F8783F"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3935116D" w14:textId="6674D34B" w:rsidR="008720F3" w:rsidRPr="008F04C8" w:rsidRDefault="008720F3" w:rsidP="008F04C8">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eastAsia="Calibri" w:hAnsiTheme="minorHAnsi" w:cstheme="minorHAnsi"/>
          <w:b/>
          <w:lang w:val="ro-RO"/>
        </w:rPr>
      </w:pPr>
      <w:r w:rsidRPr="008F04C8">
        <w:rPr>
          <w:rFonts w:asciiTheme="minorHAnsi" w:eastAsia="Calibri" w:hAnsiTheme="minorHAnsi" w:cstheme="minorHAnsi"/>
          <w:b/>
          <w:lang w:val="ro-RO"/>
        </w:rPr>
        <w:t xml:space="preserve">Sub </w:t>
      </w:r>
      <w:r w:rsidR="00301B7E" w:rsidRPr="00EA3673">
        <w:rPr>
          <w:rFonts w:asciiTheme="minorHAnsi" w:hAnsiTheme="minorHAnsi" w:cstheme="minorHAnsi"/>
          <w:b/>
          <w:bCs/>
          <w:lang w:val="pt-PT"/>
        </w:rPr>
        <w:t xml:space="preserve">rezerva aprobării punctului 1 </w:t>
      </w:r>
      <w:r w:rsidR="00DA5298" w:rsidRPr="00DA5298">
        <w:rPr>
          <w:rFonts w:asciiTheme="minorHAnsi" w:hAnsiTheme="minorHAnsi" w:cstheme="minorHAnsi"/>
          <w:b/>
          <w:bCs/>
          <w:lang w:val="it-IT"/>
        </w:rPr>
        <w:t>sau a punctului 2</w:t>
      </w:r>
      <w:r w:rsidR="00DA5298" w:rsidRPr="00DA5298">
        <w:rPr>
          <w:rFonts w:asciiTheme="minorHAnsi" w:hAnsiTheme="minorHAnsi" w:cstheme="minorHAnsi"/>
          <w:lang w:val="it-IT"/>
        </w:rPr>
        <w:t xml:space="preserve"> </w:t>
      </w:r>
      <w:r w:rsidR="00301B7E" w:rsidRPr="00EA3673">
        <w:rPr>
          <w:rFonts w:asciiTheme="minorHAnsi" w:hAnsiTheme="minorHAnsi" w:cstheme="minorHAnsi"/>
          <w:b/>
          <w:bCs/>
          <w:lang w:val="pt-PT"/>
        </w:rPr>
        <w:t xml:space="preserve">de pe ordinea de zi </w:t>
      </w:r>
      <w:r w:rsidR="009A242D" w:rsidRPr="009A242D">
        <w:rPr>
          <w:rFonts w:asciiTheme="minorHAnsi" w:hAnsiTheme="minorHAnsi" w:cstheme="minorHAnsi"/>
          <w:b/>
          <w:bCs/>
          <w:lang w:val="pt-PT"/>
        </w:rPr>
        <w:t xml:space="preserve">modificată și completată a </w:t>
      </w:r>
      <w:r w:rsidR="00301B7E" w:rsidRPr="00EA3673">
        <w:rPr>
          <w:rFonts w:asciiTheme="minorHAnsi" w:hAnsiTheme="minorHAnsi" w:cstheme="minorHAnsi"/>
          <w:b/>
          <w:bCs/>
          <w:lang w:val="pt-PT"/>
        </w:rPr>
        <w:t>AGEA privind Reducerea Capitalului Social și a înregistrării în Registrul Comerțului a Reducerii de Capital Social, aprobarea majorării capitalului social cu suma de până la 100.000.000 lei (valoare nominală), de la valoarea nominală de</w:t>
      </w:r>
      <w:r w:rsidR="00EA3673">
        <w:rPr>
          <w:rFonts w:asciiTheme="minorHAnsi" w:hAnsiTheme="minorHAnsi" w:cstheme="minorHAnsi"/>
          <w:b/>
          <w:bCs/>
          <w:lang w:val="pt-PT"/>
        </w:rPr>
        <w:t xml:space="preserve"> </w:t>
      </w:r>
      <w:r w:rsidR="00301B7E" w:rsidRPr="00EA3673">
        <w:rPr>
          <w:rFonts w:asciiTheme="minorHAnsi" w:hAnsiTheme="minorHAnsi" w:cstheme="minorHAnsi"/>
          <w:b/>
          <w:bCs/>
          <w:lang w:val="pt-PT"/>
        </w:rPr>
        <w:t>48.509.433,60 lei (capitalul social al Societății ca urmare a efectuării operațiunii de Reducere de Capital) la valoarea nominală de până la 148.509.433,60 lei („Majorarea Capitalului Social”), prin emisiunea unui număr de până la 250.000.000 acțiuni noi nominative, dematerializate, ordinare de clasa A, cu o valoare nominală de 0,40 lei per acțiune și o valoare nominală totală de 100.000.000 lei („Acțiunile Noi”), după cum urmează</w:t>
      </w:r>
      <w:r w:rsidR="00301B7E">
        <w:rPr>
          <w:rFonts w:asciiTheme="minorHAnsi" w:eastAsia="Calibri" w:hAnsiTheme="minorHAnsi" w:cstheme="minorHAnsi"/>
          <w:b/>
          <w:lang w:val="ro-RO"/>
        </w:rPr>
        <w:t>:</w:t>
      </w:r>
    </w:p>
    <w:p w14:paraId="43EA582A" w14:textId="736A90BE"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F04C8">
        <w:rPr>
          <w:rFonts w:asciiTheme="minorHAnsi" w:eastAsia="Calibri" w:hAnsiTheme="minorHAnsi" w:cstheme="minorHAnsi"/>
          <w:b/>
          <w:lang w:val="ro-RO"/>
        </w:rPr>
        <w:lastRenderedPageBreak/>
        <w:t xml:space="preserve">În timpul primei etape, Acțiunile Noi vor fi oferite spre subscriere către acționarii din Clasa A înregistrați  în </w:t>
      </w:r>
      <w:r w:rsidRPr="008720F3">
        <w:rPr>
          <w:rFonts w:asciiTheme="minorHAnsi" w:hAnsiTheme="minorHAnsi" w:cstheme="minorHAnsi"/>
          <w:b/>
          <w:lang w:val="ro-RO"/>
        </w:rPr>
        <w:t>registrul</w:t>
      </w:r>
      <w:r w:rsidRPr="008F04C8">
        <w:rPr>
          <w:rFonts w:asciiTheme="minorHAnsi" w:eastAsia="Calibri" w:hAnsiTheme="minorHAnsi" w:cstheme="minorHAnsi"/>
          <w:b/>
          <w:lang w:val="ro-RO"/>
        </w:rPr>
        <w:t xml:space="preserve"> </w:t>
      </w:r>
      <w:r w:rsidRPr="008720F3">
        <w:rPr>
          <w:rFonts w:asciiTheme="minorHAnsi" w:hAnsiTheme="minorHAnsi" w:cstheme="minorHAnsi"/>
          <w:b/>
          <w:lang w:val="ro-RO"/>
        </w:rPr>
        <w:t xml:space="preserve">acționarilor Societății ținut de către Depozitarul Central S.A., cu data de înregistrare de </w:t>
      </w:r>
      <w:r w:rsidR="00301B7E">
        <w:rPr>
          <w:rFonts w:asciiTheme="minorHAnsi" w:hAnsiTheme="minorHAnsi" w:cstheme="minorHAnsi"/>
          <w:b/>
          <w:lang w:val="ro-RO"/>
        </w:rPr>
        <w:t xml:space="preserve">19 august </w:t>
      </w:r>
      <w:r w:rsidRPr="008720F3">
        <w:rPr>
          <w:rFonts w:asciiTheme="minorHAnsi" w:hAnsiTheme="minorHAnsi" w:cstheme="minorHAnsi"/>
          <w:b/>
          <w:lang w:val="ro-RO"/>
        </w:rPr>
        <w:t>2026 („Data de Înregistrare”).</w:t>
      </w:r>
    </w:p>
    <w:p w14:paraId="10452DBC"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În timpul celei de-a doua etape, orice Acțiuni Noi rămase nesubscrise după prima etapă, așa cum aceasta este descrisă la punctul (i) de mai sus, vor putea fi oferite în cadrul unui plasament privat adresat unor (i) anumiți investitori instituționali și profesioniști din Spațiul Economic European („SEE”) (inclusiv din România), care sunt „Investitori Calificați” în sensul Articolului 2(e)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(„Regulamentul privind Prospectul”); și/sau (ii) un număr mai mic de 150 de persoane, altele decât Investitori Calificați per Stat Membru; și/sau (iii) investitori cărora le pot fi adresate și direcționate asemenea plasamente private în mod legal, în conformitate cu excepțiile de la Regulamentul S („Regulamentul S”) din Legea Privind Valorile Mobiliare din 1933 din Statele Unite ale Americii („Legea privind Valorile Mobiliare”) și fără să existe o obligație de conformare cu orice alte formalități conform vreunei legi aplicabile, în măsura în care și doar dacă o investiție în Acțiunile Noi nu constituie o încălcare a oricărei legi aplicabile de către un asemenea investitor („Plasamentul Privat”). În cadrul Plasamentului Privat, până la 55.000.000 de Acțiuni Noi vor fi utilizate pentru compensarea creanțelor certe, lichide și exigibile împotriva Societății rezultate din contracte de împrumut încheiate cu acționari ai Societății.</w:t>
      </w:r>
    </w:p>
    <w:p w14:paraId="48F83D0B"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Orice Acțiuni Noi care vor rămâne nesubscrise la finalul celei de-a doua etape, vor fi anulate prin decizia Consiliului de Administrație prin care se constată rezultatele finale ale Majorării de Capital Social.</w:t>
      </w:r>
    </w:p>
    <w:p w14:paraId="764AAE3A" w14:textId="5A3FB79E"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Prețul de subscriere pentru 1 (una) Acțiune Nouă va fi egal cu valoarea nominală, respectiv 0,</w:t>
      </w:r>
      <w:r w:rsidR="00301B7E">
        <w:rPr>
          <w:rFonts w:asciiTheme="minorHAnsi" w:hAnsiTheme="minorHAnsi" w:cstheme="minorHAnsi"/>
          <w:b/>
          <w:lang w:val="ro-RO"/>
        </w:rPr>
        <w:t>40</w:t>
      </w:r>
      <w:r w:rsidRPr="008720F3">
        <w:rPr>
          <w:rFonts w:asciiTheme="minorHAnsi" w:hAnsiTheme="minorHAnsi" w:cstheme="minorHAnsi"/>
          <w:b/>
          <w:lang w:val="ro-RO"/>
        </w:rPr>
        <w:t xml:space="preserve"> RON.</w:t>
      </w:r>
    </w:p>
    <w:p w14:paraId="2A0AE21B"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Numărul drepturilor de preferință emise va fi egal cu numărul acțiunilor de clasa A emise de către Societate, așa cum este înregistrat în registrul acționarilor al Societății ținut de Depozitarul  Central S.A., cu Data de Înregistrare.</w:t>
      </w:r>
    </w:p>
    <w:p w14:paraId="7E90E32C"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Fiecare acționar clasa A înregistrat în registrul acționarilor Societății ținut de Depozitarul Central S.A. cu Data de Înregistrare, va primi un număr de drepturi de preferință egal cu numărul de acțiuni clasa A deținute.</w:t>
      </w:r>
    </w:p>
    <w:p w14:paraId="17680620"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Drepturile de preferință nu vor fi tranzacționate.</w:t>
      </w:r>
    </w:p>
    <w:p w14:paraId="0CBFA5E9"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Perioada exercitare a drepturilor de preferință va fi de cel puțin 14 zile calendaristice, dar nu mai puțin de 10 zile lucrătoare, fiind ulterioară Datei de Înregistrare.</w:t>
      </w:r>
    </w:p>
    <w:p w14:paraId="2F4C9C89" w14:textId="59740622"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 xml:space="preserve">Pentru subscrierea unei Acțiuni Noi, pe durata exercitării drepturilor de preferință, o persoană trebuie să dețină </w:t>
      </w:r>
      <w:r w:rsidR="00187401" w:rsidRPr="00187401">
        <w:rPr>
          <w:rFonts w:asciiTheme="minorHAnsi" w:hAnsiTheme="minorHAnsi" w:cstheme="minorHAnsi"/>
          <w:b/>
          <w:lang w:val="ro-RO"/>
        </w:rPr>
        <w:t xml:space="preserve">0,482310936 </w:t>
      </w:r>
      <w:r w:rsidRPr="008720F3">
        <w:rPr>
          <w:rFonts w:asciiTheme="minorHAnsi" w:hAnsiTheme="minorHAnsi" w:cstheme="minorHAnsi"/>
          <w:b/>
          <w:lang w:val="ro-RO"/>
        </w:rPr>
        <w:t>drepturi de preferință (după caz, cu orice rotunjiri aplicabile conform reglementărilor în vigoare, inclusiv cele elaborate de Depozitarul Central).</w:t>
      </w:r>
    </w:p>
    <w:p w14:paraId="291DF2C9" w14:textId="531C291B"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Un acționar al Societății înregistrat în registrul acționarilor Societății ținut de Depozitarul Central S.A. la Data de Înregistrare, poate subscrie un număr maxim de Acțiuni Noi calculat prin împărțirea numărului de drepturi de preferință deținute de respectivul acționar la numărul drepturilor de preferință necesare pentru a subscrie o Acțiune Nouă (</w:t>
      </w:r>
      <w:r w:rsidR="00187401" w:rsidRPr="00187401">
        <w:rPr>
          <w:rFonts w:asciiTheme="minorHAnsi" w:hAnsiTheme="minorHAnsi" w:cstheme="minorHAnsi"/>
          <w:b/>
          <w:lang w:val="ro-RO"/>
        </w:rPr>
        <w:t>0,482310936</w:t>
      </w:r>
      <w:r w:rsidRPr="008720F3">
        <w:rPr>
          <w:rFonts w:asciiTheme="minorHAnsi" w:hAnsiTheme="minorHAnsi" w:cstheme="minorHAnsi"/>
          <w:b/>
          <w:lang w:val="ro-RO"/>
        </w:rPr>
        <w:t>) (după caz, cu orice rotunjiri aplicabile conform reglementărilor în vigoare, inclusiv cele elaborate de Depozitarul Central).</w:t>
      </w:r>
    </w:p>
    <w:p w14:paraId="7CF7D9A4"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 xml:space="preserve">În cazul în care numărul maxim de acțiuni care pot fi subscrise pe parcursul perioadei de exercitare a drepturilor </w:t>
      </w:r>
      <w:r w:rsidRPr="008720F3">
        <w:rPr>
          <w:rFonts w:asciiTheme="minorHAnsi" w:hAnsiTheme="minorHAnsi" w:cstheme="minorHAnsi"/>
          <w:b/>
          <w:lang w:val="ro-RO"/>
        </w:rPr>
        <w:lastRenderedPageBreak/>
        <w:t>de preferință (rezultând prin aplicarea calculului de mai sus) nu este un număr natural, numărul maxim de acțiuni care pot fi efectiv subscrise va fi rotunjit în jos la următorul număr natural inferior.</w:t>
      </w:r>
    </w:p>
    <w:p w14:paraId="4B655380"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09413723"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Majorarea Capitalului Social are ca scop asigurarea finanțării necesare pentru susținerea activității Societății, inclusiv în vederea asigurării necesarului de capital de lucru.</w:t>
      </w:r>
    </w:p>
    <w:p w14:paraId="25ECE0D4" w14:textId="77777777" w:rsidR="008720F3" w:rsidRPr="008720F3" w:rsidRDefault="008720F3" w:rsidP="008F04C8">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Stabilirea datei de:</w:t>
      </w:r>
    </w:p>
    <w:p w14:paraId="0B79F7D1" w14:textId="7A61DA14" w:rsidR="008720F3" w:rsidRPr="008720F3" w:rsidRDefault="008720F3"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8720F3">
        <w:rPr>
          <w:rFonts w:asciiTheme="minorHAnsi" w:hAnsiTheme="minorHAnsi" w:cstheme="minorHAnsi"/>
          <w:b/>
          <w:lang w:val="ro-RO"/>
        </w:rPr>
        <w:t>1</w:t>
      </w:r>
      <w:r w:rsidR="00187401">
        <w:rPr>
          <w:rFonts w:asciiTheme="minorHAnsi" w:hAnsiTheme="minorHAnsi" w:cstheme="minorHAnsi"/>
          <w:b/>
          <w:lang w:val="ro-RO"/>
        </w:rPr>
        <w:t>9 august</w:t>
      </w:r>
      <w:r w:rsidRPr="008720F3">
        <w:rPr>
          <w:rFonts w:asciiTheme="minorHAnsi" w:hAnsiTheme="minorHAnsi" w:cstheme="minorHAnsi"/>
          <w:b/>
          <w:lang w:val="ro-RO"/>
        </w:rPr>
        <w:t xml:space="preserve"> 2026 ca dată de înregistrare pentru identificarea acționarilor din Clasa A asupra cărora se răsfrâng efectele hotărârii adoptate de către AGEA prin care se aprobă Majorarea Capitalului Social, în conformitate cu prevederile art. 87 alin. (1) din Legea nr. 24/2017; și</w:t>
      </w:r>
    </w:p>
    <w:p w14:paraId="6124B563" w14:textId="16F83957" w:rsidR="008720F3" w:rsidRPr="008720F3" w:rsidRDefault="00187401"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187401">
        <w:rPr>
          <w:rFonts w:asciiTheme="minorHAnsi" w:hAnsiTheme="minorHAnsi" w:cstheme="minorHAnsi"/>
          <w:b/>
          <w:lang w:val="ro-RO"/>
        </w:rPr>
        <w:t>1</w:t>
      </w:r>
      <w:r>
        <w:rPr>
          <w:rFonts w:asciiTheme="minorHAnsi" w:hAnsiTheme="minorHAnsi" w:cstheme="minorHAnsi"/>
          <w:b/>
          <w:lang w:val="ro-RO"/>
        </w:rPr>
        <w:t>8</w:t>
      </w:r>
      <w:r w:rsidRPr="00187401">
        <w:rPr>
          <w:rFonts w:asciiTheme="minorHAnsi" w:hAnsiTheme="minorHAnsi" w:cstheme="minorHAnsi"/>
          <w:b/>
          <w:lang w:val="ro-RO"/>
        </w:rPr>
        <w:t xml:space="preserve"> august </w:t>
      </w:r>
      <w:r w:rsidR="008720F3" w:rsidRPr="008720F3">
        <w:rPr>
          <w:rFonts w:asciiTheme="minorHAnsi" w:hAnsiTheme="minorHAnsi" w:cstheme="minorHAnsi"/>
          <w:b/>
          <w:lang w:val="ro-RO"/>
        </w:rPr>
        <w:t>2026 ca “ex-date” calculată în conformitate cu prevederile art. 2 alin. (2) lit. (l) din Regulamentul nr. 5/2018.</w:t>
      </w:r>
    </w:p>
    <w:p w14:paraId="584F7419" w14:textId="4BBC6CB0" w:rsidR="008720F3" w:rsidRPr="008720F3" w:rsidRDefault="00187401"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187401">
        <w:rPr>
          <w:rFonts w:asciiTheme="minorHAnsi" w:hAnsiTheme="minorHAnsi" w:cstheme="minorHAnsi"/>
          <w:b/>
          <w:lang w:val="ro-RO"/>
        </w:rPr>
        <w:t>1</w:t>
      </w:r>
      <w:r>
        <w:rPr>
          <w:rFonts w:asciiTheme="minorHAnsi" w:hAnsiTheme="minorHAnsi" w:cstheme="minorHAnsi"/>
          <w:b/>
          <w:lang w:val="ro-RO"/>
        </w:rPr>
        <w:t>7</w:t>
      </w:r>
      <w:r w:rsidRPr="00187401">
        <w:rPr>
          <w:rFonts w:asciiTheme="minorHAnsi" w:hAnsiTheme="minorHAnsi" w:cstheme="minorHAnsi"/>
          <w:b/>
          <w:lang w:val="ro-RO"/>
        </w:rPr>
        <w:t xml:space="preserve"> august </w:t>
      </w:r>
      <w:r w:rsidR="008720F3" w:rsidRPr="008720F3">
        <w:rPr>
          <w:rFonts w:asciiTheme="minorHAnsi" w:hAnsiTheme="minorHAnsi" w:cstheme="minorHAnsi"/>
          <w:b/>
          <w:lang w:val="ro-RO"/>
        </w:rPr>
        <w:t xml:space="preserve">2026 ca data participării garantate, în conformitate cu prevederile art. 2 alin. (2) litera j) din Regulamentul nr. 5/2018; și </w:t>
      </w:r>
    </w:p>
    <w:p w14:paraId="72623684" w14:textId="16A26A9D" w:rsidR="008720F3" w:rsidRPr="008720F3" w:rsidRDefault="00187401" w:rsidP="008F04C8">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Pr>
          <w:rFonts w:asciiTheme="minorHAnsi" w:hAnsiTheme="minorHAnsi" w:cstheme="minorHAnsi"/>
          <w:b/>
          <w:lang w:val="ro-RO"/>
        </w:rPr>
        <w:t>20</w:t>
      </w:r>
      <w:r w:rsidRPr="00187401">
        <w:rPr>
          <w:rFonts w:asciiTheme="minorHAnsi" w:hAnsiTheme="minorHAnsi" w:cstheme="minorHAnsi"/>
          <w:b/>
          <w:lang w:val="ro-RO"/>
        </w:rPr>
        <w:t xml:space="preserve"> august </w:t>
      </w:r>
      <w:r w:rsidR="008720F3" w:rsidRPr="008720F3">
        <w:rPr>
          <w:rFonts w:asciiTheme="minorHAnsi" w:hAnsiTheme="minorHAnsi" w:cstheme="minorHAnsi"/>
          <w:b/>
          <w:lang w:val="ro-RO"/>
        </w:rPr>
        <w:t>2026 ca data plății, în conformitate cu prevederile art. 2 alin. (2) litera h) și ale art. 178 din Regulamentul nr. 5/2018.</w:t>
      </w:r>
    </w:p>
    <w:p w14:paraId="195FC5CE" w14:textId="77777777" w:rsidR="00F8783F"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0A34288F" w14:textId="77777777" w:rsidR="00F8783F" w:rsidRPr="00F8783F" w:rsidRDefault="00F8783F" w:rsidP="001D6204">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sidR="001D6204">
        <w:rPr>
          <w:rFonts w:asciiTheme="minorHAnsi" w:hAnsiTheme="minorHAnsi" w:cstheme="minorHAnsi"/>
          <w:lang w:val="ro-RO"/>
        </w:rPr>
        <w:t>Consiliu de Administrație</w:t>
      </w:r>
      <w:r w:rsidR="001D6204" w:rsidRPr="00F8783F">
        <w:rPr>
          <w:rFonts w:asciiTheme="minorHAnsi" w:hAnsiTheme="minorHAnsi" w:cstheme="minorHAnsi"/>
          <w:lang w:val="ro-RO"/>
        </w:rPr>
        <w:t xml:space="preserve"> </w:t>
      </w:r>
      <w:r w:rsidRPr="00F8783F">
        <w:rPr>
          <w:rFonts w:asciiTheme="minorHAnsi" w:hAnsiTheme="minorHAnsi" w:cstheme="minorHAnsi"/>
          <w:lang w:val="ro-RO"/>
        </w:rPr>
        <w:t>al Societății</w:t>
      </w:r>
    </w:p>
    <w:p w14:paraId="0E04BCAF" w14:textId="77777777" w:rsidR="00F8783F" w:rsidRPr="00F8783F" w:rsidRDefault="00F8783F" w:rsidP="00F8783F">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55E941AA" w14:textId="7CACF1F0"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2C6347C" w14:textId="1FD44F6A" w:rsidR="008720F3" w:rsidRPr="008720F3" w:rsidRDefault="008720F3" w:rsidP="008F04C8">
      <w:pPr>
        <w:pStyle w:val="ListParagraph"/>
        <w:numPr>
          <w:ilvl w:val="0"/>
          <w:numId w:val="4"/>
        </w:numPr>
        <w:autoSpaceDE/>
        <w:autoSpaceDN/>
        <w:adjustRightInd/>
        <w:spacing w:before="12" w:after="12" w:line="294" w:lineRule="exact"/>
        <w:ind w:left="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 xml:space="preserve">Aprobarea împuternicirii fiecăruia dintre membrii Consiliului de Administrație și a directorilor Societății  („Reprezentanții”), </w:t>
      </w:r>
      <w:r w:rsidR="00EA3673" w:rsidRPr="00EA3673">
        <w:rPr>
          <w:rFonts w:asciiTheme="minorHAnsi" w:hAnsiTheme="minorHAnsi" w:cstheme="minorHAnsi"/>
          <w:b/>
          <w:bCs/>
          <w:color w:val="000000"/>
          <w:lang w:val="ro-RO"/>
        </w:rPr>
        <w:t>acționând individual și nu împreună, semnătura oricăruia dintre Reprezentanți angajând în mod valabil și fiind obligatorie pentru Societate, pentru a îndeplini următoarele acte și fapte în numele și pe seama Societății, fiind de asemenea împuterniciți să reprezinte Societatea în fața oricăror autorități și instituții competente (cum ar fi Oficiul Registrului Comerțului, Autoritatea de Supraveghere Financiară, Bursa de Valori București, Depozitarul Central S.A.), în relația cu investitorii, precum și orice persoană de drept privat sau public, orice notar public, orice bancă și/sau orice terță persoană, inclusiv, fără limitare, cu privire la următoarele aspecte</w:t>
      </w:r>
      <w:r w:rsidRPr="008720F3">
        <w:rPr>
          <w:rFonts w:asciiTheme="minorHAnsi" w:hAnsiTheme="minorHAnsi" w:cstheme="minorHAnsi"/>
          <w:b/>
          <w:bCs/>
          <w:color w:val="000000"/>
          <w:lang w:val="ro-RO"/>
        </w:rPr>
        <w:t>:</w:t>
      </w:r>
    </w:p>
    <w:p w14:paraId="18D85E21" w14:textId="611C2D2E" w:rsidR="008720F3" w:rsidRPr="008F04C8" w:rsidRDefault="008720F3" w:rsidP="008F04C8">
      <w:pPr>
        <w:pStyle w:val="ListParagraph"/>
        <w:numPr>
          <w:ilvl w:val="0"/>
          <w:numId w:val="20"/>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bCs/>
          <w:color w:val="000000"/>
          <w:lang w:val="ro-RO"/>
        </w:rPr>
        <w:t xml:space="preserve">selectarea </w:t>
      </w:r>
      <w:r w:rsidR="00EA3673" w:rsidRPr="00EA3673">
        <w:rPr>
          <w:rFonts w:asciiTheme="minorHAnsi" w:hAnsiTheme="minorHAnsi" w:cstheme="minorHAnsi"/>
          <w:b/>
          <w:bCs/>
          <w:color w:val="000000"/>
          <w:lang w:val="ro-RO"/>
        </w:rPr>
        <w:t>intermediarilor pentru Majorarea Capitalului Social, asigurarea redactării și publicării oricărui prospect de ofertă, document de ofertă, precum și negocierea, aprobarea și semnarea oricăror acte ce au legătură cu Majorarea de Capital Social, după caz, negocierea și semnarea oricăror contracte cu intermediari și consultanți, îndeplinirea oricăror acte și fapte juridice necesare, utile sau oportune în legătură cu cele de mai sus; să depună şi/sau să primească în numele şi pe seama Societăţii orice documente necesare solicitate pentru punerea în aplicare a celor anterior menționate</w:t>
      </w:r>
      <w:r w:rsidRPr="008F04C8">
        <w:rPr>
          <w:rFonts w:asciiTheme="minorHAnsi" w:hAnsiTheme="minorHAnsi" w:cstheme="minorHAnsi"/>
          <w:b/>
          <w:lang w:val="ro-RO"/>
        </w:rPr>
        <w:t xml:space="preserve">; </w:t>
      </w:r>
    </w:p>
    <w:p w14:paraId="3F9FCCBD" w14:textId="10FE312E" w:rsidR="008720F3" w:rsidRPr="008F04C8" w:rsidRDefault="008720F3" w:rsidP="008F04C8">
      <w:pPr>
        <w:pStyle w:val="ListParagraph"/>
        <w:numPr>
          <w:ilvl w:val="0"/>
          <w:numId w:val="20"/>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F04C8">
        <w:rPr>
          <w:rFonts w:asciiTheme="minorHAnsi" w:hAnsiTheme="minorHAnsi" w:cstheme="minorHAnsi"/>
          <w:b/>
          <w:lang w:val="ro-RO"/>
        </w:rPr>
        <w:t xml:space="preserve">aprobarea </w:t>
      </w:r>
      <w:r w:rsidR="00EA3673" w:rsidRPr="00EA3673">
        <w:rPr>
          <w:rFonts w:asciiTheme="minorHAnsi" w:hAnsiTheme="minorHAnsi" w:cstheme="minorHAnsi"/>
          <w:b/>
          <w:lang w:val="ro-RO"/>
        </w:rPr>
        <w:t>oricăror contracte privind Majorarea Capitalului Social sau orice alte aranjamente, angajamente, prospecte de ofertă, documente de ofertă, orice contracte de subscriere, vânzare, stabilizare, agenție, de consultanță, certificate, declarații, registre, notificări, acte adiționale și orice alte acte și documente necesare</w:t>
      </w:r>
      <w:r w:rsidRPr="008F04C8">
        <w:rPr>
          <w:rFonts w:asciiTheme="minorHAnsi" w:hAnsiTheme="minorHAnsi" w:cstheme="minorHAnsi"/>
          <w:b/>
          <w:lang w:val="ro-RO"/>
        </w:rPr>
        <w:t>; și</w:t>
      </w:r>
    </w:p>
    <w:p w14:paraId="707E43B3" w14:textId="69FC9A2F" w:rsidR="008720F3" w:rsidRPr="008720F3" w:rsidRDefault="008720F3" w:rsidP="008F04C8">
      <w:pPr>
        <w:pStyle w:val="ListParagraph"/>
        <w:numPr>
          <w:ilvl w:val="0"/>
          <w:numId w:val="20"/>
        </w:numPr>
        <w:shd w:val="clear" w:color="auto" w:fill="FFFFFF"/>
        <w:autoSpaceDE/>
        <w:autoSpaceDN/>
        <w:adjustRightInd/>
        <w:spacing w:after="240" w:line="294" w:lineRule="exact"/>
        <w:ind w:left="1418"/>
        <w:contextualSpacing w:val="0"/>
        <w:jc w:val="both"/>
        <w:rPr>
          <w:rFonts w:asciiTheme="minorHAnsi" w:hAnsiTheme="minorHAnsi" w:cstheme="minorHAnsi"/>
          <w:b/>
          <w:bCs/>
          <w:color w:val="000000"/>
          <w:lang w:val="ro-RO"/>
        </w:rPr>
      </w:pPr>
      <w:r w:rsidRPr="008F04C8">
        <w:rPr>
          <w:rFonts w:asciiTheme="minorHAnsi" w:hAnsiTheme="minorHAnsi" w:cstheme="minorHAnsi"/>
          <w:b/>
          <w:lang w:val="ro-RO"/>
        </w:rPr>
        <w:lastRenderedPageBreak/>
        <w:t xml:space="preserve">îndeplinirea </w:t>
      </w:r>
      <w:r w:rsidR="00EA3673" w:rsidRPr="00EA3673">
        <w:rPr>
          <w:rFonts w:asciiTheme="minorHAnsi" w:hAnsiTheme="minorHAnsi" w:cstheme="minorHAnsi"/>
          <w:b/>
          <w:lang w:val="ro-RO"/>
        </w:rPr>
        <w:t>tuturor acțiunilor și formalităților necesare sau utile în vederea implementării hotărârilor luate prin prezenta sau pentru a da efecte depline chestiunilor decise prin prezenta (inclusiv publicarea acestei decizii în Monitorul Oficial al României, Partea a IV-a)</w:t>
      </w:r>
      <w:r w:rsidRPr="008720F3">
        <w:rPr>
          <w:rFonts w:asciiTheme="minorHAnsi" w:hAnsiTheme="minorHAnsi" w:cstheme="minorHAnsi"/>
          <w:b/>
          <w:bCs/>
          <w:color w:val="000000"/>
          <w:lang w:val="ro-RO"/>
        </w:rPr>
        <w:t>,</w:t>
      </w:r>
    </w:p>
    <w:p w14:paraId="1276466A" w14:textId="36F83073" w:rsidR="008720F3" w:rsidRDefault="008720F3" w:rsidP="008F04C8">
      <w:pPr>
        <w:pStyle w:val="ListParagraph"/>
        <w:autoSpaceDE/>
        <w:autoSpaceDN/>
        <w:adjustRightInd/>
        <w:spacing w:before="12" w:after="12" w:line="294" w:lineRule="exact"/>
        <w:ind w:left="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Reprezentanții numiți pot, acționând individual, să sub delege oricare și toate puterile acordate lor, după cum consideră de cuviință, către persoane diferite sau către aceeași persoană.</w:t>
      </w:r>
    </w:p>
    <w:p w14:paraId="7C6618DC" w14:textId="77777777" w:rsidR="008720F3" w:rsidRPr="00C00747" w:rsidRDefault="008720F3" w:rsidP="008F04C8">
      <w:pPr>
        <w:pStyle w:val="ListParagraph"/>
        <w:autoSpaceDE/>
        <w:autoSpaceDN/>
        <w:adjustRightInd/>
        <w:spacing w:before="12" w:after="12" w:line="294" w:lineRule="exact"/>
        <w:ind w:left="567"/>
        <w:contextualSpacing w:val="0"/>
        <w:jc w:val="both"/>
        <w:rPr>
          <w:rFonts w:asciiTheme="minorHAnsi" w:hAnsiTheme="minorHAnsi" w:cstheme="minorHAnsi"/>
          <w:b/>
          <w:bCs/>
          <w:color w:val="000000"/>
          <w:lang w:val="ro-RO"/>
        </w:rPr>
      </w:pPr>
    </w:p>
    <w:p w14:paraId="4C18EBF1" w14:textId="77777777" w:rsidR="00C00747" w:rsidRPr="00AA676F" w:rsidRDefault="00C00747" w:rsidP="00C00747">
      <w:pPr>
        <w:shd w:val="clear" w:color="auto" w:fill="FFFFFF"/>
        <w:spacing w:before="12" w:after="12" w:line="294" w:lineRule="exact"/>
        <w:ind w:firstLine="567"/>
        <w:jc w:val="both"/>
        <w:rPr>
          <w:rFonts w:asciiTheme="minorHAnsi" w:hAnsiTheme="minorHAnsi" w:cstheme="minorHAnsi"/>
          <w:lang w:val="ro-RO"/>
        </w:rPr>
      </w:pPr>
      <w:r w:rsidRPr="00AA676F">
        <w:rPr>
          <w:rFonts w:asciiTheme="minorHAnsi" w:hAnsiTheme="minorHAnsi" w:cstheme="minorHAnsi"/>
          <w:lang w:val="ro-RO"/>
        </w:rPr>
        <w:t>În varianta de hotărâre propusă de Consiliu de Administrație al Societății</w:t>
      </w:r>
    </w:p>
    <w:p w14:paraId="73205244" w14:textId="77777777" w:rsidR="00C00747" w:rsidRPr="00AA676F" w:rsidRDefault="00C00747" w:rsidP="00C00747">
      <w:pPr>
        <w:shd w:val="clear" w:color="auto" w:fill="FFFFFF"/>
        <w:tabs>
          <w:tab w:val="left" w:pos="245"/>
        </w:tabs>
        <w:spacing w:before="12" w:after="12" w:line="294" w:lineRule="exact"/>
        <w:ind w:left="851"/>
        <w:jc w:val="both"/>
        <w:rPr>
          <w:rFonts w:asciiTheme="minorHAnsi" w:hAnsiTheme="minorHAnsi" w:cstheme="minorHAnsi"/>
          <w:lang w:val="ro-RO"/>
        </w:rPr>
      </w:pPr>
      <w:r w:rsidRPr="00AA676F">
        <w:rPr>
          <w:rFonts w:asciiTheme="minorHAnsi" w:hAnsiTheme="minorHAnsi" w:cstheme="minorHAnsi"/>
          <w:lang w:val="ro-RO"/>
        </w:rPr>
        <w:t xml:space="preserve">Pentru </w:t>
      </w:r>
      <w:r w:rsidRPr="00AA676F">
        <w:rPr>
          <w:rFonts w:asciiTheme="minorHAnsi" w:hAnsiTheme="minorHAnsi" w:cstheme="minorHAnsi"/>
          <w:b/>
          <w:bCs/>
          <w:lang w:val="ro-RO"/>
        </w:rPr>
        <w:t>□</w:t>
      </w:r>
      <w:r w:rsidRPr="00AA676F">
        <w:rPr>
          <w:rFonts w:asciiTheme="minorHAnsi" w:hAnsiTheme="minorHAnsi" w:cstheme="minorHAnsi"/>
          <w:lang w:val="ro-RO"/>
        </w:rPr>
        <w:tab/>
      </w:r>
      <w:r w:rsidRPr="00AA676F">
        <w:rPr>
          <w:rFonts w:asciiTheme="minorHAnsi" w:hAnsiTheme="minorHAnsi" w:cstheme="minorHAnsi"/>
          <w:lang w:val="ro-RO"/>
        </w:rPr>
        <w:tab/>
      </w:r>
      <w:r w:rsidRPr="00AA676F">
        <w:rPr>
          <w:rFonts w:asciiTheme="minorHAnsi" w:hAnsiTheme="minorHAnsi" w:cstheme="minorHAnsi"/>
          <w:b/>
          <w:bCs/>
          <w:lang w:val="ro-RO"/>
        </w:rPr>
        <w:tab/>
      </w:r>
      <w:r w:rsidRPr="00AA676F">
        <w:rPr>
          <w:rFonts w:asciiTheme="minorHAnsi" w:hAnsiTheme="minorHAnsi" w:cstheme="minorHAnsi"/>
          <w:bCs/>
          <w:lang w:val="ro-RO"/>
        </w:rPr>
        <w:t>Î</w:t>
      </w:r>
      <w:r w:rsidRPr="00AA676F">
        <w:rPr>
          <w:rFonts w:asciiTheme="minorHAnsi" w:hAnsiTheme="minorHAnsi" w:cstheme="minorHAnsi"/>
          <w:lang w:val="ro-RO"/>
        </w:rPr>
        <w:t xml:space="preserve">mpotrivă </w:t>
      </w:r>
      <w:r w:rsidRPr="00AA676F">
        <w:rPr>
          <w:rFonts w:asciiTheme="minorHAnsi" w:hAnsiTheme="minorHAnsi" w:cstheme="minorHAnsi"/>
          <w:b/>
          <w:bCs/>
          <w:lang w:val="ro-RO"/>
        </w:rPr>
        <w:t>□</w:t>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lang w:val="ro-RO"/>
        </w:rPr>
        <w:t xml:space="preserve">Abținere </w:t>
      </w:r>
      <w:r w:rsidRPr="00AA676F">
        <w:rPr>
          <w:rFonts w:asciiTheme="minorHAnsi" w:hAnsiTheme="minorHAnsi" w:cstheme="minorHAnsi"/>
          <w:b/>
          <w:bCs/>
          <w:lang w:val="ro-RO"/>
        </w:rPr>
        <w:t>□</w:t>
      </w:r>
    </w:p>
    <w:p w14:paraId="5018940A" w14:textId="59F41C1F"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21344147" w14:textId="77777777" w:rsidR="00116D16" w:rsidRDefault="00116D16" w:rsidP="00116D16">
      <w:pPr>
        <w:pStyle w:val="ListParagraph"/>
        <w:numPr>
          <w:ilvl w:val="0"/>
          <w:numId w:val="4"/>
        </w:numPr>
        <w:ind w:left="567" w:hanging="425"/>
        <w:rPr>
          <w:rFonts w:asciiTheme="minorHAnsi" w:hAnsiTheme="minorHAnsi" w:cstheme="minorHAnsi"/>
          <w:b/>
          <w:bCs/>
          <w:color w:val="000000"/>
          <w:lang w:val="ro-RO"/>
        </w:rPr>
      </w:pPr>
      <w:r w:rsidRPr="00116D16">
        <w:rPr>
          <w:rFonts w:asciiTheme="minorHAnsi" w:hAnsiTheme="minorHAnsi" w:cstheme="minorHAnsi"/>
          <w:b/>
          <w:bCs/>
          <w:color w:val="000000"/>
          <w:lang w:val="ro-RO"/>
        </w:rPr>
        <w:t>Aprobarea modificării Actului Constitutiv prin eliminarea Art. 6.2. din Actul Constitutiv, cu consecința renumerotării articolelor subsecvente.</w:t>
      </w:r>
    </w:p>
    <w:p w14:paraId="1F6ADFAD" w14:textId="56418830" w:rsidR="00116D16" w:rsidRPr="00116D16" w:rsidRDefault="00116D16" w:rsidP="00116D16">
      <w:pPr>
        <w:pStyle w:val="ListParagraph"/>
        <w:ind w:left="567"/>
        <w:rPr>
          <w:rFonts w:asciiTheme="minorHAnsi" w:hAnsiTheme="minorHAnsi" w:cstheme="minorHAnsi"/>
          <w:b/>
          <w:bCs/>
          <w:color w:val="000000"/>
          <w:lang w:val="ro-RO"/>
        </w:rPr>
      </w:pPr>
    </w:p>
    <w:p w14:paraId="6E27B834" w14:textId="1ED7B890" w:rsidR="00116D16" w:rsidRPr="00116D16" w:rsidRDefault="00116D16" w:rsidP="00116D16">
      <w:pPr>
        <w:pStyle w:val="ListParagraph"/>
        <w:autoSpaceDE/>
        <w:autoSpaceDN/>
        <w:adjustRightInd/>
        <w:spacing w:before="12" w:after="12" w:line="294" w:lineRule="exact"/>
        <w:ind w:left="567"/>
        <w:jc w:val="both"/>
        <w:rPr>
          <w:rFonts w:asciiTheme="minorHAnsi" w:hAnsiTheme="minorHAnsi" w:cstheme="minorHAnsi"/>
          <w:color w:val="000000"/>
          <w:lang w:val="ro-RO"/>
        </w:rPr>
      </w:pPr>
      <w:r w:rsidRPr="00116D16">
        <w:rPr>
          <w:rFonts w:asciiTheme="minorHAnsi" w:hAnsiTheme="minorHAnsi" w:cstheme="minorHAnsi"/>
          <w:color w:val="000000"/>
          <w:lang w:val="ro-RO"/>
        </w:rPr>
        <w:t xml:space="preserve">În varianta de hotărâre propusă de </w:t>
      </w:r>
      <w:r w:rsidR="00245DCA" w:rsidRPr="001977F9">
        <w:rPr>
          <w:rFonts w:asciiTheme="minorHAnsi" w:hAnsiTheme="minorHAnsi" w:cstheme="minorHAnsi"/>
        </w:rPr>
        <w:t>acționarul Vertical Seven Group S.A.</w:t>
      </w:r>
    </w:p>
    <w:p w14:paraId="4C5C07BF" w14:textId="04D2A0B3" w:rsidR="009A242D" w:rsidRDefault="00116D16" w:rsidP="00116D16">
      <w:pPr>
        <w:pStyle w:val="ListParagraph"/>
        <w:autoSpaceDE/>
        <w:autoSpaceDN/>
        <w:adjustRightInd/>
        <w:spacing w:before="12" w:after="12" w:line="294" w:lineRule="exact"/>
        <w:ind w:left="993"/>
        <w:contextualSpacing w:val="0"/>
        <w:jc w:val="both"/>
        <w:rPr>
          <w:rFonts w:asciiTheme="minorHAnsi" w:hAnsiTheme="minorHAnsi" w:cstheme="minorHAnsi"/>
          <w:color w:val="000000"/>
          <w:lang w:val="ro-RO"/>
        </w:rPr>
      </w:pPr>
      <w:r w:rsidRPr="00116D16">
        <w:rPr>
          <w:rFonts w:asciiTheme="minorHAnsi" w:hAnsiTheme="minorHAnsi" w:cstheme="minorHAnsi"/>
          <w:color w:val="000000"/>
          <w:lang w:val="ro-RO"/>
        </w:rPr>
        <w:t>Pentru □</w:t>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t>Împotrivă □</w:t>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t>Abținere □</w:t>
      </w:r>
    </w:p>
    <w:p w14:paraId="6E3C7012" w14:textId="77777777" w:rsidR="00116D16" w:rsidRPr="00116D16" w:rsidRDefault="00116D16" w:rsidP="00116D16">
      <w:pPr>
        <w:pStyle w:val="ListParagraph"/>
        <w:autoSpaceDE/>
        <w:autoSpaceDN/>
        <w:adjustRightInd/>
        <w:spacing w:before="12" w:after="12" w:line="294" w:lineRule="exact"/>
        <w:ind w:left="993"/>
        <w:contextualSpacing w:val="0"/>
        <w:jc w:val="both"/>
        <w:rPr>
          <w:rFonts w:asciiTheme="minorHAnsi" w:hAnsiTheme="minorHAnsi" w:cstheme="minorHAnsi"/>
          <w:color w:val="000000"/>
          <w:lang w:val="ro-RO"/>
        </w:rPr>
      </w:pPr>
    </w:p>
    <w:p w14:paraId="1C7437F2" w14:textId="110372E9" w:rsidR="00C00747" w:rsidRPr="00C00747" w:rsidRDefault="008720F3" w:rsidP="008638F1">
      <w:pPr>
        <w:pStyle w:val="ListParagraph"/>
        <w:numPr>
          <w:ilvl w:val="0"/>
          <w:numId w:val="4"/>
        </w:numPr>
        <w:autoSpaceDE/>
        <w:autoSpaceDN/>
        <w:adjustRightInd/>
        <w:spacing w:before="12" w:after="12" w:line="294" w:lineRule="exact"/>
        <w:ind w:left="567" w:hanging="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Aprobarea împuternicirii Directorului General al Societății pentru îndeplinirea tuturor formalităților și procedurilor în vederea aducerii la îndeplinire a hotărârii AGEA și semnării tuturor documentelor necesare (inclusiv a Actului Constitutiv actualizat) în relațiile cu Oficiul Registrului Comerțului competent, Monitorul Oficial, Autoritatea de Supraveghere Financiară, Bursa de Valori București, și cu orice alte instituții, cu posibilitatea de subdelegare a acestor atribuții către una sau mai multe persoane după cum va considera de cuviință.</w:t>
      </w:r>
    </w:p>
    <w:p w14:paraId="04E7BEF6" w14:textId="43094FEE" w:rsidR="00C00747" w:rsidRDefault="00C00747" w:rsidP="00C00747">
      <w:pPr>
        <w:pStyle w:val="NormalWeb"/>
        <w:spacing w:before="12" w:beforeAutospacing="0" w:after="12" w:afterAutospacing="0" w:line="294" w:lineRule="exact"/>
        <w:jc w:val="both"/>
        <w:rPr>
          <w:rFonts w:asciiTheme="minorHAnsi" w:hAnsiTheme="minorHAnsi" w:cstheme="minorHAnsi"/>
          <w:sz w:val="20"/>
          <w:szCs w:val="20"/>
          <w:lang w:val="ro-RO"/>
        </w:rPr>
      </w:pPr>
    </w:p>
    <w:p w14:paraId="5B462EFA" w14:textId="77777777" w:rsidR="00C00747" w:rsidRPr="00AA676F" w:rsidRDefault="00C00747" w:rsidP="00C00747">
      <w:pPr>
        <w:shd w:val="clear" w:color="auto" w:fill="FFFFFF"/>
        <w:spacing w:before="12" w:after="12" w:line="294" w:lineRule="exact"/>
        <w:ind w:firstLine="567"/>
        <w:jc w:val="both"/>
        <w:rPr>
          <w:rFonts w:asciiTheme="minorHAnsi" w:hAnsiTheme="minorHAnsi" w:cstheme="minorHAnsi"/>
          <w:lang w:val="ro-RO"/>
        </w:rPr>
      </w:pPr>
      <w:r w:rsidRPr="00AA676F">
        <w:rPr>
          <w:rFonts w:asciiTheme="minorHAnsi" w:hAnsiTheme="minorHAnsi" w:cstheme="minorHAnsi"/>
          <w:lang w:val="ro-RO"/>
        </w:rPr>
        <w:t>În varianta de hotărâre propusă de Consiliu de Administrație al Societății</w:t>
      </w:r>
    </w:p>
    <w:p w14:paraId="2E851F89" w14:textId="77777777" w:rsidR="00C00747" w:rsidRPr="00AA676F" w:rsidRDefault="00C00747" w:rsidP="00C00747">
      <w:pPr>
        <w:shd w:val="clear" w:color="auto" w:fill="FFFFFF"/>
        <w:tabs>
          <w:tab w:val="left" w:pos="245"/>
        </w:tabs>
        <w:spacing w:before="12" w:after="12" w:line="294" w:lineRule="exact"/>
        <w:ind w:left="851"/>
        <w:jc w:val="both"/>
        <w:rPr>
          <w:rFonts w:asciiTheme="minorHAnsi" w:hAnsiTheme="minorHAnsi" w:cstheme="minorHAnsi"/>
          <w:lang w:val="ro-RO"/>
        </w:rPr>
      </w:pPr>
      <w:r w:rsidRPr="00AA676F">
        <w:rPr>
          <w:rFonts w:asciiTheme="minorHAnsi" w:hAnsiTheme="minorHAnsi" w:cstheme="minorHAnsi"/>
          <w:lang w:val="ro-RO"/>
        </w:rPr>
        <w:t xml:space="preserve">Pentru </w:t>
      </w:r>
      <w:r w:rsidRPr="00AA676F">
        <w:rPr>
          <w:rFonts w:asciiTheme="minorHAnsi" w:hAnsiTheme="minorHAnsi" w:cstheme="minorHAnsi"/>
          <w:b/>
          <w:bCs/>
          <w:lang w:val="ro-RO"/>
        </w:rPr>
        <w:t>□</w:t>
      </w:r>
      <w:r w:rsidRPr="00AA676F">
        <w:rPr>
          <w:rFonts w:asciiTheme="minorHAnsi" w:hAnsiTheme="minorHAnsi" w:cstheme="minorHAnsi"/>
          <w:lang w:val="ro-RO"/>
        </w:rPr>
        <w:tab/>
      </w:r>
      <w:r w:rsidRPr="00AA676F">
        <w:rPr>
          <w:rFonts w:asciiTheme="minorHAnsi" w:hAnsiTheme="minorHAnsi" w:cstheme="minorHAnsi"/>
          <w:lang w:val="ro-RO"/>
        </w:rPr>
        <w:tab/>
      </w:r>
      <w:r w:rsidRPr="00AA676F">
        <w:rPr>
          <w:rFonts w:asciiTheme="minorHAnsi" w:hAnsiTheme="minorHAnsi" w:cstheme="minorHAnsi"/>
          <w:b/>
          <w:bCs/>
          <w:lang w:val="ro-RO"/>
        </w:rPr>
        <w:tab/>
      </w:r>
      <w:r w:rsidRPr="00AA676F">
        <w:rPr>
          <w:rFonts w:asciiTheme="minorHAnsi" w:hAnsiTheme="minorHAnsi" w:cstheme="minorHAnsi"/>
          <w:bCs/>
          <w:lang w:val="ro-RO"/>
        </w:rPr>
        <w:t>Î</w:t>
      </w:r>
      <w:r w:rsidRPr="00AA676F">
        <w:rPr>
          <w:rFonts w:asciiTheme="minorHAnsi" w:hAnsiTheme="minorHAnsi" w:cstheme="minorHAnsi"/>
          <w:lang w:val="ro-RO"/>
        </w:rPr>
        <w:t xml:space="preserve">mpotrivă </w:t>
      </w:r>
      <w:r w:rsidRPr="00AA676F">
        <w:rPr>
          <w:rFonts w:asciiTheme="minorHAnsi" w:hAnsiTheme="minorHAnsi" w:cstheme="minorHAnsi"/>
          <w:b/>
          <w:bCs/>
          <w:lang w:val="ro-RO"/>
        </w:rPr>
        <w:t>□</w:t>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lang w:val="ro-RO"/>
        </w:rPr>
        <w:t xml:space="preserve">Abținere </w:t>
      </w:r>
      <w:r w:rsidRPr="00AA676F">
        <w:rPr>
          <w:rFonts w:asciiTheme="minorHAnsi" w:hAnsiTheme="minorHAnsi" w:cstheme="minorHAnsi"/>
          <w:b/>
          <w:bCs/>
          <w:lang w:val="ro-RO"/>
        </w:rPr>
        <w:t>□</w:t>
      </w:r>
    </w:p>
    <w:bookmarkEnd w:id="3"/>
    <w:p w14:paraId="0A55B351" w14:textId="4417A821"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904C4FC" w14:textId="4CA4A831" w:rsidR="00EE7503" w:rsidRPr="00EE7503" w:rsidRDefault="00EE7503"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r w:rsidRPr="00EE7503">
        <w:rPr>
          <w:rFonts w:asciiTheme="minorHAnsi" w:hAnsiTheme="minorHAnsi" w:cstheme="minorHAnsi"/>
          <w:b/>
          <w:bCs/>
          <w:sz w:val="20"/>
          <w:szCs w:val="20"/>
          <w:lang w:val="ro-RO"/>
        </w:rPr>
        <w:t>Anexez prezentei, copia actului de identitate valabil (e.g. carte de identitate/pașaport în cazul persoanelor fizice, respectiv în cazul persoanelor juridice/entităților fără personalitate juridică, carte de identitate/pașaport al reprezentantului legal).</w:t>
      </w:r>
    </w:p>
    <w:p w14:paraId="298B831B" w14:textId="77777777" w:rsidR="00EE7503" w:rsidRDefault="00EE7503"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681301A7" w14:textId="136306B3"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Data ________________________</w:t>
      </w:r>
    </w:p>
    <w:p w14:paraId="3C335496"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D317D97" w14:textId="00C0ED66"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_________________________________________________</w:t>
      </w:r>
      <w:r w:rsidRPr="00F8783F">
        <w:rPr>
          <w:rFonts w:asciiTheme="minorHAnsi" w:hAnsiTheme="minorHAnsi" w:cstheme="minorHAnsi"/>
          <w:sz w:val="20"/>
          <w:szCs w:val="20"/>
          <w:lang w:val="ro-RO"/>
        </w:rPr>
        <w:tab/>
        <w:t>[</w:t>
      </w:r>
      <w:r w:rsidRPr="00F8783F">
        <w:rPr>
          <w:rFonts w:asciiTheme="minorHAnsi" w:hAnsiTheme="minorHAnsi" w:cstheme="minorHAnsi"/>
          <w:i/>
          <w:sz w:val="20"/>
          <w:szCs w:val="20"/>
          <w:lang w:val="ro-RO"/>
        </w:rPr>
        <w:t>semnătura</w:t>
      </w:r>
      <w:r w:rsidRPr="00F8783F">
        <w:rPr>
          <w:rFonts w:asciiTheme="minorHAnsi" w:hAnsiTheme="minorHAnsi" w:cstheme="minorHAnsi"/>
          <w:sz w:val="20"/>
          <w:szCs w:val="20"/>
          <w:lang w:val="ro-RO"/>
        </w:rPr>
        <w:t>]</w:t>
      </w:r>
    </w:p>
    <w:p w14:paraId="7EABF17A"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04ED9AA"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C012320"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_______________________________________________________**</w:t>
      </w:r>
    </w:p>
    <w:p w14:paraId="52AD70B2"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w:t>
      </w:r>
      <w:r w:rsidRPr="00F8783F">
        <w:rPr>
          <w:rFonts w:asciiTheme="minorHAnsi" w:hAnsiTheme="minorHAnsi" w:cstheme="minorHAnsi"/>
          <w:i/>
          <w:iCs/>
          <w:sz w:val="20"/>
          <w:szCs w:val="20"/>
          <w:lang w:val="ro-RO"/>
        </w:rPr>
        <w:t>numele şi prenumele acţionarului persoană fizică sau a reprezentantului legal al acţionarului persoană juridică/entitate fără personalitate juridică, cu majuscule</w:t>
      </w:r>
      <w:r w:rsidRPr="00F8783F">
        <w:rPr>
          <w:rFonts w:asciiTheme="minorHAnsi" w:hAnsiTheme="minorHAnsi" w:cstheme="minorHAnsi"/>
          <w:sz w:val="20"/>
          <w:szCs w:val="20"/>
          <w:lang w:val="ro-RO"/>
        </w:rPr>
        <w:t>]</w:t>
      </w:r>
    </w:p>
    <w:p w14:paraId="62C9300F" w14:textId="77777777" w:rsidR="009D136D" w:rsidRPr="00F8783F" w:rsidRDefault="009D136D" w:rsidP="00F8783F">
      <w:pPr>
        <w:shd w:val="clear" w:color="auto" w:fill="FFFFFF"/>
        <w:spacing w:before="12" w:after="12" w:line="294" w:lineRule="exact"/>
        <w:ind w:firstLine="360"/>
        <w:jc w:val="both"/>
        <w:rPr>
          <w:rFonts w:asciiTheme="minorHAnsi" w:hAnsiTheme="minorHAnsi" w:cstheme="minorHAnsi"/>
          <w:b/>
          <w:bCs/>
          <w:i/>
          <w:iCs/>
          <w:color w:val="000000"/>
          <w:lang w:val="ro-RO"/>
        </w:rPr>
      </w:pPr>
    </w:p>
    <w:p w14:paraId="5B458FA8" w14:textId="77777777" w:rsidR="009D136D" w:rsidRPr="00F8783F" w:rsidRDefault="009D136D" w:rsidP="00F8783F">
      <w:pPr>
        <w:shd w:val="clear" w:color="auto" w:fill="FFFFFF"/>
        <w:spacing w:before="12" w:after="12" w:line="294" w:lineRule="exact"/>
        <w:jc w:val="both"/>
        <w:rPr>
          <w:rFonts w:asciiTheme="minorHAnsi" w:hAnsiTheme="minorHAnsi" w:cstheme="minorHAnsi"/>
          <w:b/>
          <w:i/>
          <w:iCs/>
          <w:color w:val="000000"/>
          <w:lang w:val="ro-RO"/>
        </w:rPr>
      </w:pPr>
      <w:r w:rsidRPr="00F8783F">
        <w:rPr>
          <w:rFonts w:asciiTheme="minorHAnsi" w:hAnsiTheme="minorHAnsi" w:cstheme="minorHAnsi"/>
          <w:b/>
          <w:bCs/>
          <w:i/>
          <w:iCs/>
          <w:color w:val="000000"/>
          <w:lang w:val="ro-RO"/>
        </w:rPr>
        <w:t>Nota:</w:t>
      </w:r>
    </w:p>
    <w:p w14:paraId="16A50291" w14:textId="77777777" w:rsidR="009D136D" w:rsidRPr="00F8783F" w:rsidRDefault="009D136D" w:rsidP="00F8783F">
      <w:pPr>
        <w:shd w:val="clear" w:color="auto" w:fill="FFFFFF"/>
        <w:tabs>
          <w:tab w:val="left" w:pos="567"/>
        </w:tabs>
        <w:spacing w:before="12" w:after="12" w:line="294" w:lineRule="exact"/>
        <w:jc w:val="both"/>
        <w:rPr>
          <w:rFonts w:asciiTheme="minorHAnsi" w:hAnsiTheme="minorHAnsi" w:cstheme="minorHAnsi"/>
          <w:i/>
          <w:iCs/>
          <w:color w:val="000000"/>
          <w:lang w:val="ro-RO"/>
        </w:rPr>
      </w:pPr>
      <w:r w:rsidRPr="00F8783F">
        <w:rPr>
          <w:rFonts w:asciiTheme="minorHAnsi" w:hAnsiTheme="minorHAnsi" w:cstheme="minorHAnsi"/>
          <w:i/>
          <w:iCs/>
          <w:color w:val="000000"/>
          <w:lang w:val="ro-RO"/>
        </w:rPr>
        <w:t>*</w:t>
      </w:r>
      <w:r w:rsidRPr="00F8783F">
        <w:rPr>
          <w:rFonts w:asciiTheme="minorHAnsi" w:hAnsiTheme="minorHAnsi" w:cstheme="minorHAnsi"/>
          <w:i/>
          <w:iCs/>
          <w:color w:val="000000"/>
          <w:lang w:val="ro-RO"/>
        </w:rPr>
        <w:tab/>
      </w:r>
      <w:r w:rsidRPr="00F8783F">
        <w:rPr>
          <w:rFonts w:asciiTheme="minorHAnsi" w:hAnsiTheme="minorHAnsi" w:cstheme="minorHAnsi"/>
          <w:i/>
          <w:iCs/>
          <w:color w:val="000000"/>
          <w:lang w:val="ro-RO"/>
        </w:rPr>
        <w:tab/>
        <w:t>se va completa cu datele de identificare ale actionarilor, persoane fizice sau juridice</w:t>
      </w:r>
    </w:p>
    <w:p w14:paraId="536022AE" w14:textId="77777777" w:rsidR="00A31D5A" w:rsidRPr="00F8783F" w:rsidRDefault="009D136D" w:rsidP="00D25747">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b/>
          <w:bCs/>
          <w:lang w:val="ro-RO"/>
        </w:rPr>
        <w:t>**</w:t>
      </w:r>
      <w:r w:rsidRPr="00F8783F">
        <w:rPr>
          <w:rFonts w:asciiTheme="minorHAnsi" w:hAnsiTheme="minorHAnsi" w:cstheme="minorHAnsi"/>
          <w:i/>
          <w:color w:val="000000"/>
          <w:lang w:val="ro-RO"/>
        </w:rPr>
        <w:t xml:space="preserve"> </w:t>
      </w:r>
      <w:r w:rsidRPr="00F8783F">
        <w:rPr>
          <w:rFonts w:asciiTheme="minorHAnsi" w:hAnsiTheme="minorHAnsi" w:cstheme="minorHAnsi"/>
          <w:i/>
          <w:color w:val="000000"/>
          <w:lang w:val="ro-RO"/>
        </w:rPr>
        <w:tab/>
        <w:t xml:space="preserve">in cazul </w:t>
      </w:r>
      <w:r w:rsidRPr="00F8783F">
        <w:rPr>
          <w:rFonts w:asciiTheme="minorHAnsi" w:hAnsiTheme="minorHAnsi" w:cstheme="minorHAnsi"/>
          <w:i/>
          <w:iCs/>
          <w:lang w:val="ro-RO"/>
        </w:rPr>
        <w:t>acţionarului persoană juridică/entitate fără personalitate juridică</w:t>
      </w:r>
      <w:r w:rsidRPr="00F8783F">
        <w:rPr>
          <w:rFonts w:asciiTheme="minorHAnsi" w:hAnsiTheme="minorHAnsi" w:cstheme="minorHAnsi"/>
          <w:i/>
          <w:color w:val="000000"/>
          <w:lang w:val="ro-RO"/>
        </w:rPr>
        <w:t>, se va menționa și funcția reprezentantului legal</w:t>
      </w:r>
    </w:p>
    <w:sectPr w:rsidR="00A31D5A" w:rsidRPr="00F8783F" w:rsidSect="0067306F">
      <w:footerReference w:type="default" r:id="rId8"/>
      <w:headerReference w:type="first" r:id="rId9"/>
      <w:footerReference w:type="first" r:id="rId10"/>
      <w:pgSz w:w="12240" w:h="15840"/>
      <w:pgMar w:top="90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529B" w14:textId="77777777" w:rsidR="006378C8" w:rsidRDefault="006378C8" w:rsidP="00355C02">
      <w:r>
        <w:separator/>
      </w:r>
    </w:p>
  </w:endnote>
  <w:endnote w:type="continuationSeparator" w:id="0">
    <w:p w14:paraId="1C800630" w14:textId="77777777" w:rsidR="006378C8" w:rsidRDefault="006378C8" w:rsidP="003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C903" w14:textId="77777777" w:rsidR="00A0771D" w:rsidRDefault="0083563F">
    <w:pPr>
      <w:pStyle w:val="Footer"/>
      <w:jc w:val="center"/>
    </w:pPr>
    <w:r>
      <w:fldChar w:fldCharType="begin"/>
    </w:r>
    <w:r>
      <w:instrText xml:space="preserve"> PAGE   \* MERGEFORMAT </w:instrText>
    </w:r>
    <w:r>
      <w:fldChar w:fldCharType="separate"/>
    </w:r>
    <w:r w:rsidR="00D25747">
      <w:rPr>
        <w:noProof/>
      </w:rPr>
      <w:t>3</w:t>
    </w:r>
    <w:r>
      <w:rPr>
        <w:noProof/>
      </w:rPr>
      <w:fldChar w:fldCharType="end"/>
    </w:r>
  </w:p>
  <w:p w14:paraId="5FB46662" w14:textId="77777777" w:rsidR="00A0771D" w:rsidRDefault="00A07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16F" w14:textId="77777777" w:rsidR="00A0771D" w:rsidRDefault="00A0771D" w:rsidP="008B6807">
    <w:pPr>
      <w:pStyle w:val="Header"/>
      <w:jc w:val="center"/>
      <w:rPr>
        <w:rFonts w:ascii="Corbel" w:hAnsi="Corbel" w:cs="Calibri Light"/>
        <w:b/>
        <w:bCs/>
        <w:sz w:val="18"/>
        <w:szCs w:val="18"/>
      </w:rPr>
    </w:pPr>
    <w:bookmarkStart w:id="8" w:name="_Hlk61285918"/>
    <w:bookmarkStart w:id="9" w:name="_Hlk61285917"/>
  </w:p>
  <w:p w14:paraId="755AB665" w14:textId="77777777" w:rsidR="00A0771D" w:rsidRDefault="0083563F" w:rsidP="008B6807">
    <w:pPr>
      <w:pStyle w:val="Header"/>
      <w:jc w:val="center"/>
      <w:rPr>
        <w:rFonts w:ascii="Corbel" w:hAnsi="Corbel" w:cs="Calibri Light"/>
        <w:b/>
        <w:bCs/>
        <w:sz w:val="18"/>
        <w:szCs w:val="18"/>
      </w:rPr>
    </w:pPr>
    <w:r>
      <w:rPr>
        <w:rFonts w:ascii="Corbel" w:hAnsi="Corbel" w:cs="Calibri Light"/>
        <w:b/>
        <w:bCs/>
        <w:sz w:val="18"/>
        <w:szCs w:val="18"/>
      </w:rPr>
      <w:t>Holde Agri Invest S.A.</w:t>
    </w:r>
  </w:p>
  <w:p w14:paraId="34142DF0" w14:textId="084541F2" w:rsidR="00A0771D" w:rsidRDefault="0083563F" w:rsidP="008B6807">
    <w:pPr>
      <w:pStyle w:val="Header"/>
      <w:jc w:val="center"/>
      <w:rPr>
        <w:rFonts w:ascii="Corbel" w:hAnsi="Corbel" w:cs="Calibri Light"/>
        <w:sz w:val="18"/>
        <w:szCs w:val="18"/>
      </w:rPr>
    </w:pPr>
    <w:r>
      <w:rPr>
        <w:rFonts w:ascii="Corbel" w:hAnsi="Corbel" w:cs="Calibri Light"/>
        <w:sz w:val="18"/>
        <w:szCs w:val="18"/>
      </w:rPr>
      <w:t xml:space="preserve">Nr. Reg. Comerțului: </w:t>
    </w:r>
    <w:r w:rsidR="008720F3" w:rsidRPr="008720F3">
      <w:rPr>
        <w:rFonts w:ascii="Corbel" w:hAnsi="Corbel" w:cs="Calibri Light"/>
        <w:sz w:val="18"/>
        <w:szCs w:val="18"/>
      </w:rPr>
      <w:t>J</w:t>
    </w:r>
    <w:bookmarkStart w:id="10" w:name="_Hlk207919244"/>
    <w:r w:rsidR="008720F3" w:rsidRPr="008720F3">
      <w:rPr>
        <w:rFonts w:ascii="Corbel" w:hAnsi="Corbel" w:cs="Calibri Light"/>
        <w:sz w:val="18"/>
        <w:szCs w:val="18"/>
      </w:rPr>
      <w:t>2018009208408</w:t>
    </w:r>
    <w:bookmarkEnd w:id="10"/>
    <w:r>
      <w:rPr>
        <w:rFonts w:ascii="Corbel" w:hAnsi="Corbel" w:cs="Calibri Light"/>
        <w:sz w:val="18"/>
        <w:szCs w:val="18"/>
      </w:rPr>
      <w:t>; CUI 39549730</w:t>
    </w:r>
  </w:p>
  <w:p w14:paraId="053323BD" w14:textId="77777777" w:rsidR="00A0771D" w:rsidRDefault="0083563F" w:rsidP="008B6807">
    <w:pPr>
      <w:pStyle w:val="Header"/>
      <w:jc w:val="center"/>
      <w:rPr>
        <w:rFonts w:ascii="Corbel" w:hAnsi="Corbel" w:cs="Calibri Light"/>
        <w:sz w:val="18"/>
        <w:szCs w:val="18"/>
      </w:rPr>
    </w:pPr>
    <w:r>
      <w:rPr>
        <w:rFonts w:ascii="Corbel" w:hAnsi="Corbel" w:cs="Calibri Light"/>
        <w:sz w:val="18"/>
        <w:szCs w:val="18"/>
      </w:rPr>
      <w:t xml:space="preserve">Sediu: </w:t>
    </w:r>
    <w:r w:rsidRPr="00132E0A">
      <w:rPr>
        <w:rFonts w:ascii="Corbel" w:hAnsi="Corbel" w:cs="Calibri Light"/>
        <w:sz w:val="18"/>
        <w:szCs w:val="18"/>
      </w:rPr>
      <w:t>Intr. Nestorei nr. 1, Corp B, Etaj 10, Sector 4, București, România</w:t>
    </w:r>
  </w:p>
  <w:p w14:paraId="15EEAB15" w14:textId="02392BB4" w:rsidR="00A0771D" w:rsidRDefault="0083563F" w:rsidP="00355C02">
    <w:pPr>
      <w:pStyle w:val="Header"/>
      <w:jc w:val="center"/>
      <w:rPr>
        <w:rFonts w:ascii="Corbel" w:hAnsi="Corbel" w:cs="Calibri Light"/>
        <w:sz w:val="18"/>
        <w:szCs w:val="18"/>
      </w:rPr>
    </w:pPr>
    <w:r>
      <w:rPr>
        <w:rFonts w:ascii="Corbel" w:hAnsi="Corbel" w:cs="Calibri Light"/>
        <w:sz w:val="18"/>
        <w:szCs w:val="18"/>
      </w:rPr>
      <w:t xml:space="preserve">Capital social subscris vărsat: </w:t>
    </w:r>
    <w:r w:rsidR="00175CCD" w:rsidRPr="00175CCD">
      <w:rPr>
        <w:rFonts w:ascii="Corbel" w:hAnsi="Corbel" w:cs="Calibri Light"/>
        <w:sz w:val="18"/>
        <w:szCs w:val="18"/>
      </w:rPr>
      <w:t xml:space="preserve">121.273.584 </w:t>
    </w:r>
    <w:r>
      <w:rPr>
        <w:rFonts w:ascii="Corbel" w:hAnsi="Corbel" w:cs="Calibri Light"/>
        <w:sz w:val="18"/>
        <w:szCs w:val="18"/>
      </w:rPr>
      <w:t>RON</w:t>
    </w:r>
  </w:p>
  <w:p w14:paraId="0025F88F" w14:textId="77777777" w:rsidR="00A0771D" w:rsidRPr="005B5234" w:rsidRDefault="0083563F" w:rsidP="008B6807">
    <w:pPr>
      <w:pStyle w:val="Header"/>
      <w:jc w:val="center"/>
      <w:rPr>
        <w:rFonts w:ascii="Corbel" w:hAnsi="Corbel" w:cs="Calibri Light"/>
        <w:sz w:val="18"/>
        <w:szCs w:val="18"/>
      </w:rPr>
    </w:pPr>
    <w:r>
      <w:rPr>
        <w:rFonts w:ascii="Corbel" w:hAnsi="Corbel" w:cs="Calibri Light"/>
        <w:sz w:val="18"/>
        <w:szCs w:val="18"/>
      </w:rPr>
      <w:t>www.holde.eu | contact@holde.eu</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6A09" w14:textId="77777777" w:rsidR="006378C8" w:rsidRDefault="006378C8" w:rsidP="00355C02">
      <w:r>
        <w:separator/>
      </w:r>
    </w:p>
  </w:footnote>
  <w:footnote w:type="continuationSeparator" w:id="0">
    <w:p w14:paraId="0B96D372" w14:textId="77777777" w:rsidR="006378C8" w:rsidRDefault="006378C8" w:rsidP="0035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E4" w14:textId="77777777" w:rsidR="00A0771D" w:rsidRPr="006266A1" w:rsidRDefault="0083563F" w:rsidP="006266A1">
    <w:pPr>
      <w:pStyle w:val="Header"/>
      <w:jc w:val="right"/>
      <w:rPr>
        <w:rFonts w:ascii="Calibri Light" w:hAnsi="Calibri Light" w:cs="Calibri Light"/>
        <w:lang w:val="pl-PL" w:eastAsia="en-US"/>
      </w:rPr>
    </w:pPr>
    <w:bookmarkStart w:id="4" w:name="_Hlk61285898"/>
    <w:bookmarkStart w:id="5" w:name="_Hlk61285899"/>
    <w:bookmarkStart w:id="6" w:name="_Hlk61285910"/>
    <w:bookmarkStart w:id="7" w:name="_Hlk61285911"/>
    <w:r>
      <w:rPr>
        <w:noProof/>
        <w:lang w:val="en-US" w:eastAsia="en-US"/>
      </w:rPr>
      <w:drawing>
        <wp:anchor distT="0" distB="0" distL="114300" distR="114300" simplePos="0" relativeHeight="251659264" behindDoc="1" locked="0" layoutInCell="1" allowOverlap="1" wp14:anchorId="56CB1BBB" wp14:editId="48F3AD20">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48404C9B" w14:textId="77777777" w:rsidR="00A0771D" w:rsidRPr="006266A1" w:rsidRDefault="00A0771D" w:rsidP="006266A1">
    <w:pPr>
      <w:pStyle w:val="Header"/>
      <w:jc w:val="right"/>
      <w:rPr>
        <w:rFonts w:ascii="Calibri Light" w:hAnsi="Calibri Light" w:cs="Calibri Light"/>
        <w:lang w:val="pl-PL"/>
      </w:rPr>
    </w:pPr>
  </w:p>
  <w:p w14:paraId="65C79FD0" w14:textId="77777777" w:rsidR="00A0771D" w:rsidRPr="006266A1" w:rsidRDefault="00A0771D" w:rsidP="006266A1">
    <w:pPr>
      <w:pStyle w:val="Header"/>
      <w:jc w:val="right"/>
      <w:rPr>
        <w:rFonts w:ascii="Calibri Light" w:hAnsi="Calibri Light" w:cs="Calibri Light"/>
        <w:lang w:val="pl-PL"/>
      </w:rPr>
    </w:pPr>
  </w:p>
  <w:p w14:paraId="364ACFAC" w14:textId="77777777" w:rsidR="00A0771D" w:rsidRPr="006266A1" w:rsidRDefault="00A0771D" w:rsidP="006266A1">
    <w:pPr>
      <w:pStyle w:val="Header"/>
      <w:rPr>
        <w:rFonts w:ascii="Calibri" w:hAnsi="Calibri"/>
        <w:sz w:val="22"/>
        <w:szCs w:val="22"/>
        <w:lang w:val="ro-RO"/>
      </w:rPr>
    </w:pPr>
  </w:p>
  <w:bookmarkEnd w:id="4"/>
  <w:bookmarkEnd w:id="5"/>
  <w:bookmarkEnd w:id="6"/>
  <w:bookmarkEnd w:id="7"/>
  <w:p w14:paraId="6F0DBC8B" w14:textId="77777777" w:rsidR="00A0771D" w:rsidRDefault="00A07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9A"/>
    <w:multiLevelType w:val="hybridMultilevel"/>
    <w:tmpl w:val="D74AAB86"/>
    <w:lvl w:ilvl="0" w:tplc="1BDABC7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5B1AF4"/>
    <w:multiLevelType w:val="hybridMultilevel"/>
    <w:tmpl w:val="5D6C4C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0823F9"/>
    <w:multiLevelType w:val="hybridMultilevel"/>
    <w:tmpl w:val="B142AFDA"/>
    <w:lvl w:ilvl="0" w:tplc="145C6972">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EC12E6E"/>
    <w:multiLevelType w:val="hybridMultilevel"/>
    <w:tmpl w:val="B7CC89B0"/>
    <w:lvl w:ilvl="0" w:tplc="97D8D23C">
      <w:start w:val="9"/>
      <w:numFmt w:val="decimal"/>
      <w:lvlText w:val="%1."/>
      <w:lvlJc w:val="left"/>
      <w:pPr>
        <w:ind w:left="360"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5" w15:restartNumberingAfterBreak="0">
    <w:nsid w:val="0EC1314F"/>
    <w:multiLevelType w:val="hybridMultilevel"/>
    <w:tmpl w:val="E23EE1C4"/>
    <w:lvl w:ilvl="0" w:tplc="CB68CC1A">
      <w:start w:val="1"/>
      <w:numFmt w:val="decimal"/>
      <w:lvlText w:val="%1."/>
      <w:lvlJc w:val="left"/>
      <w:pPr>
        <w:ind w:left="720" w:hanging="432"/>
      </w:pPr>
      <w:rPr>
        <w:rFonts w:hint="default"/>
        <w:b/>
        <w:b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F6304"/>
    <w:multiLevelType w:val="hybridMultilevel"/>
    <w:tmpl w:val="A1EEC852"/>
    <w:lvl w:ilvl="0" w:tplc="14B6E24C">
      <w:start w:val="6"/>
      <w:numFmt w:val="decimal"/>
      <w:lvlText w:val="%1."/>
      <w:lvlJc w:val="left"/>
      <w:pPr>
        <w:ind w:left="158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379C9"/>
    <w:multiLevelType w:val="hybridMultilevel"/>
    <w:tmpl w:val="4770126E"/>
    <w:lvl w:ilvl="0" w:tplc="5E1CDF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103E80"/>
    <w:multiLevelType w:val="hybridMultilevel"/>
    <w:tmpl w:val="C8C82EE0"/>
    <w:lvl w:ilvl="0" w:tplc="A768AA2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6F0F16"/>
    <w:multiLevelType w:val="hybridMultilevel"/>
    <w:tmpl w:val="2E62B5E4"/>
    <w:lvl w:ilvl="0" w:tplc="04090001">
      <w:start w:val="1"/>
      <w:numFmt w:val="bullet"/>
      <w:lvlText w:val=""/>
      <w:lvlJc w:val="left"/>
      <w:pPr>
        <w:ind w:left="1584" w:hanging="360"/>
      </w:pPr>
      <w:rPr>
        <w:rFonts w:ascii="Symbol" w:hAnsi="Symbol" w:hint="default"/>
        <w:b/>
        <w:bCs/>
        <w:i w:val="0"/>
        <w:iCs w:val="0"/>
        <w:spacing w:val="-2"/>
        <w:w w:val="100"/>
        <w:sz w:val="20"/>
        <w:szCs w:val="20"/>
        <w:lang w:val="ro-RO" w:eastAsia="en-US" w:bidi="ar-SA"/>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0" w15:restartNumberingAfterBreak="0">
    <w:nsid w:val="4CDA024A"/>
    <w:multiLevelType w:val="hybridMultilevel"/>
    <w:tmpl w:val="40A0B544"/>
    <w:lvl w:ilvl="0" w:tplc="3D72D0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DC53366"/>
    <w:multiLevelType w:val="hybridMultilevel"/>
    <w:tmpl w:val="D74AAB86"/>
    <w:lvl w:ilvl="0" w:tplc="FFFFFFFF">
      <w:start w:val="1"/>
      <w:numFmt w:val="lowerRoman"/>
      <w:lvlText w:val="(%1)"/>
      <w:lvlJc w:val="left"/>
      <w:pPr>
        <w:ind w:left="1584" w:hanging="7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2"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3" w15:restartNumberingAfterBreak="0">
    <w:nsid w:val="4F1801FF"/>
    <w:multiLevelType w:val="hybridMultilevel"/>
    <w:tmpl w:val="949235F4"/>
    <w:lvl w:ilvl="0" w:tplc="394ED098">
      <w:start w:val="1"/>
      <w:numFmt w:val="lowerRoman"/>
      <w:lvlText w:val="(%1)"/>
      <w:lvlJc w:val="left"/>
      <w:pPr>
        <w:ind w:left="1389" w:hanging="36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14" w15:restartNumberingAfterBreak="0">
    <w:nsid w:val="4F552527"/>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54EC29A7"/>
    <w:multiLevelType w:val="hybridMultilevel"/>
    <w:tmpl w:val="BBB22158"/>
    <w:lvl w:ilvl="0" w:tplc="9A1231E2">
      <w:start w:val="3"/>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5C347C8E"/>
    <w:multiLevelType w:val="hybridMultilevel"/>
    <w:tmpl w:val="A31A91C0"/>
    <w:lvl w:ilvl="0" w:tplc="E58476EC">
      <w:start w:val="1"/>
      <w:numFmt w:val="lowerRoman"/>
      <w:lvlText w:val="(%1)"/>
      <w:lvlJc w:val="left"/>
      <w:pPr>
        <w:ind w:left="171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E0206"/>
    <w:multiLevelType w:val="hybridMultilevel"/>
    <w:tmpl w:val="A31A91C0"/>
    <w:lvl w:ilvl="0" w:tplc="FFFFFFFF">
      <w:start w:val="1"/>
      <w:numFmt w:val="lowerRoman"/>
      <w:lvlText w:val="(%1)"/>
      <w:lvlJc w:val="left"/>
      <w:pPr>
        <w:ind w:left="171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8A6E3D"/>
    <w:multiLevelType w:val="hybridMultilevel"/>
    <w:tmpl w:val="CA06D9F6"/>
    <w:lvl w:ilvl="0" w:tplc="73C0F8EA">
      <w:start w:val="1"/>
      <w:numFmt w:val="lowerLetter"/>
      <w:lvlText w:val="%1)"/>
      <w:lvlJc w:val="left"/>
      <w:pPr>
        <w:ind w:left="1029" w:hanging="360"/>
      </w:pPr>
      <w:rPr>
        <w:rFonts w:hint="default"/>
      </w:rPr>
    </w:lvl>
    <w:lvl w:ilvl="1" w:tplc="08090019" w:tentative="1">
      <w:start w:val="1"/>
      <w:numFmt w:val="lowerLetter"/>
      <w:lvlText w:val="%2."/>
      <w:lvlJc w:val="left"/>
      <w:pPr>
        <w:ind w:left="1749" w:hanging="360"/>
      </w:pPr>
    </w:lvl>
    <w:lvl w:ilvl="2" w:tplc="0809001B" w:tentative="1">
      <w:start w:val="1"/>
      <w:numFmt w:val="lowerRoman"/>
      <w:lvlText w:val="%3."/>
      <w:lvlJc w:val="right"/>
      <w:pPr>
        <w:ind w:left="2469" w:hanging="180"/>
      </w:pPr>
    </w:lvl>
    <w:lvl w:ilvl="3" w:tplc="0809000F" w:tentative="1">
      <w:start w:val="1"/>
      <w:numFmt w:val="decimal"/>
      <w:lvlText w:val="%4."/>
      <w:lvlJc w:val="left"/>
      <w:pPr>
        <w:ind w:left="3189" w:hanging="360"/>
      </w:pPr>
    </w:lvl>
    <w:lvl w:ilvl="4" w:tplc="08090019" w:tentative="1">
      <w:start w:val="1"/>
      <w:numFmt w:val="lowerLetter"/>
      <w:lvlText w:val="%5."/>
      <w:lvlJc w:val="left"/>
      <w:pPr>
        <w:ind w:left="3909" w:hanging="360"/>
      </w:pPr>
    </w:lvl>
    <w:lvl w:ilvl="5" w:tplc="0809001B" w:tentative="1">
      <w:start w:val="1"/>
      <w:numFmt w:val="lowerRoman"/>
      <w:lvlText w:val="%6."/>
      <w:lvlJc w:val="right"/>
      <w:pPr>
        <w:ind w:left="4629" w:hanging="180"/>
      </w:pPr>
    </w:lvl>
    <w:lvl w:ilvl="6" w:tplc="0809000F" w:tentative="1">
      <w:start w:val="1"/>
      <w:numFmt w:val="decimal"/>
      <w:lvlText w:val="%7."/>
      <w:lvlJc w:val="left"/>
      <w:pPr>
        <w:ind w:left="5349" w:hanging="360"/>
      </w:pPr>
    </w:lvl>
    <w:lvl w:ilvl="7" w:tplc="08090019" w:tentative="1">
      <w:start w:val="1"/>
      <w:numFmt w:val="lowerLetter"/>
      <w:lvlText w:val="%8."/>
      <w:lvlJc w:val="left"/>
      <w:pPr>
        <w:ind w:left="6069" w:hanging="360"/>
      </w:pPr>
    </w:lvl>
    <w:lvl w:ilvl="8" w:tplc="0809001B" w:tentative="1">
      <w:start w:val="1"/>
      <w:numFmt w:val="lowerRoman"/>
      <w:lvlText w:val="%9."/>
      <w:lvlJc w:val="right"/>
      <w:pPr>
        <w:ind w:left="6789" w:hanging="180"/>
      </w:pPr>
    </w:lvl>
  </w:abstractNum>
  <w:abstractNum w:abstractNumId="19" w15:restartNumberingAfterBreak="0">
    <w:nsid w:val="64CF1BE8"/>
    <w:multiLevelType w:val="multilevel"/>
    <w:tmpl w:val="B82875D6"/>
    <w:lvl w:ilvl="0">
      <w:start w:val="6"/>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68D4655C"/>
    <w:multiLevelType w:val="hybridMultilevel"/>
    <w:tmpl w:val="94F884E0"/>
    <w:lvl w:ilvl="0" w:tplc="A412C91A">
      <w:start w:val="1"/>
      <w:numFmt w:val="lowerRoman"/>
      <w:lvlText w:val="(%1)"/>
      <w:lvlJc w:val="left"/>
      <w:pPr>
        <w:ind w:left="1354"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15:restartNumberingAfterBreak="0">
    <w:nsid w:val="6E435A68"/>
    <w:multiLevelType w:val="hybridMultilevel"/>
    <w:tmpl w:val="1E68D0A0"/>
    <w:lvl w:ilvl="0" w:tplc="083E9AC6">
      <w:start w:val="1"/>
      <w:numFmt w:val="lowerRoman"/>
      <w:lvlText w:val="(%1)"/>
      <w:lvlJc w:val="left"/>
      <w:pPr>
        <w:ind w:left="1584" w:hanging="720"/>
      </w:pPr>
      <w:rPr>
        <w:rFonts w:eastAsia="Calibri"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6EF167C9"/>
    <w:multiLevelType w:val="hybridMultilevel"/>
    <w:tmpl w:val="D74AAB86"/>
    <w:lvl w:ilvl="0" w:tplc="FFFFFFFF">
      <w:start w:val="1"/>
      <w:numFmt w:val="lowerRoman"/>
      <w:lvlText w:val="(%1)"/>
      <w:lvlJc w:val="left"/>
      <w:pPr>
        <w:ind w:left="1584" w:hanging="7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3"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3A3C69"/>
    <w:multiLevelType w:val="hybridMultilevel"/>
    <w:tmpl w:val="6FB63A74"/>
    <w:lvl w:ilvl="0" w:tplc="F0267066">
      <w:start w:val="1"/>
      <w:numFmt w:val="lowerRoman"/>
      <w:lvlText w:val="(%1)"/>
      <w:lvlJc w:val="left"/>
      <w:pPr>
        <w:ind w:left="1361" w:hanging="720"/>
      </w:pPr>
      <w:rPr>
        <w:rFonts w:ascii="Calibri" w:eastAsia="Calibri" w:hAnsi="Calibri" w:cs="Calibri" w:hint="default"/>
        <w:b w:val="0"/>
        <w:bCs w:val="0"/>
        <w:i w:val="0"/>
        <w:iCs w:val="0"/>
        <w:spacing w:val="-2"/>
        <w:w w:val="100"/>
        <w:sz w:val="20"/>
        <w:szCs w:val="20"/>
        <w:lang w:val="ro-RO" w:eastAsia="en-US" w:bidi="ar-SA"/>
      </w:rPr>
    </w:lvl>
    <w:lvl w:ilvl="1" w:tplc="6240B342">
      <w:numFmt w:val="bullet"/>
      <w:lvlText w:val="•"/>
      <w:lvlJc w:val="left"/>
      <w:pPr>
        <w:ind w:left="2150" w:hanging="720"/>
      </w:pPr>
      <w:rPr>
        <w:rFonts w:hint="default"/>
        <w:lang w:val="ro-RO" w:eastAsia="en-US" w:bidi="ar-SA"/>
      </w:rPr>
    </w:lvl>
    <w:lvl w:ilvl="2" w:tplc="65CE0C9E">
      <w:numFmt w:val="bullet"/>
      <w:lvlText w:val="•"/>
      <w:lvlJc w:val="left"/>
      <w:pPr>
        <w:ind w:left="2941" w:hanging="720"/>
      </w:pPr>
      <w:rPr>
        <w:rFonts w:hint="default"/>
        <w:lang w:val="ro-RO" w:eastAsia="en-US" w:bidi="ar-SA"/>
      </w:rPr>
    </w:lvl>
    <w:lvl w:ilvl="3" w:tplc="4E3CB624">
      <w:numFmt w:val="bullet"/>
      <w:lvlText w:val="•"/>
      <w:lvlJc w:val="left"/>
      <w:pPr>
        <w:ind w:left="3731" w:hanging="720"/>
      </w:pPr>
      <w:rPr>
        <w:rFonts w:hint="default"/>
        <w:lang w:val="ro-RO" w:eastAsia="en-US" w:bidi="ar-SA"/>
      </w:rPr>
    </w:lvl>
    <w:lvl w:ilvl="4" w:tplc="FD7AF866">
      <w:numFmt w:val="bullet"/>
      <w:lvlText w:val="•"/>
      <w:lvlJc w:val="left"/>
      <w:pPr>
        <w:ind w:left="4522" w:hanging="720"/>
      </w:pPr>
      <w:rPr>
        <w:rFonts w:hint="default"/>
        <w:lang w:val="ro-RO" w:eastAsia="en-US" w:bidi="ar-SA"/>
      </w:rPr>
    </w:lvl>
    <w:lvl w:ilvl="5" w:tplc="2CC86A30">
      <w:numFmt w:val="bullet"/>
      <w:lvlText w:val="•"/>
      <w:lvlJc w:val="left"/>
      <w:pPr>
        <w:ind w:left="5312" w:hanging="720"/>
      </w:pPr>
      <w:rPr>
        <w:rFonts w:hint="default"/>
        <w:lang w:val="ro-RO" w:eastAsia="en-US" w:bidi="ar-SA"/>
      </w:rPr>
    </w:lvl>
    <w:lvl w:ilvl="6" w:tplc="306AE1C8">
      <w:numFmt w:val="bullet"/>
      <w:lvlText w:val="•"/>
      <w:lvlJc w:val="left"/>
      <w:pPr>
        <w:ind w:left="6103" w:hanging="720"/>
      </w:pPr>
      <w:rPr>
        <w:rFonts w:hint="default"/>
        <w:lang w:val="ro-RO" w:eastAsia="en-US" w:bidi="ar-SA"/>
      </w:rPr>
    </w:lvl>
    <w:lvl w:ilvl="7" w:tplc="5F02401C">
      <w:numFmt w:val="bullet"/>
      <w:lvlText w:val="•"/>
      <w:lvlJc w:val="left"/>
      <w:pPr>
        <w:ind w:left="6893" w:hanging="720"/>
      </w:pPr>
      <w:rPr>
        <w:rFonts w:hint="default"/>
        <w:lang w:val="ro-RO" w:eastAsia="en-US" w:bidi="ar-SA"/>
      </w:rPr>
    </w:lvl>
    <w:lvl w:ilvl="8" w:tplc="BED0C23C">
      <w:numFmt w:val="bullet"/>
      <w:lvlText w:val="•"/>
      <w:lvlJc w:val="left"/>
      <w:pPr>
        <w:ind w:left="7684" w:hanging="720"/>
      </w:pPr>
      <w:rPr>
        <w:rFonts w:hint="default"/>
        <w:lang w:val="ro-RO" w:eastAsia="en-US" w:bidi="ar-SA"/>
      </w:rPr>
    </w:lvl>
  </w:abstractNum>
  <w:num w:numId="1" w16cid:durableId="205339722">
    <w:abstractNumId w:val="2"/>
  </w:num>
  <w:num w:numId="2" w16cid:durableId="1087506231">
    <w:abstractNumId w:val="5"/>
  </w:num>
  <w:num w:numId="3" w16cid:durableId="482740318">
    <w:abstractNumId w:val="15"/>
  </w:num>
  <w:num w:numId="4" w16cid:durableId="1846091196">
    <w:abstractNumId w:val="3"/>
  </w:num>
  <w:num w:numId="5" w16cid:durableId="641539183">
    <w:abstractNumId w:val="24"/>
  </w:num>
  <w:num w:numId="6" w16cid:durableId="643780292">
    <w:abstractNumId w:val="19"/>
  </w:num>
  <w:num w:numId="7" w16cid:durableId="1509708439">
    <w:abstractNumId w:val="1"/>
  </w:num>
  <w:num w:numId="8" w16cid:durableId="1405496660">
    <w:abstractNumId w:val="10"/>
  </w:num>
  <w:num w:numId="9" w16cid:durableId="1683362111">
    <w:abstractNumId w:val="8"/>
  </w:num>
  <w:num w:numId="10" w16cid:durableId="193007370">
    <w:abstractNumId w:val="6"/>
  </w:num>
  <w:num w:numId="11" w16cid:durableId="1693529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679628">
    <w:abstractNumId w:val="4"/>
  </w:num>
  <w:num w:numId="13" w16cid:durableId="996493825">
    <w:abstractNumId w:val="14"/>
  </w:num>
  <w:num w:numId="14" w16cid:durableId="1511601714">
    <w:abstractNumId w:val="20"/>
  </w:num>
  <w:num w:numId="15" w16cid:durableId="1577518626">
    <w:abstractNumId w:val="7"/>
  </w:num>
  <w:num w:numId="16" w16cid:durableId="2030523668">
    <w:abstractNumId w:val="9"/>
  </w:num>
  <w:num w:numId="17" w16cid:durableId="2146775276">
    <w:abstractNumId w:val="21"/>
  </w:num>
  <w:num w:numId="18" w16cid:durableId="843127085">
    <w:abstractNumId w:val="0"/>
  </w:num>
  <w:num w:numId="19" w16cid:durableId="1216625869">
    <w:abstractNumId w:val="22"/>
  </w:num>
  <w:num w:numId="20" w16cid:durableId="88623371">
    <w:abstractNumId w:val="11"/>
  </w:num>
  <w:num w:numId="21" w16cid:durableId="1529441546">
    <w:abstractNumId w:val="12"/>
  </w:num>
  <w:num w:numId="22" w16cid:durableId="1932157365">
    <w:abstractNumId w:val="16"/>
  </w:num>
  <w:num w:numId="23" w16cid:durableId="1349721355">
    <w:abstractNumId w:val="23"/>
  </w:num>
  <w:num w:numId="24" w16cid:durableId="391272418">
    <w:abstractNumId w:val="13"/>
  </w:num>
  <w:num w:numId="25" w16cid:durableId="126355987">
    <w:abstractNumId w:val="18"/>
  </w:num>
  <w:num w:numId="26" w16cid:durableId="1406029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6D"/>
    <w:rsid w:val="00065CF0"/>
    <w:rsid w:val="00083250"/>
    <w:rsid w:val="00095D59"/>
    <w:rsid w:val="000A7E9B"/>
    <w:rsid w:val="000C017F"/>
    <w:rsid w:val="00116D16"/>
    <w:rsid w:val="00175CCD"/>
    <w:rsid w:val="00187401"/>
    <w:rsid w:val="00187C81"/>
    <w:rsid w:val="001977F9"/>
    <w:rsid w:val="001D6204"/>
    <w:rsid w:val="001E789E"/>
    <w:rsid w:val="00216825"/>
    <w:rsid w:val="00245DCA"/>
    <w:rsid w:val="00275579"/>
    <w:rsid w:val="0029739B"/>
    <w:rsid w:val="002E0270"/>
    <w:rsid w:val="002F29AA"/>
    <w:rsid w:val="00301B7E"/>
    <w:rsid w:val="00304795"/>
    <w:rsid w:val="00355C02"/>
    <w:rsid w:val="003C2BEC"/>
    <w:rsid w:val="004306DE"/>
    <w:rsid w:val="00447214"/>
    <w:rsid w:val="004477B3"/>
    <w:rsid w:val="00470403"/>
    <w:rsid w:val="004815D9"/>
    <w:rsid w:val="004A6535"/>
    <w:rsid w:val="004B32C0"/>
    <w:rsid w:val="00556B54"/>
    <w:rsid w:val="005C5777"/>
    <w:rsid w:val="005C67F0"/>
    <w:rsid w:val="00620719"/>
    <w:rsid w:val="00634161"/>
    <w:rsid w:val="006378C8"/>
    <w:rsid w:val="0067306F"/>
    <w:rsid w:val="006859D5"/>
    <w:rsid w:val="0069239F"/>
    <w:rsid w:val="006C0393"/>
    <w:rsid w:val="006C7144"/>
    <w:rsid w:val="006F424D"/>
    <w:rsid w:val="006F70C1"/>
    <w:rsid w:val="00790F4E"/>
    <w:rsid w:val="00830210"/>
    <w:rsid w:val="0083563F"/>
    <w:rsid w:val="00844B4C"/>
    <w:rsid w:val="008468AF"/>
    <w:rsid w:val="00851965"/>
    <w:rsid w:val="008638F1"/>
    <w:rsid w:val="008720F3"/>
    <w:rsid w:val="00886E3E"/>
    <w:rsid w:val="008D0A99"/>
    <w:rsid w:val="008F04C8"/>
    <w:rsid w:val="008F2484"/>
    <w:rsid w:val="00906AC5"/>
    <w:rsid w:val="00913E23"/>
    <w:rsid w:val="00970E95"/>
    <w:rsid w:val="009A242D"/>
    <w:rsid w:val="009D136D"/>
    <w:rsid w:val="009E6ACE"/>
    <w:rsid w:val="00A0771D"/>
    <w:rsid w:val="00A31D5A"/>
    <w:rsid w:val="00A37F35"/>
    <w:rsid w:val="00A863B4"/>
    <w:rsid w:val="00AA676F"/>
    <w:rsid w:val="00AE2B01"/>
    <w:rsid w:val="00AF743E"/>
    <w:rsid w:val="00B15CBD"/>
    <w:rsid w:val="00B66201"/>
    <w:rsid w:val="00B7723F"/>
    <w:rsid w:val="00BB7AB6"/>
    <w:rsid w:val="00C00747"/>
    <w:rsid w:val="00CC5A9E"/>
    <w:rsid w:val="00CC7B23"/>
    <w:rsid w:val="00D15CBF"/>
    <w:rsid w:val="00D25747"/>
    <w:rsid w:val="00DA5298"/>
    <w:rsid w:val="00E13848"/>
    <w:rsid w:val="00E813A1"/>
    <w:rsid w:val="00E86299"/>
    <w:rsid w:val="00EA3673"/>
    <w:rsid w:val="00EA7CE7"/>
    <w:rsid w:val="00EE7503"/>
    <w:rsid w:val="00F5333A"/>
    <w:rsid w:val="00F55F66"/>
    <w:rsid w:val="00F57D0E"/>
    <w:rsid w:val="00F8783F"/>
    <w:rsid w:val="00FD29A9"/>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ABD"/>
  <w15:chartTrackingRefBased/>
  <w15:docId w15:val="{3E1FE578-A742-4BF3-B99C-A612407D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6D"/>
    <w:pPr>
      <w:ind w:left="720"/>
      <w:contextualSpacing/>
    </w:pPr>
  </w:style>
  <w:style w:type="paragraph" w:styleId="Header">
    <w:name w:val="header"/>
    <w:basedOn w:val="Normal"/>
    <w:link w:val="HeaderChar"/>
    <w:uiPriority w:val="99"/>
    <w:unhideWhenUsed/>
    <w:rsid w:val="009D13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D13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D13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136D"/>
    <w:rPr>
      <w:rFonts w:ascii="Times New Roman" w:eastAsia="Times New Roman" w:hAnsi="Times New Roman" w:cs="Times New Roman"/>
      <w:sz w:val="20"/>
      <w:szCs w:val="20"/>
      <w:lang w:val="x-none" w:eastAsia="x-none"/>
    </w:rPr>
  </w:style>
  <w:style w:type="paragraph" w:styleId="NormalWeb">
    <w:name w:val="Normal (Web)"/>
    <w:basedOn w:val="Normal"/>
    <w:rsid w:val="009D136D"/>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8720F3"/>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6859D5"/>
    <w:pPr>
      <w:adjustRightInd/>
      <w:spacing w:after="120" w:line="480" w:lineRule="auto"/>
    </w:pPr>
    <w:rPr>
      <w:rFonts w:ascii="Calibri" w:eastAsia="Calibri" w:hAnsi="Calibri" w:cs="Calibri"/>
      <w:sz w:val="22"/>
      <w:szCs w:val="22"/>
      <w:lang w:val="ro-RO"/>
    </w:rPr>
  </w:style>
  <w:style w:type="character" w:customStyle="1" w:styleId="BodyText2Char">
    <w:name w:val="Body Text 2 Char"/>
    <w:basedOn w:val="DefaultParagraphFont"/>
    <w:link w:val="BodyText2"/>
    <w:uiPriority w:val="99"/>
    <w:rsid w:val="006859D5"/>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7A83-4E4C-44A6-B746-0314ED66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3380</Words>
  <Characters>19879</Characters>
  <Application>Microsoft Office Word</Application>
  <DocSecurity>0</DocSecurity>
  <Lines>279</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56</cp:revision>
  <dcterms:created xsi:type="dcterms:W3CDTF">2022-10-25T13:01:00Z</dcterms:created>
  <dcterms:modified xsi:type="dcterms:W3CDTF">2026-04-17T10:25:00Z</dcterms:modified>
</cp:coreProperties>
</file>