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C4D1" w14:textId="77777777" w:rsidR="00CA25A2" w:rsidRPr="002B62E4" w:rsidRDefault="00CA25A2" w:rsidP="00CA25A2">
      <w:pPr>
        <w:jc w:val="center"/>
        <w:rPr>
          <w:rFonts w:cstheme="minorHAnsi"/>
          <w:b/>
          <w:i/>
          <w:sz w:val="20"/>
          <w:szCs w:val="20"/>
        </w:rPr>
      </w:pPr>
    </w:p>
    <w:p w14:paraId="7E1C61A2" w14:textId="41F4DFE7" w:rsidR="00CA25A2" w:rsidRPr="002B62E4" w:rsidRDefault="00F170ED" w:rsidP="00CA25A2">
      <w:pPr>
        <w:jc w:val="center"/>
        <w:rPr>
          <w:rFonts w:cstheme="minorHAnsi"/>
          <w:b/>
          <w:sz w:val="20"/>
          <w:szCs w:val="20"/>
        </w:rPr>
      </w:pPr>
      <w:r>
        <w:rPr>
          <w:rFonts w:cstheme="minorHAnsi"/>
          <w:b/>
          <w:sz w:val="20"/>
          <w:szCs w:val="20"/>
        </w:rPr>
        <w:t>AFFIDAVIT</w:t>
      </w:r>
    </w:p>
    <w:p w14:paraId="21DA90A5" w14:textId="77777777" w:rsidR="00CA25A2" w:rsidRPr="002B62E4" w:rsidRDefault="00CA25A2" w:rsidP="00CA25A2">
      <w:pPr>
        <w:rPr>
          <w:rFonts w:cstheme="minorHAnsi"/>
          <w:sz w:val="20"/>
          <w:szCs w:val="20"/>
        </w:rPr>
      </w:pPr>
    </w:p>
    <w:p w14:paraId="58EBC91B" w14:textId="77777777" w:rsidR="00CA25A2" w:rsidRPr="002B62E4" w:rsidRDefault="00CA25A2" w:rsidP="00CA25A2">
      <w:pPr>
        <w:rPr>
          <w:rFonts w:cstheme="minorHAnsi"/>
          <w:sz w:val="20"/>
          <w:szCs w:val="20"/>
        </w:rPr>
      </w:pPr>
    </w:p>
    <w:p w14:paraId="688EEF5E" w14:textId="1B7C5E1D" w:rsidR="00CA25A2" w:rsidRPr="002B62E4" w:rsidRDefault="00CA25A2" w:rsidP="00CA25A2">
      <w:pPr>
        <w:jc w:val="both"/>
        <w:rPr>
          <w:rFonts w:cstheme="minorHAnsi"/>
          <w:sz w:val="20"/>
          <w:szCs w:val="20"/>
        </w:rPr>
      </w:pPr>
      <w:r w:rsidRPr="002B62E4">
        <w:rPr>
          <w:rFonts w:cstheme="minorHAnsi"/>
          <w:sz w:val="20"/>
          <w:szCs w:val="20"/>
        </w:rPr>
        <w:t xml:space="preserve">The undersigned, </w:t>
      </w:r>
      <w:r w:rsidR="002B62E4" w:rsidRPr="002B62E4">
        <w:rPr>
          <w:rFonts w:cstheme="minorHAnsi"/>
          <w:sz w:val="20"/>
          <w:szCs w:val="20"/>
          <w:lang w:val="ro-RO"/>
        </w:rPr>
        <w:t>[</w:t>
      </w:r>
      <w:r w:rsidR="002B62E4" w:rsidRPr="002B62E4">
        <w:rPr>
          <w:rFonts w:cstheme="minorHAnsi"/>
          <w:sz w:val="20"/>
          <w:szCs w:val="20"/>
          <w:highlight w:val="yellow"/>
          <w:lang w:val="ro-RO"/>
        </w:rPr>
        <w:t>PLEASE ENTER</w:t>
      </w:r>
      <w:r w:rsidR="002B62E4" w:rsidRPr="002B62E4">
        <w:rPr>
          <w:rFonts w:cstheme="minorHAnsi"/>
          <w:sz w:val="20"/>
          <w:szCs w:val="20"/>
          <w:lang w:val="ro-RO"/>
        </w:rPr>
        <w:t>]</w:t>
      </w:r>
      <w:r w:rsidRPr="002B62E4">
        <w:rPr>
          <w:rFonts w:cstheme="minorHAnsi"/>
          <w:sz w:val="20"/>
          <w:szCs w:val="20"/>
        </w:rPr>
        <w:t xml:space="preserve">, identified with </w:t>
      </w:r>
      <w:r w:rsidRPr="002B62E4">
        <w:rPr>
          <w:rFonts w:cstheme="minorHAnsi"/>
          <w:sz w:val="20"/>
          <w:szCs w:val="20"/>
          <w:lang w:val="ro-RO"/>
        </w:rPr>
        <w:t>[</w:t>
      </w:r>
      <w:r w:rsidRPr="002B62E4">
        <w:rPr>
          <w:rFonts w:cstheme="minorHAnsi"/>
          <w:sz w:val="20"/>
          <w:szCs w:val="20"/>
          <w:highlight w:val="yellow"/>
          <w:lang w:val="ro-RO"/>
        </w:rPr>
        <w:t>PLEASE ENTER</w:t>
      </w:r>
      <w:r w:rsidRPr="002B62E4">
        <w:rPr>
          <w:rFonts w:cstheme="minorHAnsi"/>
          <w:sz w:val="20"/>
          <w:szCs w:val="20"/>
          <w:lang w:val="ro-RO"/>
        </w:rPr>
        <w:t>]</w:t>
      </w:r>
      <w:r w:rsidRPr="002B62E4">
        <w:rPr>
          <w:rFonts w:cstheme="minorHAnsi"/>
          <w:sz w:val="20"/>
          <w:szCs w:val="20"/>
        </w:rPr>
        <w:t xml:space="preserve">, serial no. </w:t>
      </w:r>
      <w:r w:rsidRPr="002B62E4">
        <w:rPr>
          <w:rFonts w:cstheme="minorHAnsi"/>
          <w:sz w:val="20"/>
          <w:szCs w:val="20"/>
          <w:lang w:val="ro-RO"/>
        </w:rPr>
        <w:t>[</w:t>
      </w:r>
      <w:r w:rsidRPr="002B62E4">
        <w:rPr>
          <w:rFonts w:cstheme="minorHAnsi"/>
          <w:sz w:val="20"/>
          <w:szCs w:val="20"/>
          <w:highlight w:val="yellow"/>
          <w:lang w:val="ro-RO"/>
        </w:rPr>
        <w:t>PLEASE ENTER</w:t>
      </w:r>
      <w:r w:rsidRPr="002B62E4">
        <w:rPr>
          <w:rFonts w:cstheme="minorHAnsi"/>
          <w:sz w:val="20"/>
          <w:szCs w:val="20"/>
          <w:lang w:val="ro-RO"/>
        </w:rPr>
        <w:t>],</w:t>
      </w:r>
      <w:r w:rsidRPr="002B62E4">
        <w:rPr>
          <w:rFonts w:cstheme="minorHAnsi"/>
          <w:sz w:val="20"/>
          <w:szCs w:val="20"/>
        </w:rPr>
        <w:t xml:space="preserve"> issued by </w:t>
      </w:r>
      <w:r w:rsidRPr="002B62E4">
        <w:rPr>
          <w:rFonts w:cstheme="minorHAnsi"/>
          <w:sz w:val="20"/>
          <w:szCs w:val="20"/>
          <w:lang w:val="ro-RO"/>
        </w:rPr>
        <w:t>[</w:t>
      </w:r>
      <w:r w:rsidRPr="002B62E4">
        <w:rPr>
          <w:rFonts w:cstheme="minorHAnsi"/>
          <w:sz w:val="20"/>
          <w:szCs w:val="20"/>
          <w:highlight w:val="yellow"/>
          <w:lang w:val="ro-RO"/>
        </w:rPr>
        <w:t>PLEASE ENTER</w:t>
      </w:r>
      <w:r w:rsidRPr="002B62E4">
        <w:rPr>
          <w:rFonts w:cstheme="minorHAnsi"/>
          <w:sz w:val="20"/>
          <w:szCs w:val="20"/>
          <w:lang w:val="ro-RO"/>
        </w:rPr>
        <w:t>],</w:t>
      </w:r>
      <w:r w:rsidRPr="002B62E4">
        <w:rPr>
          <w:rFonts w:cstheme="minorHAnsi"/>
          <w:sz w:val="20"/>
          <w:szCs w:val="20"/>
        </w:rPr>
        <w:t xml:space="preserve"> on </w:t>
      </w:r>
      <w:r w:rsidRPr="002B62E4">
        <w:rPr>
          <w:rFonts w:cstheme="minorHAnsi"/>
          <w:sz w:val="20"/>
          <w:szCs w:val="20"/>
          <w:lang w:val="ro-RO"/>
        </w:rPr>
        <w:t>[</w:t>
      </w:r>
      <w:r w:rsidRPr="002B62E4">
        <w:rPr>
          <w:rFonts w:cstheme="minorHAnsi"/>
          <w:sz w:val="20"/>
          <w:szCs w:val="20"/>
          <w:highlight w:val="yellow"/>
          <w:lang w:val="ro-RO"/>
        </w:rPr>
        <w:t>PLEASE ENTER</w:t>
      </w:r>
      <w:r w:rsidRPr="002B62E4">
        <w:rPr>
          <w:rFonts w:cstheme="minorHAnsi"/>
          <w:sz w:val="20"/>
          <w:szCs w:val="20"/>
          <w:lang w:val="ro-RO"/>
        </w:rPr>
        <w:t>],</w:t>
      </w:r>
      <w:r w:rsidRPr="002B62E4">
        <w:rPr>
          <w:rFonts w:cstheme="minorHAnsi"/>
          <w:sz w:val="20"/>
          <w:szCs w:val="20"/>
        </w:rPr>
        <w:t xml:space="preserve"> </w:t>
      </w:r>
    </w:p>
    <w:p w14:paraId="4E81CBD4" w14:textId="74F97D7D" w:rsidR="00CA25A2" w:rsidRPr="002B62E4" w:rsidRDefault="00CA25A2" w:rsidP="00CA25A2">
      <w:pPr>
        <w:jc w:val="both"/>
        <w:rPr>
          <w:rFonts w:cstheme="minorHAnsi"/>
          <w:sz w:val="20"/>
          <w:szCs w:val="20"/>
        </w:rPr>
      </w:pPr>
      <w:r w:rsidRPr="002B62E4">
        <w:rPr>
          <w:rFonts w:cstheme="minorHAnsi"/>
          <w:sz w:val="20"/>
          <w:szCs w:val="20"/>
        </w:rPr>
        <w:t xml:space="preserve">as proposed candidate for the position of independent director and member of the Board of Directors of the company </w:t>
      </w:r>
      <w:r w:rsidRPr="002B62E4">
        <w:rPr>
          <w:rFonts w:cstheme="minorHAnsi"/>
          <w:b/>
          <w:sz w:val="20"/>
          <w:szCs w:val="20"/>
          <w:lang w:val="ro-RO"/>
        </w:rPr>
        <w:t>HOLDE AGRI INVEST</w:t>
      </w:r>
      <w:r w:rsidRPr="002B62E4">
        <w:rPr>
          <w:b/>
          <w:sz w:val="20"/>
          <w:szCs w:val="20"/>
          <w:lang w:val="ro-RO"/>
        </w:rPr>
        <w:t xml:space="preserve"> S.A</w:t>
      </w:r>
      <w:r w:rsidRPr="002B62E4">
        <w:rPr>
          <w:rFonts w:cstheme="minorHAnsi"/>
          <w:bCs/>
          <w:noProof/>
          <w:sz w:val="20"/>
          <w:szCs w:val="20"/>
        </w:rPr>
        <w:t xml:space="preserve"> a joint-stock company, organized and operating under the Romanian laws, with its registered office in Bucharest, 1 Nestorei Entrance, Building B, 10</w:t>
      </w:r>
      <w:r w:rsidRPr="002B62E4">
        <w:rPr>
          <w:rFonts w:cstheme="minorHAnsi"/>
          <w:bCs/>
          <w:noProof/>
          <w:sz w:val="20"/>
          <w:szCs w:val="20"/>
          <w:vertAlign w:val="superscript"/>
        </w:rPr>
        <w:t>th</w:t>
      </w:r>
      <w:r w:rsidRPr="002B62E4">
        <w:rPr>
          <w:rFonts w:cstheme="minorHAnsi"/>
          <w:bCs/>
          <w:noProof/>
          <w:sz w:val="20"/>
          <w:szCs w:val="20"/>
        </w:rPr>
        <w:t xml:space="preserve"> floor, District 4, </w:t>
      </w:r>
      <w:r w:rsidRPr="002B62E4">
        <w:rPr>
          <w:rFonts w:cstheme="minorHAnsi"/>
          <w:sz w:val="20"/>
          <w:szCs w:val="20"/>
        </w:rPr>
        <w:t>registered</w:t>
      </w:r>
      <w:r w:rsidRPr="002B62E4">
        <w:rPr>
          <w:rFonts w:cstheme="minorHAnsi"/>
          <w:bCs/>
          <w:noProof/>
          <w:sz w:val="20"/>
          <w:szCs w:val="20"/>
        </w:rPr>
        <w:t xml:space="preserve"> with the Trade Registry under no. </w:t>
      </w:r>
      <w:r w:rsidR="006D3E46" w:rsidRPr="002B62E4">
        <w:rPr>
          <w:rFonts w:cstheme="minorHAnsi"/>
          <w:bCs/>
          <w:noProof/>
          <w:sz w:val="20"/>
          <w:szCs w:val="20"/>
        </w:rPr>
        <w:t>J2018009208408</w:t>
      </w:r>
      <w:r w:rsidRPr="002B62E4">
        <w:rPr>
          <w:rFonts w:cstheme="minorHAnsi"/>
          <w:bCs/>
          <w:noProof/>
          <w:sz w:val="20"/>
          <w:szCs w:val="20"/>
        </w:rPr>
        <w:t>, European Unique Identifier (EUID): ROONRC.</w:t>
      </w:r>
      <w:r w:rsidR="006D3E46" w:rsidRPr="002B62E4">
        <w:rPr>
          <w:rFonts w:cstheme="minorHAnsi"/>
          <w:bCs/>
          <w:noProof/>
          <w:sz w:val="20"/>
          <w:szCs w:val="20"/>
        </w:rPr>
        <w:t>J2018009208408</w:t>
      </w:r>
      <w:r w:rsidRPr="002B62E4">
        <w:rPr>
          <w:rFonts w:cstheme="minorHAnsi"/>
          <w:bCs/>
          <w:noProof/>
          <w:sz w:val="20"/>
          <w:szCs w:val="20"/>
        </w:rPr>
        <w:t>, unique registration number 39549730</w:t>
      </w:r>
      <w:r w:rsidRPr="002B62E4">
        <w:rPr>
          <w:rFonts w:cstheme="minorHAnsi"/>
          <w:sz w:val="20"/>
          <w:szCs w:val="20"/>
        </w:rPr>
        <w:t>(the “</w:t>
      </w:r>
      <w:r w:rsidRPr="002B62E4">
        <w:rPr>
          <w:rFonts w:cstheme="minorHAnsi"/>
          <w:b/>
          <w:sz w:val="20"/>
          <w:szCs w:val="20"/>
        </w:rPr>
        <w:t>Company</w:t>
      </w:r>
      <w:r w:rsidRPr="002B62E4">
        <w:rPr>
          <w:rFonts w:cstheme="minorHAnsi"/>
          <w:sz w:val="20"/>
          <w:szCs w:val="20"/>
        </w:rPr>
        <w:t>”),</w:t>
      </w:r>
    </w:p>
    <w:p w14:paraId="64756652" w14:textId="77777777" w:rsidR="00CA25A2" w:rsidRPr="002B62E4" w:rsidRDefault="00CA25A2" w:rsidP="00CA25A2">
      <w:pPr>
        <w:jc w:val="both"/>
        <w:rPr>
          <w:rFonts w:cstheme="minorHAnsi"/>
          <w:sz w:val="20"/>
          <w:szCs w:val="20"/>
        </w:rPr>
      </w:pPr>
      <w:r w:rsidRPr="002B62E4">
        <w:rPr>
          <w:rFonts w:cstheme="minorHAnsi"/>
          <w:sz w:val="20"/>
          <w:szCs w:val="20"/>
        </w:rPr>
        <w:t>hereby declare, under my sole responsibility, that:</w:t>
      </w:r>
    </w:p>
    <w:p w14:paraId="06E33D9F" w14:textId="77777777" w:rsidR="00CA25A2" w:rsidRPr="002B62E4" w:rsidRDefault="00CA25A2" w:rsidP="00CA25A2">
      <w:pPr>
        <w:jc w:val="both"/>
        <w:rPr>
          <w:rFonts w:cstheme="minorHAnsi"/>
          <w:sz w:val="20"/>
          <w:szCs w:val="20"/>
        </w:rPr>
      </w:pPr>
    </w:p>
    <w:p w14:paraId="56BFAA78" w14:textId="77777777" w:rsidR="00CA25A2" w:rsidRPr="002B62E4" w:rsidRDefault="00CA25A2" w:rsidP="00CA25A2">
      <w:pPr>
        <w:pStyle w:val="ListParagraph"/>
        <w:numPr>
          <w:ilvl w:val="0"/>
          <w:numId w:val="1"/>
        </w:numPr>
        <w:jc w:val="both"/>
        <w:rPr>
          <w:rFonts w:cstheme="minorHAnsi"/>
          <w:sz w:val="20"/>
          <w:szCs w:val="20"/>
        </w:rPr>
      </w:pPr>
      <w:r w:rsidRPr="002B62E4">
        <w:rPr>
          <w:rFonts w:cstheme="minorHAnsi"/>
          <w:sz w:val="20"/>
          <w:szCs w:val="20"/>
        </w:rPr>
        <w:t>I am compliant with the legal requirements for being a director of the Company;</w:t>
      </w:r>
    </w:p>
    <w:p w14:paraId="11FB8FCB" w14:textId="77777777" w:rsidR="00CA25A2" w:rsidRPr="002B62E4" w:rsidRDefault="00CA25A2" w:rsidP="00CA25A2">
      <w:pPr>
        <w:pStyle w:val="ListParagraph"/>
        <w:jc w:val="both"/>
        <w:rPr>
          <w:rFonts w:cstheme="minorHAnsi"/>
          <w:sz w:val="20"/>
          <w:szCs w:val="20"/>
        </w:rPr>
      </w:pPr>
    </w:p>
    <w:p w14:paraId="7AC81C2F" w14:textId="77777777" w:rsidR="00CA25A2" w:rsidRPr="002B62E4" w:rsidRDefault="00CA25A2" w:rsidP="00CA25A2">
      <w:pPr>
        <w:pStyle w:val="ListParagraph"/>
        <w:numPr>
          <w:ilvl w:val="0"/>
          <w:numId w:val="1"/>
        </w:numPr>
        <w:jc w:val="both"/>
        <w:rPr>
          <w:rFonts w:cstheme="minorHAnsi"/>
          <w:sz w:val="20"/>
          <w:szCs w:val="20"/>
        </w:rPr>
      </w:pPr>
      <w:r w:rsidRPr="002B62E4">
        <w:rPr>
          <w:rFonts w:cstheme="minorHAnsi"/>
          <w:sz w:val="20"/>
          <w:szCs w:val="20"/>
        </w:rPr>
        <w:t>I am compliant with the independence criteria provided by (i) art. 138</w:t>
      </w:r>
      <w:r w:rsidRPr="002B62E4">
        <w:rPr>
          <w:rFonts w:cstheme="minorHAnsi"/>
          <w:sz w:val="20"/>
          <w:szCs w:val="20"/>
          <w:vertAlign w:val="superscript"/>
        </w:rPr>
        <w:t>2</w:t>
      </w:r>
      <w:r w:rsidRPr="002B62E4">
        <w:rPr>
          <w:rFonts w:cstheme="minorHAnsi"/>
          <w:sz w:val="20"/>
          <w:szCs w:val="20"/>
        </w:rPr>
        <w:t xml:space="preserve"> of Law no. 31/1990 on companies, as republished and further amended and (ii) the principles of corporate governance of the Bucharest Stock Exchange, including but not limited to: the competence, independence of the members of the Board of Directors and the separation of responsibilities between the members of the Board of Directors and the executive management, the absence of conflicts of interest derived from family, business or contracts with the Company and the persons who will be appointed in executive positions and the disclosure of any situations that could generate any conflict of interests in relation to the members of the executive management of the Company;</w:t>
      </w:r>
    </w:p>
    <w:p w14:paraId="69EE352D" w14:textId="77777777" w:rsidR="00CA25A2" w:rsidRPr="002B62E4" w:rsidRDefault="00CA25A2" w:rsidP="00CA25A2">
      <w:pPr>
        <w:pStyle w:val="ListParagraph"/>
        <w:jc w:val="both"/>
        <w:rPr>
          <w:rFonts w:cstheme="minorHAnsi"/>
          <w:sz w:val="20"/>
          <w:szCs w:val="20"/>
        </w:rPr>
      </w:pPr>
    </w:p>
    <w:p w14:paraId="727AF428" w14:textId="4B9A6913" w:rsidR="00CA25A2" w:rsidRPr="002B62E4" w:rsidRDefault="00CA25A2" w:rsidP="00CA25A2">
      <w:pPr>
        <w:pStyle w:val="ListParagraph"/>
        <w:numPr>
          <w:ilvl w:val="0"/>
          <w:numId w:val="1"/>
        </w:numPr>
        <w:spacing w:before="120" w:after="120"/>
        <w:jc w:val="both"/>
        <w:rPr>
          <w:rFonts w:cstheme="minorHAnsi"/>
          <w:sz w:val="20"/>
          <w:szCs w:val="20"/>
        </w:rPr>
      </w:pPr>
      <w:r w:rsidRPr="002B62E4">
        <w:rPr>
          <w:rFonts w:cstheme="minorHAnsi"/>
          <w:sz w:val="20"/>
          <w:szCs w:val="20"/>
        </w:rPr>
        <w:t xml:space="preserve">I have gave the Company’s shareholder(s) who proposed me for the position of independent director the permission to provide my personal data to the Company in the context of the director appointment process carried out by the Company. I have read and understood the privacy notice on the processing of my personal data by the Company as attached to this declaration. </w:t>
      </w:r>
    </w:p>
    <w:p w14:paraId="71F5A98D" w14:textId="77777777" w:rsidR="00CA25A2" w:rsidRPr="002B62E4" w:rsidRDefault="00CA25A2" w:rsidP="00CA25A2">
      <w:pPr>
        <w:pStyle w:val="ListParagraph"/>
        <w:spacing w:before="120" w:after="120"/>
        <w:jc w:val="both"/>
        <w:rPr>
          <w:rFonts w:cstheme="minorHAnsi"/>
          <w:sz w:val="20"/>
          <w:szCs w:val="20"/>
        </w:rPr>
      </w:pPr>
    </w:p>
    <w:p w14:paraId="78766C59" w14:textId="77777777" w:rsidR="00CA25A2" w:rsidRPr="002B62E4" w:rsidRDefault="00CA25A2" w:rsidP="00CA25A2">
      <w:pPr>
        <w:pStyle w:val="ListParagraph"/>
        <w:spacing w:before="120" w:after="120"/>
        <w:jc w:val="both"/>
        <w:rPr>
          <w:rFonts w:cstheme="minorHAnsi"/>
          <w:sz w:val="20"/>
          <w:szCs w:val="20"/>
        </w:rPr>
      </w:pPr>
    </w:p>
    <w:p w14:paraId="72278259" w14:textId="77777777" w:rsidR="00CA25A2" w:rsidRPr="002B62E4" w:rsidRDefault="00CA25A2" w:rsidP="00CA25A2">
      <w:pPr>
        <w:pStyle w:val="ListParagraph"/>
        <w:spacing w:before="120" w:after="120"/>
        <w:jc w:val="both"/>
        <w:rPr>
          <w:rFonts w:cstheme="minorHAnsi"/>
          <w:sz w:val="20"/>
          <w:szCs w:val="20"/>
        </w:rPr>
      </w:pPr>
      <w:r w:rsidRPr="002B62E4">
        <w:rPr>
          <w:rFonts w:cstheme="minorHAnsi"/>
          <w:sz w:val="20"/>
          <w:szCs w:val="20"/>
        </w:rPr>
        <w:t>The undersigned hereby declare that the information provided is complete and correct in every detail, confirm and sign, after I have read and personally completed the data in this declaration.</w:t>
      </w:r>
    </w:p>
    <w:p w14:paraId="70C07F73" w14:textId="77777777" w:rsidR="00CA25A2" w:rsidRPr="002B62E4" w:rsidRDefault="00CA25A2" w:rsidP="00CA25A2">
      <w:pPr>
        <w:pStyle w:val="ListParagraph"/>
        <w:spacing w:before="120" w:after="120"/>
        <w:jc w:val="both"/>
        <w:rPr>
          <w:rFonts w:cstheme="minorHAnsi"/>
          <w:sz w:val="20"/>
          <w:szCs w:val="20"/>
        </w:rPr>
      </w:pPr>
    </w:p>
    <w:p w14:paraId="23E64701" w14:textId="77777777" w:rsidR="00CA25A2" w:rsidRPr="002B62E4" w:rsidRDefault="00CA25A2" w:rsidP="00CA25A2">
      <w:pPr>
        <w:jc w:val="both"/>
        <w:rPr>
          <w:rFonts w:cstheme="minorHAnsi"/>
          <w:sz w:val="20"/>
          <w:szCs w:val="20"/>
        </w:rPr>
      </w:pPr>
      <w:r w:rsidRPr="002B62E4">
        <w:rPr>
          <w:rFonts w:cstheme="minorHAnsi"/>
          <w:sz w:val="20"/>
          <w:szCs w:val="20"/>
        </w:rPr>
        <w:t xml:space="preserve">Executed today, </w:t>
      </w:r>
      <w:r w:rsidRPr="002B62E4">
        <w:rPr>
          <w:rFonts w:cstheme="minorHAnsi"/>
          <w:sz w:val="20"/>
          <w:szCs w:val="20"/>
          <w:lang w:val="ro-RO"/>
        </w:rPr>
        <w:t>_____________</w:t>
      </w:r>
      <w:r w:rsidRPr="002B62E4">
        <w:rPr>
          <w:rFonts w:cstheme="minorHAnsi"/>
          <w:sz w:val="20"/>
          <w:szCs w:val="20"/>
        </w:rPr>
        <w:t>.</w:t>
      </w:r>
    </w:p>
    <w:p w14:paraId="543EBE50" w14:textId="77777777" w:rsidR="00CA25A2" w:rsidRPr="002B62E4" w:rsidRDefault="00CA25A2" w:rsidP="00CA25A2">
      <w:pPr>
        <w:rPr>
          <w:rFonts w:cstheme="minorHAnsi"/>
          <w:sz w:val="20"/>
          <w:szCs w:val="20"/>
        </w:rPr>
      </w:pPr>
      <w:r w:rsidRPr="002B62E4">
        <w:rPr>
          <w:rFonts w:cstheme="minorHAnsi"/>
          <w:sz w:val="20"/>
          <w:szCs w:val="20"/>
        </w:rPr>
        <w:t xml:space="preserve">_________________ </w:t>
      </w:r>
    </w:p>
    <w:p w14:paraId="0617F1CF" w14:textId="77777777" w:rsidR="00CA25A2" w:rsidRPr="002B62E4" w:rsidRDefault="00CA25A2" w:rsidP="00CA25A2">
      <w:pPr>
        <w:rPr>
          <w:rFonts w:cstheme="minorHAnsi"/>
          <w:b/>
          <w:sz w:val="20"/>
          <w:szCs w:val="20"/>
        </w:rPr>
      </w:pPr>
      <w:r w:rsidRPr="002B62E4">
        <w:rPr>
          <w:rFonts w:cstheme="minorHAnsi"/>
          <w:b/>
          <w:sz w:val="20"/>
          <w:szCs w:val="20"/>
        </w:rPr>
        <w:br w:type="page"/>
      </w:r>
    </w:p>
    <w:p w14:paraId="5FA45782" w14:textId="77777777" w:rsidR="00CA25A2" w:rsidRPr="002B62E4" w:rsidRDefault="00CA25A2" w:rsidP="00CA25A2">
      <w:pPr>
        <w:jc w:val="center"/>
        <w:rPr>
          <w:rFonts w:cstheme="minorHAnsi"/>
          <w:b/>
          <w:sz w:val="20"/>
          <w:szCs w:val="20"/>
        </w:rPr>
      </w:pPr>
      <w:r w:rsidRPr="002B62E4">
        <w:rPr>
          <w:rFonts w:cstheme="minorHAnsi"/>
          <w:b/>
          <w:sz w:val="20"/>
          <w:szCs w:val="20"/>
        </w:rPr>
        <w:lastRenderedPageBreak/>
        <w:t>Annex</w:t>
      </w:r>
    </w:p>
    <w:p w14:paraId="3EBDF0BE" w14:textId="77777777" w:rsidR="00CA25A2" w:rsidRPr="002B62E4" w:rsidRDefault="00CA25A2" w:rsidP="00CA25A2">
      <w:pPr>
        <w:jc w:val="center"/>
        <w:rPr>
          <w:rFonts w:cstheme="minorHAnsi"/>
          <w:b/>
          <w:sz w:val="20"/>
          <w:szCs w:val="20"/>
        </w:rPr>
      </w:pPr>
      <w:r w:rsidRPr="002B62E4">
        <w:rPr>
          <w:rFonts w:cstheme="minorHAnsi"/>
          <w:b/>
          <w:sz w:val="20"/>
          <w:szCs w:val="20"/>
        </w:rPr>
        <w:t>Privacy notice</w:t>
      </w:r>
    </w:p>
    <w:p w14:paraId="17C96CB0" w14:textId="77777777" w:rsidR="00CA25A2" w:rsidRPr="002B62E4" w:rsidRDefault="00CA25A2" w:rsidP="00CA25A2">
      <w:pPr>
        <w:jc w:val="center"/>
        <w:rPr>
          <w:rFonts w:cstheme="minorHAnsi"/>
          <w:b/>
          <w:sz w:val="20"/>
          <w:szCs w:val="20"/>
        </w:rPr>
      </w:pPr>
    </w:p>
    <w:p w14:paraId="255B503D" w14:textId="7DBDC9F3" w:rsidR="00CA25A2" w:rsidRPr="002B62E4" w:rsidRDefault="00CA25A2" w:rsidP="00CA25A2">
      <w:pPr>
        <w:jc w:val="both"/>
        <w:rPr>
          <w:rFonts w:cstheme="minorHAnsi"/>
          <w:sz w:val="20"/>
          <w:szCs w:val="20"/>
        </w:rPr>
      </w:pPr>
      <w:r w:rsidRPr="002B62E4">
        <w:rPr>
          <w:rFonts w:cstheme="minorHAnsi"/>
          <w:b/>
          <w:sz w:val="20"/>
          <w:szCs w:val="20"/>
          <w:lang w:val="ro-RO"/>
        </w:rPr>
        <w:t>HOLDE AGRI INVEST</w:t>
      </w:r>
      <w:r w:rsidRPr="002B62E4">
        <w:rPr>
          <w:b/>
          <w:sz w:val="20"/>
          <w:szCs w:val="20"/>
          <w:lang w:val="ro-RO"/>
        </w:rPr>
        <w:t xml:space="preserve"> S.A</w:t>
      </w:r>
      <w:r w:rsidRPr="002B62E4">
        <w:rPr>
          <w:rFonts w:cstheme="minorHAnsi"/>
          <w:bCs/>
          <w:noProof/>
          <w:sz w:val="20"/>
          <w:szCs w:val="20"/>
        </w:rPr>
        <w:t xml:space="preserve"> a joint-stock company, organized and operating under the Romanian laws, with its registered office in Bucharest, 1 Nestorei Entrance, Building B, 10</w:t>
      </w:r>
      <w:r w:rsidRPr="002B62E4">
        <w:rPr>
          <w:rFonts w:cstheme="minorHAnsi"/>
          <w:bCs/>
          <w:noProof/>
          <w:sz w:val="20"/>
          <w:szCs w:val="20"/>
          <w:vertAlign w:val="superscript"/>
        </w:rPr>
        <w:t>th</w:t>
      </w:r>
      <w:r w:rsidRPr="002B62E4">
        <w:rPr>
          <w:rFonts w:cstheme="minorHAnsi"/>
          <w:bCs/>
          <w:noProof/>
          <w:sz w:val="20"/>
          <w:szCs w:val="20"/>
        </w:rPr>
        <w:t xml:space="preserve"> floor, District 4, registered with the Trade Registry under no. </w:t>
      </w:r>
      <w:r w:rsidR="006D3E46" w:rsidRPr="002B62E4">
        <w:rPr>
          <w:rFonts w:cstheme="minorHAnsi"/>
          <w:bCs/>
          <w:noProof/>
          <w:sz w:val="20"/>
          <w:szCs w:val="20"/>
        </w:rPr>
        <w:t>J2018009208408</w:t>
      </w:r>
      <w:r w:rsidRPr="002B62E4">
        <w:rPr>
          <w:rFonts w:cstheme="minorHAnsi"/>
          <w:bCs/>
          <w:noProof/>
          <w:sz w:val="20"/>
          <w:szCs w:val="20"/>
        </w:rPr>
        <w:t>, European Unique Identifier (EUID): ROONRC.</w:t>
      </w:r>
      <w:r w:rsidR="006D3E46" w:rsidRPr="002B62E4">
        <w:rPr>
          <w:rFonts w:cstheme="minorHAnsi"/>
          <w:bCs/>
          <w:noProof/>
          <w:sz w:val="20"/>
          <w:szCs w:val="20"/>
        </w:rPr>
        <w:t>J2018009208408</w:t>
      </w:r>
      <w:r w:rsidRPr="002B62E4">
        <w:rPr>
          <w:rFonts w:cstheme="minorHAnsi"/>
          <w:bCs/>
          <w:noProof/>
          <w:sz w:val="20"/>
          <w:szCs w:val="20"/>
        </w:rPr>
        <w:t>, unique registration number 39549730 (the “</w:t>
      </w:r>
      <w:r w:rsidRPr="002B62E4">
        <w:rPr>
          <w:rFonts w:cstheme="minorHAnsi"/>
          <w:b/>
          <w:bCs/>
          <w:noProof/>
          <w:sz w:val="20"/>
          <w:szCs w:val="20"/>
        </w:rPr>
        <w:t>Company</w:t>
      </w:r>
      <w:r w:rsidRPr="002B62E4">
        <w:rPr>
          <w:rFonts w:cstheme="minorHAnsi"/>
          <w:bCs/>
          <w:noProof/>
          <w:sz w:val="20"/>
          <w:szCs w:val="20"/>
        </w:rPr>
        <w:t>”)</w:t>
      </w:r>
    </w:p>
    <w:p w14:paraId="3B2205C2" w14:textId="77777777" w:rsidR="00CA25A2" w:rsidRPr="002B62E4" w:rsidRDefault="00CA25A2" w:rsidP="00CA25A2">
      <w:pPr>
        <w:jc w:val="both"/>
        <w:rPr>
          <w:rFonts w:cstheme="minorHAnsi"/>
          <w:sz w:val="20"/>
          <w:szCs w:val="20"/>
          <w:lang w:val="ro-RO"/>
        </w:rPr>
      </w:pPr>
      <w:r w:rsidRPr="002B62E4">
        <w:rPr>
          <w:rFonts w:cstheme="minorHAnsi"/>
          <w:sz w:val="20"/>
          <w:szCs w:val="20"/>
        </w:rPr>
        <w:t xml:space="preserve">as data controller, hereby informs you about the processing of your personal data for the purpose of fulfillment by the Company of any and all transparency, disclosure and registration requirements provided by the applicable laws and regulations and the Company’s articles of association in relation with the director appointment process. This requires or may require the submission of candidate proposals, the publication thereof, the voting in the general meeting of the shareholders and the registration of the director appointment with all Romanian authorities, as well as any other such activity or formality necessary to achieve this purpose. </w:t>
      </w:r>
    </w:p>
    <w:p w14:paraId="2343B5E6" w14:textId="77777777" w:rsidR="00CA25A2" w:rsidRPr="002B62E4" w:rsidRDefault="00CA25A2" w:rsidP="00CA25A2">
      <w:pPr>
        <w:jc w:val="both"/>
        <w:rPr>
          <w:rFonts w:cstheme="minorHAnsi"/>
          <w:sz w:val="20"/>
          <w:szCs w:val="20"/>
        </w:rPr>
      </w:pPr>
      <w:r w:rsidRPr="002B62E4">
        <w:rPr>
          <w:rFonts w:cstheme="minorHAnsi"/>
          <w:sz w:val="20"/>
          <w:szCs w:val="20"/>
        </w:rPr>
        <w:t xml:space="preserve">To this end, the Company collects and processes your personal data, consisting of identification data, (e.g. surname, first name, identity card series, personal numeric code), place of domicile and data related to the professional qualification and personal data included in the Curriculum Vitae, in the application documents, respectively the requests submitted by the shareholder(s) with the candidacy proposals. These data are obtained through the shareholder(s) who proposed you as a candidate. Other personal data categories may be requested directly from you and therefore processed if necessary to achieve the above-mentioned purpose. </w:t>
      </w:r>
    </w:p>
    <w:p w14:paraId="77A60AE6" w14:textId="77777777" w:rsidR="00CA25A2" w:rsidRPr="002B62E4" w:rsidRDefault="00CA25A2" w:rsidP="00CA25A2">
      <w:pPr>
        <w:jc w:val="both"/>
        <w:rPr>
          <w:rFonts w:cstheme="minorHAnsi"/>
          <w:sz w:val="20"/>
          <w:szCs w:val="20"/>
        </w:rPr>
      </w:pPr>
      <w:r w:rsidRPr="002B62E4">
        <w:rPr>
          <w:rFonts w:cstheme="minorHAnsi"/>
          <w:sz w:val="20"/>
          <w:szCs w:val="20"/>
        </w:rPr>
        <w:t>Once you are proposed as a candidate, Company’s processing is carried out on the basis and in accordance with the legislation in force regulating the procedures for proposal, registration and publication of applications, voting in view of appointment of the directors and registration of directors with the public authorities (as provided by the law, including Law no. 31/1990 on companies). For the valid registration of a candidacy and the completion of the process, as regulated by law, it is necessary to provide the data to the Company and for the Company to take the other steps described above (including publication) on https://holde.eu/, in the Official Gazette of Romania, registration at the competent Trade Registry Office, in relation to the Financial Supervisory Authority, the Bucharest Stock Exchange, etc.). A refusal to provide or process the data necessary for the Company to carry the process of appointing you as director will lead to the impossibility of running the process with your application. Your data may also be processed by the Trade Register and/or the Bucharest Stock Exchange to ensure the transparency and publicity formalities of your registration as director of the Company, processing that will be carried out according to the information notes published by these authorities/institutions.</w:t>
      </w:r>
    </w:p>
    <w:p w14:paraId="37FD0B4C" w14:textId="77777777" w:rsidR="00CA25A2" w:rsidRPr="002B62E4" w:rsidRDefault="00CA25A2" w:rsidP="00CA25A2">
      <w:pPr>
        <w:jc w:val="both"/>
        <w:rPr>
          <w:rFonts w:cstheme="minorHAnsi"/>
          <w:sz w:val="20"/>
          <w:szCs w:val="20"/>
        </w:rPr>
      </w:pPr>
      <w:r w:rsidRPr="002B62E4">
        <w:rPr>
          <w:rFonts w:cstheme="minorHAnsi"/>
          <w:sz w:val="20"/>
          <w:szCs w:val="20"/>
        </w:rPr>
        <w:t xml:space="preserve">The Company may disclose the personal data to entities assisting with the processing of data (companies providing IT services, data archiving etc.), third parties (such as financial auditors or public authorities based on legal requests or obligations) and, in what concerns your name, surname, locality of domicile and professional qualification, the shareholders and general public (via the Company’s website and availability of information at the Company’s secondary offices). Your personal data processed for the above-mentioned purpose will not be subject to any transfer outside the Economic European Area. </w:t>
      </w:r>
    </w:p>
    <w:p w14:paraId="01A73243" w14:textId="77777777" w:rsidR="00CA25A2" w:rsidRPr="002B62E4" w:rsidRDefault="00CA25A2" w:rsidP="00CA25A2">
      <w:pPr>
        <w:jc w:val="both"/>
        <w:rPr>
          <w:rFonts w:cstheme="minorHAnsi"/>
          <w:sz w:val="20"/>
          <w:szCs w:val="20"/>
        </w:rPr>
      </w:pPr>
      <w:r w:rsidRPr="002B62E4">
        <w:rPr>
          <w:rFonts w:cstheme="minorHAnsi"/>
          <w:sz w:val="20"/>
          <w:szCs w:val="20"/>
        </w:rPr>
        <w:t>The Company will process your personal data for the duration required to carry out the procedures related to the above purpose, as well as later on, in order to archive the data, in accordance with the legal obligations incumbent upon the Company and respectively to protect the Company’s legitimate interests related to documenting the directors’ appointment process.</w:t>
      </w:r>
    </w:p>
    <w:p w14:paraId="063FEB0B" w14:textId="77777777" w:rsidR="00CA25A2" w:rsidRPr="002B62E4" w:rsidRDefault="00CA25A2" w:rsidP="00CA25A2">
      <w:pPr>
        <w:jc w:val="both"/>
        <w:rPr>
          <w:rFonts w:cstheme="minorHAnsi"/>
          <w:sz w:val="20"/>
          <w:szCs w:val="20"/>
        </w:rPr>
      </w:pPr>
      <w:r w:rsidRPr="002B62E4">
        <w:rPr>
          <w:rFonts w:cstheme="minorHAnsi"/>
          <w:sz w:val="20"/>
          <w:szCs w:val="20"/>
        </w:rPr>
        <w:lastRenderedPageBreak/>
        <w:t xml:space="preserve">In the context of data processing, you benefit from certain rights that can be exercised under the conditions of the legislation in force (mainly, the General Data Protection Regulation No. 679/2016), including the right of access, rectification, deletion, restriction of the processing, the right to oppose to the processing, the right to data portability, the right to withdraw your consent, to the extent such will be necessary for a certain purpose (without affecting the legality of the processing carried out prior to the withdrawal of the consent), as well as the right to lodge a complaint with the competent supervisory authority in the field (ANSPDCP). </w:t>
      </w:r>
    </w:p>
    <w:p w14:paraId="5D28A909" w14:textId="77777777" w:rsidR="00CA25A2" w:rsidRPr="002B62E4" w:rsidRDefault="00CA25A2" w:rsidP="00CA25A2">
      <w:pPr>
        <w:jc w:val="both"/>
        <w:rPr>
          <w:rFonts w:cstheme="minorHAnsi"/>
          <w:sz w:val="20"/>
          <w:szCs w:val="20"/>
        </w:rPr>
      </w:pPr>
      <w:r w:rsidRPr="002B62E4">
        <w:rPr>
          <w:rFonts w:cstheme="minorHAnsi"/>
          <w:sz w:val="20"/>
          <w:szCs w:val="20"/>
        </w:rPr>
        <w:t xml:space="preserve">For more details on the processing and for exercising your rights, you can send the Company a request at the Company’s </w:t>
      </w:r>
      <w:r w:rsidRPr="002B62E4">
        <w:rPr>
          <w:rFonts w:cstheme="minorHAnsi"/>
          <w:bCs/>
          <w:noProof/>
          <w:sz w:val="20"/>
          <w:szCs w:val="20"/>
        </w:rPr>
        <w:t>its registered office in Bucharest, 1 Nestorei Entrance, Building B, 10</w:t>
      </w:r>
      <w:r w:rsidRPr="002B62E4">
        <w:rPr>
          <w:rFonts w:cstheme="minorHAnsi"/>
          <w:bCs/>
          <w:noProof/>
          <w:sz w:val="20"/>
          <w:szCs w:val="20"/>
          <w:vertAlign w:val="superscript"/>
        </w:rPr>
        <w:t>th</w:t>
      </w:r>
      <w:r w:rsidRPr="002B62E4">
        <w:rPr>
          <w:rFonts w:cstheme="minorHAnsi"/>
          <w:bCs/>
          <w:noProof/>
          <w:sz w:val="20"/>
          <w:szCs w:val="20"/>
        </w:rPr>
        <w:t xml:space="preserve"> floor, District 4 or to the e-mail address: contact@holde.eu.</w:t>
      </w:r>
    </w:p>
    <w:p w14:paraId="7BE9B1C3" w14:textId="77777777" w:rsidR="004B32C0" w:rsidRPr="002B62E4" w:rsidRDefault="004B32C0">
      <w:pPr>
        <w:rPr>
          <w:sz w:val="20"/>
          <w:szCs w:val="20"/>
        </w:rPr>
      </w:pPr>
    </w:p>
    <w:p w14:paraId="53847D8B" w14:textId="77777777" w:rsidR="00E109D7" w:rsidRPr="002B62E4" w:rsidRDefault="00E109D7" w:rsidP="00E109D7">
      <w:pPr>
        <w:jc w:val="both"/>
        <w:rPr>
          <w:rFonts w:cstheme="minorHAnsi"/>
          <w:sz w:val="20"/>
          <w:szCs w:val="20"/>
        </w:rPr>
      </w:pPr>
      <w:r w:rsidRPr="002B62E4">
        <w:rPr>
          <w:rFonts w:cstheme="minorHAnsi"/>
          <w:sz w:val="20"/>
          <w:szCs w:val="20"/>
        </w:rPr>
        <w:t xml:space="preserve">Executed today, </w:t>
      </w:r>
      <w:r w:rsidRPr="002B62E4">
        <w:rPr>
          <w:rFonts w:cstheme="minorHAnsi"/>
          <w:sz w:val="20"/>
          <w:szCs w:val="20"/>
          <w:lang w:val="ro-RO"/>
        </w:rPr>
        <w:t>_____________</w:t>
      </w:r>
      <w:r w:rsidRPr="002B62E4">
        <w:rPr>
          <w:rFonts w:cstheme="minorHAnsi"/>
          <w:sz w:val="20"/>
          <w:szCs w:val="20"/>
        </w:rPr>
        <w:t>.</w:t>
      </w:r>
    </w:p>
    <w:p w14:paraId="1CD11AEF" w14:textId="77777777" w:rsidR="00E109D7" w:rsidRPr="002B62E4" w:rsidRDefault="00E109D7" w:rsidP="00E109D7">
      <w:pPr>
        <w:rPr>
          <w:rFonts w:cstheme="minorHAnsi"/>
          <w:sz w:val="20"/>
          <w:szCs w:val="20"/>
        </w:rPr>
      </w:pPr>
      <w:r w:rsidRPr="002B62E4">
        <w:rPr>
          <w:rFonts w:cstheme="minorHAnsi"/>
          <w:sz w:val="20"/>
          <w:szCs w:val="20"/>
        </w:rPr>
        <w:t xml:space="preserve">_________________ </w:t>
      </w:r>
    </w:p>
    <w:p w14:paraId="1D0309B5" w14:textId="77777777" w:rsidR="00E109D7" w:rsidRPr="002B62E4" w:rsidRDefault="00E109D7">
      <w:pPr>
        <w:rPr>
          <w:sz w:val="20"/>
          <w:szCs w:val="20"/>
        </w:rPr>
      </w:pPr>
    </w:p>
    <w:sectPr w:rsidR="00E109D7" w:rsidRPr="002B62E4" w:rsidSect="00CA25A2">
      <w:headerReference w:type="default" r:id="rId7"/>
      <w:footerReference w:type="default" r:id="rId8"/>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AD10" w14:textId="77777777" w:rsidR="00CC0FFC" w:rsidRDefault="00CC0FFC" w:rsidP="00CA25A2">
      <w:pPr>
        <w:spacing w:after="0" w:line="240" w:lineRule="auto"/>
      </w:pPr>
      <w:r>
        <w:separator/>
      </w:r>
    </w:p>
  </w:endnote>
  <w:endnote w:type="continuationSeparator" w:id="0">
    <w:p w14:paraId="707CFD24" w14:textId="77777777" w:rsidR="00CC0FFC" w:rsidRDefault="00CC0FFC" w:rsidP="00CA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3D98" w14:textId="77777777" w:rsidR="00695D61" w:rsidRDefault="00CA25A2" w:rsidP="008552CF">
    <w:pPr>
      <w:spacing w:after="0" w:line="202" w:lineRule="exact"/>
      <w:ind w:left="29" w:right="17"/>
      <w:jc w:val="center"/>
      <w:rPr>
        <w:rFonts w:ascii="Corbel"/>
        <w:b/>
        <w:sz w:val="18"/>
      </w:rPr>
    </w:pPr>
    <w:r>
      <w:tab/>
    </w:r>
    <w:r>
      <w:rPr>
        <w:rFonts w:ascii="Corbel"/>
        <w:b/>
        <w:sz w:val="18"/>
      </w:rPr>
      <w:t>Holde</w:t>
    </w:r>
    <w:r>
      <w:rPr>
        <w:rFonts w:ascii="Corbel"/>
        <w:b/>
        <w:spacing w:val="-8"/>
        <w:sz w:val="18"/>
      </w:rPr>
      <w:t xml:space="preserve"> </w:t>
    </w:r>
    <w:r>
      <w:rPr>
        <w:rFonts w:ascii="Corbel"/>
        <w:b/>
        <w:sz w:val="18"/>
      </w:rPr>
      <w:t>Agri</w:t>
    </w:r>
    <w:r>
      <w:rPr>
        <w:rFonts w:ascii="Corbel"/>
        <w:b/>
        <w:spacing w:val="-3"/>
        <w:sz w:val="18"/>
      </w:rPr>
      <w:t xml:space="preserve"> </w:t>
    </w:r>
    <w:r>
      <w:rPr>
        <w:rFonts w:ascii="Corbel"/>
        <w:b/>
        <w:sz w:val="18"/>
      </w:rPr>
      <w:t>Invest</w:t>
    </w:r>
    <w:r>
      <w:rPr>
        <w:rFonts w:ascii="Corbel"/>
        <w:b/>
        <w:spacing w:val="-2"/>
        <w:sz w:val="18"/>
      </w:rPr>
      <w:t xml:space="preserve"> </w:t>
    </w:r>
    <w:r>
      <w:rPr>
        <w:rFonts w:ascii="Corbel"/>
        <w:b/>
        <w:spacing w:val="-4"/>
        <w:sz w:val="18"/>
      </w:rPr>
      <w:t>S.A.</w:t>
    </w:r>
  </w:p>
  <w:p w14:paraId="2E6CC796" w14:textId="77777777" w:rsidR="00695D61" w:rsidRPr="006D3E46" w:rsidRDefault="00CA25A2" w:rsidP="008552CF">
    <w:pPr>
      <w:spacing w:after="0" w:line="217" w:lineRule="exact"/>
      <w:ind w:left="29" w:right="21"/>
      <w:jc w:val="center"/>
      <w:rPr>
        <w:rFonts w:ascii="Corbel" w:hAnsi="Corbel"/>
        <w:sz w:val="18"/>
        <w:lang w:val="it-IT"/>
      </w:rPr>
    </w:pPr>
    <w:r w:rsidRPr="006D3E46">
      <w:rPr>
        <w:rFonts w:ascii="Corbel" w:hAnsi="Corbel"/>
        <w:sz w:val="18"/>
        <w:lang w:val="it-IT"/>
      </w:rPr>
      <w:t>Nr.</w:t>
    </w:r>
    <w:r w:rsidRPr="006D3E46">
      <w:rPr>
        <w:rFonts w:ascii="Corbel" w:hAnsi="Corbel"/>
        <w:spacing w:val="-3"/>
        <w:sz w:val="18"/>
        <w:lang w:val="it-IT"/>
      </w:rPr>
      <w:t xml:space="preserve"> </w:t>
    </w:r>
    <w:r w:rsidRPr="006D3E46">
      <w:rPr>
        <w:rFonts w:ascii="Corbel" w:hAnsi="Corbel"/>
        <w:sz w:val="18"/>
        <w:lang w:val="it-IT"/>
      </w:rPr>
      <w:t>Reg.</w:t>
    </w:r>
    <w:r w:rsidRPr="006D3E46">
      <w:rPr>
        <w:rFonts w:ascii="Corbel" w:hAnsi="Corbel"/>
        <w:spacing w:val="-2"/>
        <w:sz w:val="18"/>
        <w:lang w:val="it-IT"/>
      </w:rPr>
      <w:t xml:space="preserve"> </w:t>
    </w:r>
    <w:r w:rsidRPr="006D3E46">
      <w:rPr>
        <w:rFonts w:ascii="Corbel" w:hAnsi="Corbel"/>
        <w:sz w:val="18"/>
        <w:lang w:val="it-IT"/>
      </w:rPr>
      <w:t>Comerțului:</w:t>
    </w:r>
    <w:r w:rsidRPr="006D3E46">
      <w:rPr>
        <w:rFonts w:ascii="Corbel" w:hAnsi="Corbel"/>
        <w:spacing w:val="-2"/>
        <w:sz w:val="18"/>
        <w:lang w:val="it-IT"/>
      </w:rPr>
      <w:t xml:space="preserve"> </w:t>
    </w:r>
    <w:r w:rsidRPr="006D3E46">
      <w:rPr>
        <w:rFonts w:ascii="Corbel" w:hAnsi="Corbel"/>
        <w:sz w:val="18"/>
        <w:lang w:val="it-IT"/>
      </w:rPr>
      <w:t>J40/9208/2018;</w:t>
    </w:r>
    <w:r w:rsidRPr="006D3E46">
      <w:rPr>
        <w:rFonts w:ascii="Corbel" w:hAnsi="Corbel"/>
        <w:spacing w:val="-3"/>
        <w:sz w:val="18"/>
        <w:lang w:val="it-IT"/>
      </w:rPr>
      <w:t xml:space="preserve"> </w:t>
    </w:r>
    <w:r w:rsidRPr="006D3E46">
      <w:rPr>
        <w:rFonts w:ascii="Corbel" w:hAnsi="Corbel"/>
        <w:sz w:val="18"/>
        <w:lang w:val="it-IT"/>
      </w:rPr>
      <w:t>CUI</w:t>
    </w:r>
    <w:r w:rsidRPr="006D3E46">
      <w:rPr>
        <w:rFonts w:ascii="Corbel" w:hAnsi="Corbel"/>
        <w:spacing w:val="-4"/>
        <w:sz w:val="18"/>
        <w:lang w:val="it-IT"/>
      </w:rPr>
      <w:t xml:space="preserve"> </w:t>
    </w:r>
    <w:r w:rsidRPr="006D3E46">
      <w:rPr>
        <w:rFonts w:ascii="Corbel" w:hAnsi="Corbel"/>
        <w:spacing w:val="-2"/>
        <w:sz w:val="18"/>
        <w:lang w:val="it-IT"/>
      </w:rPr>
      <w:t>39549730</w:t>
    </w:r>
  </w:p>
  <w:p w14:paraId="1E319764" w14:textId="77777777" w:rsidR="00695D61" w:rsidRPr="006D3E46" w:rsidRDefault="00CA25A2" w:rsidP="008552CF">
    <w:pPr>
      <w:spacing w:after="0"/>
      <w:ind w:left="29" w:right="21"/>
      <w:jc w:val="center"/>
      <w:rPr>
        <w:rFonts w:ascii="Corbel" w:hAnsi="Corbel"/>
        <w:sz w:val="18"/>
        <w:lang w:val="it-IT"/>
      </w:rPr>
    </w:pPr>
    <w:r w:rsidRPr="006D3E46">
      <w:rPr>
        <w:rFonts w:ascii="Corbel" w:hAnsi="Corbel"/>
        <w:sz w:val="18"/>
        <w:lang w:val="it-IT"/>
      </w:rPr>
      <w:t>Sediu:</w:t>
    </w:r>
    <w:r w:rsidRPr="006D3E46">
      <w:rPr>
        <w:rFonts w:ascii="Corbel" w:hAnsi="Corbel"/>
        <w:spacing w:val="-3"/>
        <w:sz w:val="18"/>
        <w:lang w:val="it-IT"/>
      </w:rPr>
      <w:t xml:space="preserve"> </w:t>
    </w:r>
    <w:r w:rsidRPr="006D3E46">
      <w:rPr>
        <w:rFonts w:ascii="Corbel" w:hAnsi="Corbel"/>
        <w:sz w:val="18"/>
        <w:lang w:val="it-IT"/>
      </w:rPr>
      <w:t>Intr.</w:t>
    </w:r>
    <w:r w:rsidRPr="006D3E46">
      <w:rPr>
        <w:rFonts w:ascii="Corbel" w:hAnsi="Corbel"/>
        <w:spacing w:val="-4"/>
        <w:sz w:val="18"/>
        <w:lang w:val="it-IT"/>
      </w:rPr>
      <w:t xml:space="preserve"> </w:t>
    </w:r>
    <w:r w:rsidRPr="006D3E46">
      <w:rPr>
        <w:rFonts w:ascii="Corbel" w:hAnsi="Corbel"/>
        <w:sz w:val="18"/>
        <w:lang w:val="it-IT"/>
      </w:rPr>
      <w:t>Nestorei</w:t>
    </w:r>
    <w:r w:rsidRPr="006D3E46">
      <w:rPr>
        <w:rFonts w:ascii="Corbel" w:hAnsi="Corbel"/>
        <w:spacing w:val="-7"/>
        <w:sz w:val="18"/>
        <w:lang w:val="it-IT"/>
      </w:rPr>
      <w:t xml:space="preserve"> </w:t>
    </w:r>
    <w:r w:rsidRPr="006D3E46">
      <w:rPr>
        <w:rFonts w:ascii="Corbel" w:hAnsi="Corbel"/>
        <w:sz w:val="18"/>
        <w:lang w:val="it-IT"/>
      </w:rPr>
      <w:t>nr.</w:t>
    </w:r>
    <w:r w:rsidRPr="006D3E46">
      <w:rPr>
        <w:rFonts w:ascii="Corbel" w:hAnsi="Corbel"/>
        <w:spacing w:val="-4"/>
        <w:sz w:val="18"/>
        <w:lang w:val="it-IT"/>
      </w:rPr>
      <w:t xml:space="preserve"> </w:t>
    </w:r>
    <w:r w:rsidRPr="006D3E46">
      <w:rPr>
        <w:rFonts w:ascii="Corbel" w:hAnsi="Corbel"/>
        <w:sz w:val="18"/>
        <w:lang w:val="it-IT"/>
      </w:rPr>
      <w:t>1,</w:t>
    </w:r>
    <w:r w:rsidRPr="006D3E46">
      <w:rPr>
        <w:rFonts w:ascii="Corbel" w:hAnsi="Corbel"/>
        <w:spacing w:val="-3"/>
        <w:sz w:val="18"/>
        <w:lang w:val="it-IT"/>
      </w:rPr>
      <w:t xml:space="preserve"> </w:t>
    </w:r>
    <w:r w:rsidRPr="006D3E46">
      <w:rPr>
        <w:rFonts w:ascii="Corbel" w:hAnsi="Corbel"/>
        <w:sz w:val="18"/>
        <w:lang w:val="it-IT"/>
      </w:rPr>
      <w:t>Corp</w:t>
    </w:r>
    <w:r w:rsidRPr="006D3E46">
      <w:rPr>
        <w:rFonts w:ascii="Corbel" w:hAnsi="Corbel"/>
        <w:spacing w:val="-6"/>
        <w:sz w:val="18"/>
        <w:lang w:val="it-IT"/>
      </w:rPr>
      <w:t xml:space="preserve"> </w:t>
    </w:r>
    <w:r w:rsidRPr="006D3E46">
      <w:rPr>
        <w:rFonts w:ascii="Corbel" w:hAnsi="Corbel"/>
        <w:sz w:val="18"/>
        <w:lang w:val="it-IT"/>
      </w:rPr>
      <w:t>B,</w:t>
    </w:r>
    <w:r w:rsidRPr="006D3E46">
      <w:rPr>
        <w:rFonts w:ascii="Corbel" w:hAnsi="Corbel"/>
        <w:spacing w:val="-3"/>
        <w:sz w:val="18"/>
        <w:lang w:val="it-IT"/>
      </w:rPr>
      <w:t xml:space="preserve"> </w:t>
    </w:r>
    <w:r w:rsidRPr="006D3E46">
      <w:rPr>
        <w:rFonts w:ascii="Corbel" w:hAnsi="Corbel"/>
        <w:sz w:val="18"/>
        <w:lang w:val="it-IT"/>
      </w:rPr>
      <w:t>Etaj</w:t>
    </w:r>
    <w:r w:rsidRPr="006D3E46">
      <w:rPr>
        <w:rFonts w:ascii="Corbel" w:hAnsi="Corbel"/>
        <w:spacing w:val="-4"/>
        <w:sz w:val="18"/>
        <w:lang w:val="it-IT"/>
      </w:rPr>
      <w:t xml:space="preserve"> </w:t>
    </w:r>
    <w:r w:rsidRPr="006D3E46">
      <w:rPr>
        <w:rFonts w:ascii="Corbel" w:hAnsi="Corbel"/>
        <w:sz w:val="18"/>
        <w:lang w:val="it-IT"/>
      </w:rPr>
      <w:t>10,</w:t>
    </w:r>
    <w:r w:rsidRPr="006D3E46">
      <w:rPr>
        <w:rFonts w:ascii="Corbel" w:hAnsi="Corbel"/>
        <w:spacing w:val="-3"/>
        <w:sz w:val="18"/>
        <w:lang w:val="it-IT"/>
      </w:rPr>
      <w:t xml:space="preserve"> </w:t>
    </w:r>
    <w:r w:rsidRPr="006D3E46">
      <w:rPr>
        <w:rFonts w:ascii="Corbel" w:hAnsi="Corbel"/>
        <w:sz w:val="18"/>
        <w:lang w:val="it-IT"/>
      </w:rPr>
      <w:t>Sector</w:t>
    </w:r>
    <w:r w:rsidRPr="006D3E46">
      <w:rPr>
        <w:rFonts w:ascii="Corbel" w:hAnsi="Corbel"/>
        <w:spacing w:val="-6"/>
        <w:sz w:val="18"/>
        <w:lang w:val="it-IT"/>
      </w:rPr>
      <w:t xml:space="preserve"> </w:t>
    </w:r>
    <w:r w:rsidRPr="006D3E46">
      <w:rPr>
        <w:rFonts w:ascii="Corbel" w:hAnsi="Corbel"/>
        <w:sz w:val="18"/>
        <w:lang w:val="it-IT"/>
      </w:rPr>
      <w:t>4,</w:t>
    </w:r>
    <w:r w:rsidRPr="006D3E46">
      <w:rPr>
        <w:rFonts w:ascii="Corbel" w:hAnsi="Corbel"/>
        <w:spacing w:val="-3"/>
        <w:sz w:val="18"/>
        <w:lang w:val="it-IT"/>
      </w:rPr>
      <w:t xml:space="preserve"> </w:t>
    </w:r>
    <w:r w:rsidRPr="006D3E46">
      <w:rPr>
        <w:rFonts w:ascii="Corbel" w:hAnsi="Corbel"/>
        <w:sz w:val="18"/>
        <w:lang w:val="it-IT"/>
      </w:rPr>
      <w:t>București,</w:t>
    </w:r>
    <w:r w:rsidRPr="006D3E46">
      <w:rPr>
        <w:rFonts w:ascii="Corbel" w:hAnsi="Corbel"/>
        <w:spacing w:val="-3"/>
        <w:sz w:val="18"/>
        <w:lang w:val="it-IT"/>
      </w:rPr>
      <w:t xml:space="preserve"> </w:t>
    </w:r>
    <w:r w:rsidRPr="006D3E46">
      <w:rPr>
        <w:rFonts w:ascii="Corbel" w:hAnsi="Corbel"/>
        <w:sz w:val="18"/>
        <w:lang w:val="it-IT"/>
      </w:rPr>
      <w:t>Romania</w:t>
    </w:r>
    <w:r w:rsidRPr="006D3E46">
      <w:rPr>
        <w:rFonts w:ascii="Corbel" w:hAnsi="Corbel"/>
        <w:spacing w:val="40"/>
        <w:sz w:val="18"/>
        <w:lang w:val="it-IT"/>
      </w:rPr>
      <w:t xml:space="preserve"> </w:t>
    </w:r>
    <w:r w:rsidRPr="006D3E46">
      <w:rPr>
        <w:rFonts w:ascii="Corbel" w:hAnsi="Corbel"/>
        <w:sz w:val="18"/>
        <w:lang w:val="it-IT"/>
      </w:rPr>
      <w:t>Capital social subscris vărsat: 97.977.589 RON</w:t>
    </w:r>
  </w:p>
  <w:p w14:paraId="6F899F42" w14:textId="77777777" w:rsidR="00695D61" w:rsidRPr="006D3E46" w:rsidRDefault="00CA25A2" w:rsidP="008552CF">
    <w:pPr>
      <w:spacing w:line="216" w:lineRule="exact"/>
      <w:ind w:left="20" w:right="21"/>
      <w:jc w:val="center"/>
      <w:rPr>
        <w:rFonts w:ascii="Corbel"/>
        <w:sz w:val="18"/>
        <w:lang w:val="it-IT"/>
      </w:rPr>
    </w:pPr>
    <w:hyperlink r:id="rId1">
      <w:r w:rsidRPr="006D3E46">
        <w:rPr>
          <w:rFonts w:ascii="Corbel"/>
          <w:sz w:val="18"/>
          <w:lang w:val="it-IT"/>
        </w:rPr>
        <w:t>www.holde.eu</w:t>
      </w:r>
    </w:hyperlink>
    <w:r w:rsidRPr="006D3E46">
      <w:rPr>
        <w:rFonts w:ascii="Corbel"/>
        <w:spacing w:val="-3"/>
        <w:sz w:val="18"/>
        <w:lang w:val="it-IT"/>
      </w:rPr>
      <w:t xml:space="preserve"> </w:t>
    </w:r>
    <w:r w:rsidRPr="006D3E46">
      <w:rPr>
        <w:rFonts w:ascii="Corbel"/>
        <w:sz w:val="18"/>
        <w:lang w:val="it-IT"/>
      </w:rPr>
      <w:t>|</w:t>
    </w:r>
    <w:r w:rsidRPr="006D3E46">
      <w:rPr>
        <w:rFonts w:ascii="Corbel"/>
        <w:spacing w:val="-4"/>
        <w:sz w:val="18"/>
        <w:lang w:val="it-IT"/>
      </w:rPr>
      <w:t xml:space="preserve"> </w:t>
    </w:r>
    <w:hyperlink r:id="rId2">
      <w:r w:rsidRPr="006D3E46">
        <w:rPr>
          <w:rFonts w:ascii="Corbel"/>
          <w:spacing w:val="-2"/>
          <w:sz w:val="18"/>
          <w:lang w:val="it-IT"/>
        </w:rPr>
        <w:t>contact@holde.eu</w:t>
      </w:r>
    </w:hyperlink>
  </w:p>
  <w:p w14:paraId="0DAF8F35" w14:textId="77777777" w:rsidR="00695D61" w:rsidRPr="006D3E46" w:rsidRDefault="00695D61">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0B6F" w14:textId="77777777" w:rsidR="00CC0FFC" w:rsidRDefault="00CC0FFC" w:rsidP="00CA25A2">
      <w:pPr>
        <w:spacing w:after="0" w:line="240" w:lineRule="auto"/>
      </w:pPr>
      <w:r>
        <w:separator/>
      </w:r>
    </w:p>
  </w:footnote>
  <w:footnote w:type="continuationSeparator" w:id="0">
    <w:p w14:paraId="504D688D" w14:textId="77777777" w:rsidR="00CC0FFC" w:rsidRDefault="00CC0FFC" w:rsidP="00CA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7403" w14:textId="77777777" w:rsidR="00695D61" w:rsidRDefault="00CA25A2" w:rsidP="008552CF">
    <w:pPr>
      <w:pStyle w:val="Header"/>
    </w:pPr>
    <w:r>
      <w:rPr>
        <w:noProof/>
      </w:rPr>
      <w:drawing>
        <wp:anchor distT="0" distB="0" distL="0" distR="0" simplePos="0" relativeHeight="251659264" behindDoc="1" locked="0" layoutInCell="1" allowOverlap="1" wp14:anchorId="5A3F2CD4" wp14:editId="44A7A160">
          <wp:simplePos x="0" y="0"/>
          <wp:positionH relativeFrom="page">
            <wp:posOffset>4966244</wp:posOffset>
          </wp:positionH>
          <wp:positionV relativeFrom="page">
            <wp:posOffset>402772</wp:posOffset>
          </wp:positionV>
          <wp:extent cx="2104285" cy="739367"/>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104285" cy="739367"/>
                  </a:xfrm>
                  <a:prstGeom prst="rect">
                    <a:avLst/>
                  </a:prstGeom>
                </pic:spPr>
              </pic:pic>
            </a:graphicData>
          </a:graphic>
        </wp:anchor>
      </w:drawing>
    </w:r>
  </w:p>
  <w:p w14:paraId="1D7F58A8" w14:textId="77777777" w:rsidR="00695D61" w:rsidRDefault="00695D61" w:rsidP="008552CF">
    <w:pPr>
      <w:pStyle w:val="Header"/>
      <w:tabs>
        <w:tab w:val="clear" w:pos="4680"/>
        <w:tab w:val="clear" w:pos="9360"/>
        <w:tab w:val="left" w:pos="7680"/>
      </w:tabs>
    </w:pPr>
  </w:p>
  <w:p w14:paraId="3978D609" w14:textId="77777777" w:rsidR="00695D61" w:rsidRDefault="00695D61" w:rsidP="008552CF">
    <w:pPr>
      <w:pStyle w:val="Header"/>
      <w:ind w:firstLine="720"/>
    </w:pPr>
  </w:p>
  <w:p w14:paraId="6BB7E92A" w14:textId="77777777" w:rsidR="00695D61" w:rsidRDefault="00695D61" w:rsidP="008552CF">
    <w:pPr>
      <w:pStyle w:val="Header"/>
    </w:pPr>
  </w:p>
  <w:p w14:paraId="0978DE8E" w14:textId="77777777" w:rsidR="00695D61" w:rsidRDefault="00695D61">
    <w:pPr>
      <w:pStyle w:val="Header"/>
    </w:pPr>
  </w:p>
  <w:p w14:paraId="7CFEAF72" w14:textId="77777777" w:rsidR="00695D61" w:rsidRDefault="00695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612AE"/>
    <w:multiLevelType w:val="hybridMultilevel"/>
    <w:tmpl w:val="9AD80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08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5A2"/>
    <w:rsid w:val="000C017F"/>
    <w:rsid w:val="001932B0"/>
    <w:rsid w:val="002B62E4"/>
    <w:rsid w:val="004B32C0"/>
    <w:rsid w:val="005F6060"/>
    <w:rsid w:val="00634161"/>
    <w:rsid w:val="00695D61"/>
    <w:rsid w:val="006D3E46"/>
    <w:rsid w:val="00726D3D"/>
    <w:rsid w:val="00830210"/>
    <w:rsid w:val="0085753A"/>
    <w:rsid w:val="008B374E"/>
    <w:rsid w:val="00CA25A2"/>
    <w:rsid w:val="00CC0FFC"/>
    <w:rsid w:val="00E109D7"/>
    <w:rsid w:val="00F170ED"/>
    <w:rsid w:val="00F57D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E6760"/>
  <w15:chartTrackingRefBased/>
  <w15:docId w15:val="{EA2B3354-6993-4CC2-90F8-FFA2C61F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5A2"/>
    <w:pPr>
      <w:ind w:left="720"/>
      <w:contextualSpacing/>
    </w:pPr>
  </w:style>
  <w:style w:type="paragraph" w:styleId="Header">
    <w:name w:val="header"/>
    <w:basedOn w:val="Normal"/>
    <w:link w:val="HeaderChar"/>
    <w:uiPriority w:val="99"/>
    <w:unhideWhenUsed/>
    <w:rsid w:val="00CA2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5A2"/>
  </w:style>
  <w:style w:type="paragraph" w:styleId="Footer">
    <w:name w:val="footer"/>
    <w:basedOn w:val="Normal"/>
    <w:link w:val="FooterChar"/>
    <w:uiPriority w:val="99"/>
    <w:unhideWhenUsed/>
    <w:rsid w:val="00CA2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5A2"/>
  </w:style>
  <w:style w:type="paragraph" w:styleId="Revision">
    <w:name w:val="Revision"/>
    <w:hidden/>
    <w:uiPriority w:val="99"/>
    <w:semiHidden/>
    <w:rsid w:val="006D3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ontact@holde.eu" TargetMode="External"/><Relationship Id="rId1" Type="http://schemas.openxmlformats.org/officeDocument/2006/relationships/hyperlink" Target="http://www.hold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1057</Words>
  <Characters>6031</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7</cp:revision>
  <dcterms:created xsi:type="dcterms:W3CDTF">2022-11-07T16:33:00Z</dcterms:created>
  <dcterms:modified xsi:type="dcterms:W3CDTF">2026-03-27T15:35:00Z</dcterms:modified>
</cp:coreProperties>
</file>