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259E7E35" w:rsidR="00207302" w:rsidRPr="00353166" w:rsidRDefault="00E24DA9" w:rsidP="00353166">
      <w:pPr>
        <w:shd w:val="clear" w:color="auto" w:fill="FFFFFF"/>
        <w:spacing w:line="294" w:lineRule="atLeast"/>
        <w:jc w:val="center"/>
        <w:rPr>
          <w:rFonts w:asciiTheme="minorHAnsi" w:hAnsiTheme="minorHAnsi" w:cstheme="minorHAnsi"/>
        </w:rPr>
      </w:pPr>
      <w:r>
        <w:rPr>
          <w:rFonts w:asciiTheme="minorHAnsi" w:hAnsiTheme="minorHAnsi" w:cstheme="minorHAnsi"/>
          <w:b/>
          <w:bCs/>
        </w:rPr>
        <w:t>SPECIAL POWER OF ATTORNEY</w:t>
      </w:r>
      <w:r w:rsidR="00207302" w:rsidRPr="00353166">
        <w:rPr>
          <w:rFonts w:asciiTheme="minorHAnsi" w:hAnsiTheme="minorHAnsi" w:cstheme="minorHAnsi"/>
          <w:b/>
          <w:bCs/>
        </w:rPr>
        <w:t xml:space="preserve"> FORM</w:t>
      </w:r>
    </w:p>
    <w:p w14:paraId="73CEEE0A" w14:textId="0BA0B984"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w:t>
      </w:r>
      <w:r w:rsidR="00174A8D">
        <w:rPr>
          <w:rFonts w:asciiTheme="minorHAnsi" w:hAnsiTheme="minorHAnsi" w:cstheme="minorHAnsi"/>
          <w:b/>
          <w:sz w:val="20"/>
        </w:rPr>
        <w:t>EXTRA</w:t>
      </w:r>
      <w:r w:rsidRPr="00353166">
        <w:rPr>
          <w:rFonts w:asciiTheme="minorHAnsi" w:hAnsiTheme="minorHAnsi" w:cstheme="minorHAnsi"/>
          <w:b/>
          <w:sz w:val="20"/>
        </w:rPr>
        <w:t xml:space="preserve">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261CFF31" w:rsidR="00207302" w:rsidRPr="00353166" w:rsidRDefault="001E2C23"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 xml:space="preserve">convened </w:t>
      </w:r>
      <w:r w:rsidR="00207302" w:rsidRPr="00353166">
        <w:rPr>
          <w:rFonts w:asciiTheme="minorHAnsi" w:hAnsiTheme="minorHAnsi" w:cstheme="minorHAnsi"/>
          <w:b/>
          <w:bCs/>
        </w:rPr>
        <w:t xml:space="preserve">for </w:t>
      </w:r>
      <w:r w:rsidR="003F61EF">
        <w:rPr>
          <w:rFonts w:asciiTheme="minorHAnsi" w:hAnsiTheme="minorHAnsi" w:cstheme="minorHAnsi"/>
          <w:b/>
          <w:bCs/>
        </w:rPr>
        <w:t>27/28</w:t>
      </w:r>
      <w:r w:rsidR="000D30C5">
        <w:rPr>
          <w:rFonts w:asciiTheme="minorHAnsi" w:hAnsiTheme="minorHAnsi" w:cstheme="minorHAnsi"/>
          <w:b/>
          <w:bCs/>
        </w:rPr>
        <w:t xml:space="preserve"> </w:t>
      </w:r>
      <w:r w:rsidR="003F61EF">
        <w:rPr>
          <w:rFonts w:asciiTheme="minorHAnsi" w:hAnsiTheme="minorHAnsi" w:cstheme="minorHAnsi"/>
          <w:b/>
          <w:bCs/>
        </w:rPr>
        <w:t xml:space="preserve">April </w:t>
      </w:r>
      <w:r w:rsidR="000D30C5">
        <w:rPr>
          <w:rFonts w:asciiTheme="minorHAnsi" w:hAnsiTheme="minorHAnsi" w:cstheme="minorHAnsi"/>
          <w:b/>
          <w:bCs/>
        </w:rPr>
        <w:t>202</w:t>
      </w:r>
      <w:r w:rsidR="003F61EF">
        <w:rPr>
          <w:rFonts w:asciiTheme="minorHAnsi" w:hAnsiTheme="minorHAnsi" w:cstheme="minorHAnsi"/>
          <w:b/>
          <w:bCs/>
        </w:rPr>
        <w:t>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4176C7AD"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3F61EF">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0D30C5" w:rsidRPr="000D30C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ROONRC.</w:t>
      </w:r>
      <w:r w:rsidR="000D30C5" w:rsidRPr="000D30C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120,577,734</w:t>
      </w:r>
      <w:r w:rsidR="000D30C5">
        <w:rPr>
          <w:rFonts w:asciiTheme="minorHAnsi" w:hAnsiTheme="minorHAnsi" w:cstheme="minorHAnsi"/>
          <w:bCs/>
          <w:noProof/>
          <w:lang w:val="ro-RO"/>
        </w:rPr>
        <w:t xml:space="preserve"> class „A”</w:t>
      </w:r>
      <w:r w:rsidR="00332205" w:rsidRPr="00332205">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0D30C5">
        <w:rPr>
          <w:rFonts w:asciiTheme="minorHAnsi" w:hAnsiTheme="minorHAnsi" w:cstheme="minorHAnsi"/>
          <w:bCs/>
          <w:noProof/>
          <w:lang w:val="ro-RO"/>
        </w:rPr>
        <w:t xml:space="preserve">class „B”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14EF6623" w14:textId="77777777" w:rsidR="00E24DA9" w:rsidRPr="00651061" w:rsidRDefault="00E24DA9" w:rsidP="00E24DA9">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3E0763">
        <w:rPr>
          <w:rFonts w:asciiTheme="minorHAnsi" w:hAnsiTheme="minorHAnsi" w:cstheme="minorHAnsi"/>
          <w:lang w:val="en-GB"/>
        </w:rPr>
        <w:t xml:space="preserve">** ____________________, domiciled </w:t>
      </w:r>
      <w:proofErr w:type="gramStart"/>
      <w:r w:rsidRPr="003E0763">
        <w:rPr>
          <w:rFonts w:asciiTheme="minorHAnsi" w:hAnsiTheme="minorHAnsi" w:cstheme="minorHAnsi"/>
          <w:lang w:val="en-GB"/>
        </w:rPr>
        <w:t>in ___</w:t>
      </w:r>
      <w:proofErr w:type="gramEnd"/>
      <w:r w:rsidRPr="003E0763">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1BC2146D" w14:textId="40B65F2A" w:rsidR="00E24DA9" w:rsidRPr="00651061" w:rsidRDefault="00E24DA9" w:rsidP="00E24DA9">
      <w:pPr>
        <w:shd w:val="clear" w:color="auto" w:fill="FFFFFF"/>
        <w:spacing w:before="12" w:after="12" w:line="294" w:lineRule="atLeast"/>
        <w:jc w:val="both"/>
        <w:rPr>
          <w:rFonts w:asciiTheme="minorHAnsi" w:hAnsiTheme="minorHAnsi" w:cstheme="minorHAnsi"/>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E24DA9">
        <w:rPr>
          <w:rFonts w:asciiTheme="minorHAnsi" w:hAnsiTheme="minorHAnsi" w:cstheme="minorHAnsi"/>
          <w:b/>
          <w:bCs/>
        </w:rPr>
        <w:t>Extraordinar</w:t>
      </w:r>
      <w:r w:rsidRPr="00651061">
        <w:rPr>
          <w:rFonts w:asciiTheme="minorHAnsi" w:hAnsiTheme="minorHAnsi" w:cstheme="minorHAnsi"/>
          <w:b/>
        </w:rPr>
        <w:t>y General Meeting of the Shareholders of HOLDE AGRI INVEST S.A.</w:t>
      </w:r>
      <w:r w:rsidRPr="00651061">
        <w:rPr>
          <w:rFonts w:asciiTheme="minorHAnsi" w:hAnsiTheme="minorHAnsi" w:cstheme="minorHAnsi"/>
        </w:rPr>
        <w:t xml:space="preserve"> </w:t>
      </w:r>
      <w:r w:rsidR="001E2C23">
        <w:rPr>
          <w:rFonts w:asciiTheme="minorHAnsi" w:hAnsiTheme="minorHAnsi" w:cstheme="minorHAnsi"/>
        </w:rPr>
        <w:t>convened</w:t>
      </w:r>
      <w:r w:rsidR="001E2C23" w:rsidRPr="00651061">
        <w:rPr>
          <w:rFonts w:asciiTheme="minorHAnsi" w:hAnsiTheme="minorHAnsi" w:cstheme="minorHAnsi"/>
        </w:rPr>
        <w:t xml:space="preserve"> </w:t>
      </w:r>
      <w:r w:rsidRPr="00651061">
        <w:rPr>
          <w:rFonts w:asciiTheme="minorHAnsi" w:hAnsiTheme="minorHAnsi" w:cstheme="minorHAnsi"/>
        </w:rPr>
        <w:t xml:space="preserve">for the date of </w:t>
      </w:r>
      <w:bookmarkStart w:id="1" w:name="_Hlk61281839"/>
      <w:r w:rsidR="003F61EF">
        <w:rPr>
          <w:rFonts w:asciiTheme="minorHAnsi" w:hAnsiTheme="minorHAnsi" w:cstheme="minorHAnsi"/>
          <w:b/>
          <w:bCs/>
          <w:lang w:val="en-GB"/>
        </w:rPr>
        <w:t>27 April 2026</w:t>
      </w:r>
      <w:r w:rsidRPr="001E2C23">
        <w:rPr>
          <w:rFonts w:asciiTheme="minorHAnsi" w:hAnsiTheme="minorHAnsi" w:cstheme="minorHAnsi"/>
        </w:rPr>
        <w:t>, starting with</w:t>
      </w:r>
      <w:r w:rsidRPr="00651061">
        <w:rPr>
          <w:rFonts w:asciiTheme="minorHAnsi" w:hAnsiTheme="minorHAnsi" w:cstheme="minorHAnsi"/>
          <w:b/>
        </w:rPr>
        <w:t xml:space="preserve"> </w:t>
      </w:r>
      <w:r w:rsidR="003F61EF">
        <w:rPr>
          <w:rFonts w:asciiTheme="minorHAnsi" w:hAnsiTheme="minorHAnsi" w:cstheme="minorHAnsi"/>
          <w:b/>
          <w:lang w:val="en-GB"/>
        </w:rPr>
        <w:t>13</w:t>
      </w:r>
      <w:r w:rsidR="000D30C5">
        <w:rPr>
          <w:rFonts w:asciiTheme="minorHAnsi" w:hAnsiTheme="minorHAnsi" w:cstheme="minorHAnsi"/>
          <w:b/>
          <w:lang w:val="en-GB"/>
        </w:rPr>
        <w:t>:45</w:t>
      </w:r>
      <w:r w:rsidRPr="00651061">
        <w:rPr>
          <w:rFonts w:asciiTheme="minorHAnsi" w:hAnsiTheme="minorHAnsi" w:cstheme="minorHAnsi"/>
          <w:b/>
        </w:rPr>
        <w:t>,</w:t>
      </w:r>
      <w:r w:rsidRPr="00651061">
        <w:rPr>
          <w:rFonts w:asciiTheme="minorHAnsi" w:hAnsiTheme="minorHAnsi" w:cstheme="minorHAnsi"/>
          <w:bCs/>
        </w:rPr>
        <w:t xml:space="preserve"> at the</w:t>
      </w:r>
      <w:r>
        <w:rPr>
          <w:rFonts w:asciiTheme="minorHAnsi" w:hAnsiTheme="minorHAnsi" w:cstheme="minorHAnsi"/>
          <w:bCs/>
        </w:rPr>
        <w:t xml:space="preserve"> registered office of the Company</w:t>
      </w:r>
      <w:r w:rsidRPr="00651061">
        <w:rPr>
          <w:rFonts w:asciiTheme="minorHAnsi" w:hAnsiTheme="minorHAnsi" w:cstheme="minorHAnsi"/>
        </w:rPr>
        <w:t>, or for</w:t>
      </w:r>
      <w:r w:rsidRPr="00651061">
        <w:rPr>
          <w:rFonts w:asciiTheme="minorHAnsi" w:hAnsiTheme="minorHAnsi" w:cstheme="minorHAnsi"/>
          <w:b/>
        </w:rPr>
        <w:t xml:space="preserve"> </w:t>
      </w:r>
      <w:r w:rsidR="003F61EF">
        <w:rPr>
          <w:rFonts w:asciiTheme="minorHAnsi" w:hAnsiTheme="minorHAnsi" w:cstheme="minorHAnsi"/>
          <w:b/>
          <w:bCs/>
          <w:lang w:val="en-GB"/>
        </w:rPr>
        <w:t>28 April 2026</w:t>
      </w:r>
      <w:r w:rsidRPr="001E2C23">
        <w:rPr>
          <w:rFonts w:asciiTheme="minorHAnsi" w:hAnsiTheme="minorHAnsi" w:cstheme="minorHAnsi"/>
          <w:bCs/>
        </w:rPr>
        <w:t>, starting with</w:t>
      </w:r>
      <w:r w:rsidRPr="00651061">
        <w:rPr>
          <w:rFonts w:asciiTheme="minorHAnsi" w:hAnsiTheme="minorHAnsi" w:cstheme="minorHAnsi"/>
          <w:b/>
        </w:rPr>
        <w:t xml:space="preserve"> </w:t>
      </w:r>
      <w:r w:rsidR="003F61EF">
        <w:rPr>
          <w:rFonts w:asciiTheme="minorHAnsi" w:hAnsiTheme="minorHAnsi" w:cstheme="minorHAnsi"/>
          <w:b/>
          <w:lang w:val="en-GB"/>
        </w:rPr>
        <w:t>13</w:t>
      </w:r>
      <w:r w:rsidR="000D30C5">
        <w:rPr>
          <w:rFonts w:asciiTheme="minorHAnsi" w:hAnsiTheme="minorHAnsi" w:cstheme="minorHAnsi"/>
          <w:b/>
          <w:lang w:val="en-GB"/>
        </w:rPr>
        <w:t>:45</w:t>
      </w:r>
      <w:r>
        <w:rPr>
          <w:rFonts w:asciiTheme="minorHAnsi" w:hAnsiTheme="minorHAnsi" w:cstheme="minorHAnsi"/>
          <w:b/>
        </w:rPr>
        <w:t xml:space="preserve"> </w:t>
      </w:r>
      <w:r>
        <w:rPr>
          <w:rFonts w:asciiTheme="minorHAnsi" w:hAnsiTheme="minorHAnsi" w:cstheme="minorHAnsi"/>
          <w:bCs/>
        </w:rPr>
        <w:t>at the registered office of the Company</w:t>
      </w:r>
      <w:r>
        <w:rPr>
          <w:rFonts w:asciiTheme="minorHAnsi" w:hAnsiTheme="minorHAnsi" w:cstheme="minorHAnsi"/>
          <w:i/>
          <w:iCs/>
        </w:rPr>
        <w:t xml:space="preserve"> </w:t>
      </w:r>
      <w:r w:rsidRPr="00651061">
        <w:rPr>
          <w:rFonts w:asciiTheme="minorHAnsi" w:hAnsiTheme="minorHAnsi" w:cstheme="minorHAnsi"/>
          <w:i/>
        </w:rPr>
        <w:t xml:space="preserve">(should the attendance quorum </w:t>
      </w:r>
      <w:r w:rsidR="001E2C23">
        <w:rPr>
          <w:rFonts w:asciiTheme="minorHAnsi" w:hAnsiTheme="minorHAnsi" w:cstheme="minorHAnsi"/>
          <w:i/>
        </w:rPr>
        <w:t xml:space="preserve">not </w:t>
      </w:r>
      <w:r w:rsidRPr="00651061">
        <w:rPr>
          <w:rFonts w:asciiTheme="minorHAnsi" w:hAnsiTheme="minorHAnsi" w:cstheme="minorHAnsi"/>
          <w:i/>
        </w:rPr>
        <w:t>be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 xml:space="preserve">all the issues on the agenda, as follows: </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1FEA9A69" w14:textId="31935E1B" w:rsidR="003F61EF" w:rsidRPr="003070DE" w:rsidRDefault="003F61EF" w:rsidP="003F61EF">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Subject to the approval of items 2 and 3 on the OGMS agenda regarding the allocation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Pr="003070DE">
        <w:rPr>
          <w:rFonts w:asciiTheme="minorHAnsi" w:hAnsiTheme="minorHAnsi" w:cstheme="minorHAnsi"/>
          <w:b/>
          <w:bCs/>
          <w:sz w:val="20"/>
          <w:szCs w:val="20"/>
        </w:rPr>
        <w:t xml:space="preserve">37,632,723.44, representing the net loss for the financial year 2025 to account 1171 – retained earnings – undistributed profit/uncovered loss, and the transfer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Pr="003070DE">
        <w:rPr>
          <w:rFonts w:asciiTheme="minorHAnsi" w:hAnsiTheme="minorHAnsi" w:cstheme="minorHAnsi"/>
          <w:b/>
          <w:bCs/>
          <w:sz w:val="20"/>
          <w:szCs w:val="20"/>
        </w:rPr>
        <w:t xml:space="preserve">1,017,212.65 from account 1491 - losses from the sale of own equity instruments and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Pr="003070DE">
        <w:rPr>
          <w:rFonts w:asciiTheme="minorHAnsi" w:hAnsiTheme="minorHAnsi" w:cstheme="minorHAnsi"/>
          <w:b/>
          <w:bCs/>
          <w:sz w:val="20"/>
          <w:szCs w:val="20"/>
        </w:rPr>
        <w:t>15,393,975 from account 1498 - other losses related to equity instruments, to account 1171 – retained earnings – undistributed profit/uncovered loss, approval of the reduction of the Company's share capital as follows:</w:t>
      </w:r>
    </w:p>
    <w:p w14:paraId="063265E5" w14:textId="1F99CA40" w:rsidR="003F61EF" w:rsidRPr="003070DE" w:rsidRDefault="003E0763"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Pr>
          <w:rFonts w:asciiTheme="minorHAnsi" w:hAnsiTheme="minorHAnsi" w:cstheme="minorHAnsi"/>
          <w:b/>
          <w:bCs/>
        </w:rPr>
        <w:t>The decrease</w:t>
      </w:r>
      <w:r w:rsidR="003F61EF" w:rsidRPr="003070DE">
        <w:rPr>
          <w:rFonts w:asciiTheme="minorHAnsi" w:hAnsiTheme="minorHAnsi" w:cstheme="minorHAnsi"/>
          <w:b/>
          <w:bCs/>
        </w:rPr>
        <w:t xml:space="preserve"> of the share capital by the amount of </w:t>
      </w:r>
      <w:r w:rsidRPr="003070DE">
        <w:rPr>
          <w:rFonts w:asciiTheme="minorHAnsi" w:hAnsiTheme="minorHAnsi" w:cstheme="minorHAnsi"/>
          <w:b/>
          <w:bCs/>
        </w:rPr>
        <w:t>lei</w:t>
      </w:r>
      <w:r>
        <w:rPr>
          <w:rFonts w:asciiTheme="minorHAnsi" w:hAnsiTheme="minorHAnsi" w:cstheme="minorHAnsi"/>
          <w:b/>
          <w:bCs/>
        </w:rPr>
        <w:t> </w:t>
      </w:r>
      <w:r w:rsidR="003F61EF" w:rsidRPr="003070DE">
        <w:rPr>
          <w:rFonts w:asciiTheme="minorHAnsi" w:hAnsiTheme="minorHAnsi" w:cstheme="minorHAnsi"/>
          <w:b/>
          <w:bCs/>
        </w:rPr>
        <w:t xml:space="preserve">72,764,114.40, from </w:t>
      </w:r>
      <w:r w:rsidRPr="003070DE">
        <w:rPr>
          <w:rFonts w:asciiTheme="minorHAnsi" w:hAnsiTheme="minorHAnsi" w:cstheme="minorHAnsi"/>
          <w:b/>
          <w:bCs/>
        </w:rPr>
        <w:t>lei</w:t>
      </w:r>
      <w:r>
        <w:rPr>
          <w:rFonts w:asciiTheme="minorHAnsi" w:hAnsiTheme="minorHAnsi" w:cstheme="minorHAnsi"/>
          <w:b/>
          <w:bCs/>
        </w:rPr>
        <w:t> </w:t>
      </w:r>
      <w:r w:rsidR="003F61EF" w:rsidRPr="003070DE">
        <w:rPr>
          <w:rFonts w:asciiTheme="minorHAnsi" w:hAnsiTheme="minorHAnsi" w:cstheme="minorHAnsi"/>
          <w:b/>
          <w:bCs/>
        </w:rPr>
        <w:t xml:space="preserve">121,273,584 to </w:t>
      </w:r>
      <w:r w:rsidRPr="003070DE">
        <w:rPr>
          <w:rFonts w:asciiTheme="minorHAnsi" w:hAnsiTheme="minorHAnsi" w:cstheme="minorHAnsi"/>
          <w:b/>
          <w:bCs/>
        </w:rPr>
        <w:t xml:space="preserve">lei </w:t>
      </w:r>
      <w:r w:rsidR="003F61EF" w:rsidRPr="003070DE">
        <w:rPr>
          <w:rFonts w:asciiTheme="minorHAnsi" w:hAnsiTheme="minorHAnsi" w:cstheme="minorHAnsi"/>
          <w:b/>
          <w:bCs/>
        </w:rPr>
        <w:t xml:space="preserve">48,509,433.6, in accordance with the provisions of article 207 para. (1) letter (b) of Law 31/1990, by reducing the nominal value of </w:t>
      </w:r>
      <w:r w:rsidR="003F61EF" w:rsidRPr="003070DE">
        <w:rPr>
          <w:rFonts w:asciiTheme="minorHAnsi" w:hAnsiTheme="minorHAnsi" w:cstheme="minorHAnsi"/>
          <w:b/>
          <w:bCs/>
        </w:rPr>
        <w:lastRenderedPageBreak/>
        <w:t xml:space="preserve">all shares issued by the Company (for the avoidance of any doubt, both the ordinary shares class A and the preferred shares with preferential dividend without voting rights class B) from a value of </w:t>
      </w:r>
      <w:r w:rsidRPr="003070DE">
        <w:rPr>
          <w:rFonts w:asciiTheme="minorHAnsi" w:hAnsiTheme="minorHAnsi" w:cstheme="minorHAnsi"/>
          <w:b/>
          <w:bCs/>
        </w:rPr>
        <w:t xml:space="preserve">leu </w:t>
      </w:r>
      <w:r w:rsidR="003F61EF" w:rsidRPr="003070DE">
        <w:rPr>
          <w:rFonts w:asciiTheme="minorHAnsi" w:hAnsiTheme="minorHAnsi" w:cstheme="minorHAnsi"/>
          <w:b/>
          <w:bCs/>
        </w:rPr>
        <w:t xml:space="preserve">1 per share to a nominal value of </w:t>
      </w:r>
      <w:r w:rsidRPr="003070DE">
        <w:rPr>
          <w:rFonts w:asciiTheme="minorHAnsi" w:hAnsiTheme="minorHAnsi" w:cstheme="minorHAnsi"/>
          <w:b/>
          <w:bCs/>
        </w:rPr>
        <w:t xml:space="preserve">lei </w:t>
      </w:r>
      <w:r w:rsidR="003F61EF" w:rsidRPr="003070DE">
        <w:rPr>
          <w:rFonts w:asciiTheme="minorHAnsi" w:hAnsiTheme="minorHAnsi" w:cstheme="minorHAnsi"/>
          <w:b/>
          <w:bCs/>
        </w:rPr>
        <w:t xml:space="preserve">0.40 per share (the "Share Capital </w:t>
      </w:r>
      <w:r>
        <w:rPr>
          <w:rFonts w:asciiTheme="minorHAnsi" w:hAnsiTheme="minorHAnsi" w:cstheme="minorHAnsi"/>
          <w:b/>
          <w:bCs/>
        </w:rPr>
        <w:t>Decrease</w:t>
      </w:r>
      <w:r w:rsidR="003F61EF" w:rsidRPr="003070DE">
        <w:rPr>
          <w:rFonts w:asciiTheme="minorHAnsi" w:hAnsiTheme="minorHAnsi" w:cstheme="minorHAnsi"/>
          <w:b/>
          <w:bCs/>
        </w:rPr>
        <w:t xml:space="preserve">"). The Share Capital </w:t>
      </w:r>
      <w:r>
        <w:rPr>
          <w:rFonts w:asciiTheme="minorHAnsi" w:hAnsiTheme="minorHAnsi" w:cstheme="minorHAnsi"/>
          <w:b/>
          <w:bCs/>
        </w:rPr>
        <w:t>Decrease</w:t>
      </w:r>
      <w:r w:rsidR="003F61EF" w:rsidRPr="003070DE">
        <w:rPr>
          <w:rFonts w:asciiTheme="minorHAnsi" w:hAnsiTheme="minorHAnsi" w:cstheme="minorHAnsi"/>
          <w:b/>
          <w:bCs/>
        </w:rPr>
        <w:t xml:space="preserve"> is carried out to partially cover the Company's reported loss, in the total amount of </w:t>
      </w:r>
      <w:r w:rsidRPr="003070DE">
        <w:rPr>
          <w:rFonts w:asciiTheme="minorHAnsi" w:hAnsiTheme="minorHAnsi" w:cstheme="minorHAnsi"/>
          <w:b/>
          <w:bCs/>
        </w:rPr>
        <w:t xml:space="preserve">lei </w:t>
      </w:r>
      <w:r w:rsidR="003F61EF" w:rsidRPr="003070DE">
        <w:rPr>
          <w:rFonts w:asciiTheme="minorHAnsi" w:hAnsiTheme="minorHAnsi" w:cstheme="minorHAnsi"/>
          <w:b/>
          <w:bCs/>
        </w:rPr>
        <w:t>72,764,150.40.</w:t>
      </w:r>
    </w:p>
    <w:p w14:paraId="567BBB10" w14:textId="77777777" w:rsidR="003F61EF" w:rsidRPr="003070DE" w:rsidRDefault="003F61EF"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Article 4.1 of the Articles of Association shall be amended and shall have the following content:</w:t>
      </w:r>
    </w:p>
    <w:p w14:paraId="63C4297B" w14:textId="6CE3452A"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"The share capital of the Company amounts to a total of </w:t>
      </w:r>
      <w:r w:rsidR="003E0763">
        <w:rPr>
          <w:rFonts w:asciiTheme="minorHAnsi" w:hAnsiTheme="minorHAnsi" w:cstheme="minorHAnsi"/>
          <w:b/>
          <w:bCs/>
          <w:i/>
          <w:iCs/>
        </w:rPr>
        <w:t>l</w:t>
      </w:r>
      <w:r w:rsidR="003E0763" w:rsidRPr="003070DE">
        <w:rPr>
          <w:rFonts w:asciiTheme="minorHAnsi" w:hAnsiTheme="minorHAnsi" w:cstheme="minorHAnsi"/>
          <w:b/>
          <w:bCs/>
          <w:i/>
          <w:iCs/>
        </w:rPr>
        <w:t xml:space="preserve">ei </w:t>
      </w:r>
      <w:r w:rsidRPr="003070DE">
        <w:rPr>
          <w:rFonts w:asciiTheme="minorHAnsi" w:hAnsiTheme="minorHAnsi" w:cstheme="minorHAnsi"/>
          <w:b/>
          <w:bCs/>
          <w:i/>
          <w:iCs/>
        </w:rPr>
        <w:t xml:space="preserve">48,509,433.6, of which </w:t>
      </w:r>
      <w:r w:rsidR="003E0763" w:rsidRPr="003070DE">
        <w:rPr>
          <w:rFonts w:asciiTheme="minorHAnsi" w:hAnsiTheme="minorHAnsi" w:cstheme="minorHAnsi"/>
          <w:b/>
          <w:bCs/>
          <w:i/>
          <w:iCs/>
        </w:rPr>
        <w:t xml:space="preserve">EUR </w:t>
      </w:r>
      <w:r w:rsidRPr="003070DE">
        <w:rPr>
          <w:rFonts w:asciiTheme="minorHAnsi" w:hAnsiTheme="minorHAnsi" w:cstheme="minorHAnsi"/>
          <w:b/>
          <w:bCs/>
          <w:i/>
          <w:iCs/>
        </w:rPr>
        <w:t xml:space="preserve">1,835,000 and </w:t>
      </w:r>
      <w:r w:rsidR="003E0763" w:rsidRPr="003070DE">
        <w:rPr>
          <w:rFonts w:asciiTheme="minorHAnsi" w:hAnsiTheme="minorHAnsi" w:cstheme="minorHAnsi"/>
          <w:b/>
          <w:bCs/>
          <w:i/>
          <w:iCs/>
        </w:rPr>
        <w:t>lei</w:t>
      </w:r>
      <w:r w:rsidR="003E0763">
        <w:rPr>
          <w:rFonts w:asciiTheme="minorHAnsi" w:hAnsiTheme="minorHAnsi" w:cstheme="minorHAnsi"/>
          <w:b/>
          <w:bCs/>
          <w:i/>
          <w:iCs/>
        </w:rPr>
        <w:t> </w:t>
      </w:r>
      <w:r w:rsidRPr="003070DE">
        <w:rPr>
          <w:rFonts w:asciiTheme="minorHAnsi" w:hAnsiTheme="minorHAnsi" w:cstheme="minorHAnsi"/>
          <w:b/>
          <w:bCs/>
          <w:i/>
          <w:iCs/>
        </w:rPr>
        <w:t xml:space="preserve">39,924,369.60, subscribed and fully paid up. The share capital is divided into 121,273,584 registered shares, each having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a total nominal value of </w:t>
      </w:r>
      <w:r w:rsidR="003E0763">
        <w:rPr>
          <w:rFonts w:asciiTheme="minorHAnsi" w:hAnsiTheme="minorHAnsi" w:cstheme="minorHAnsi"/>
          <w:b/>
          <w:bCs/>
          <w:i/>
          <w:iCs/>
        </w:rPr>
        <w:t>l</w:t>
      </w:r>
      <w:r w:rsidR="003E0763" w:rsidRPr="003070DE">
        <w:rPr>
          <w:rFonts w:asciiTheme="minorHAnsi" w:hAnsiTheme="minorHAnsi" w:cstheme="minorHAnsi"/>
          <w:b/>
          <w:bCs/>
          <w:i/>
          <w:iCs/>
        </w:rPr>
        <w:t xml:space="preserve">ei </w:t>
      </w:r>
      <w:r w:rsidRPr="003070DE">
        <w:rPr>
          <w:rFonts w:asciiTheme="minorHAnsi" w:hAnsiTheme="minorHAnsi" w:cstheme="minorHAnsi"/>
          <w:b/>
          <w:bCs/>
          <w:i/>
          <w:iCs/>
        </w:rPr>
        <w:t>48,509,433.6, divided into two distinct classes of shares, as follows:</w:t>
      </w:r>
    </w:p>
    <w:p w14:paraId="77783743" w14:textId="017C29D9"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a) Class A – The ordinary shares class, comprising a total number of 120,577,734 shares, each with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having a total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48,231,093.6, representing a total of 99.43% of the subscribed and paid-up share capital of the Company, and 100% of the voting rights;</w:t>
      </w:r>
    </w:p>
    <w:p w14:paraId="59ECEE8A" w14:textId="3BE14035"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rPr>
      </w:pPr>
      <w:r w:rsidRPr="003070DE">
        <w:rPr>
          <w:rFonts w:asciiTheme="minorHAnsi" w:hAnsiTheme="minorHAnsi" w:cstheme="minorHAnsi"/>
          <w:b/>
          <w:bCs/>
          <w:i/>
          <w:iCs/>
        </w:rPr>
        <w:t xml:space="preserve">b) Class B – The preferred shares class with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without voting rights, comprising a total number of 695,850 shares, each with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a total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278,340, representing 0.57% of the subscribed and paid-up share capital of the Company, and having no voting rights attached.</w:t>
      </w:r>
      <w:r w:rsidRPr="003070DE">
        <w:rPr>
          <w:rFonts w:asciiTheme="minorHAnsi" w:hAnsiTheme="minorHAnsi" w:cstheme="minorHAnsi"/>
          <w:b/>
          <w:bCs/>
        </w:rPr>
        <w:t>”</w:t>
      </w:r>
    </w:p>
    <w:p w14:paraId="7187FEDE" w14:textId="77777777" w:rsidR="003F61EF" w:rsidRPr="003070DE" w:rsidRDefault="003F61EF"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Article 5.4 of the Articles of Association shall be amended and shall have the following content:</w:t>
      </w:r>
    </w:p>
    <w:p w14:paraId="09498995" w14:textId="144392C7"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"The Preferred </w:t>
      </w:r>
      <w:proofErr w:type="gramStart"/>
      <w:r w:rsidRPr="003070DE">
        <w:rPr>
          <w:rFonts w:asciiTheme="minorHAnsi" w:hAnsiTheme="minorHAnsi" w:cstheme="minorHAnsi"/>
          <w:b/>
          <w:bCs/>
          <w:i/>
          <w:iCs/>
        </w:rPr>
        <w:t>shares</w:t>
      </w:r>
      <w:proofErr w:type="gramEnd"/>
      <w:r w:rsidRPr="003070DE">
        <w:rPr>
          <w:rFonts w:asciiTheme="minorHAnsi" w:hAnsiTheme="minorHAnsi" w:cstheme="minorHAnsi"/>
          <w:b/>
          <w:bCs/>
          <w:i/>
          <w:iCs/>
        </w:rPr>
        <w:t xml:space="preserve"> with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without voting rights ("Preferred Shares") are issued under the conditions provided by Law 31/1990 and in accordance with the following terms:</w:t>
      </w:r>
    </w:p>
    <w:p w14:paraId="652FC137" w14:textId="1287E55A"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a) The Preferred Shares shall have a nominal value equal to that of </w:t>
      </w:r>
      <w:proofErr w:type="gramStart"/>
      <w:r w:rsidRPr="003070DE">
        <w:rPr>
          <w:rFonts w:asciiTheme="minorHAnsi" w:hAnsiTheme="minorHAnsi" w:cstheme="minorHAnsi"/>
          <w:b/>
          <w:bCs/>
          <w:i/>
          <w:iCs/>
        </w:rPr>
        <w:t>the ordinary</w:t>
      </w:r>
      <w:proofErr w:type="gramEnd"/>
      <w:r w:rsidRPr="003070DE">
        <w:rPr>
          <w:rFonts w:asciiTheme="minorHAnsi" w:hAnsiTheme="minorHAnsi" w:cstheme="minorHAnsi"/>
          <w:b/>
          <w:bCs/>
          <w:i/>
          <w:iCs/>
        </w:rPr>
        <w:t xml:space="preserve"> shares, i.e.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0.40 (forty bani);</w:t>
      </w:r>
    </w:p>
    <w:p w14:paraId="74143BA3" w14:textId="77777777"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b) The Preferred Shares shall not represent at any time more than 25 (twenty-</w:t>
      </w:r>
      <w:proofErr w:type="gramStart"/>
      <w:r w:rsidRPr="003070DE">
        <w:rPr>
          <w:rFonts w:asciiTheme="minorHAnsi" w:hAnsiTheme="minorHAnsi" w:cstheme="minorHAnsi"/>
          <w:b/>
          <w:bCs/>
          <w:i/>
          <w:iCs/>
        </w:rPr>
        <w:t>five)%</w:t>
      </w:r>
      <w:proofErr w:type="gramEnd"/>
      <w:r w:rsidRPr="003070DE">
        <w:rPr>
          <w:rFonts w:asciiTheme="minorHAnsi" w:hAnsiTheme="minorHAnsi" w:cstheme="minorHAnsi"/>
          <w:b/>
          <w:bCs/>
          <w:i/>
          <w:iCs/>
        </w:rPr>
        <w:t xml:space="preserve"> of the share capital;</w:t>
      </w:r>
    </w:p>
    <w:p w14:paraId="4740C231" w14:textId="743D3829"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c) The Preferred Shares entitle their holders to a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in the amount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0.5 (fifty bani) per share ("</w:t>
      </w:r>
      <w:r w:rsidR="000E6835">
        <w:rPr>
          <w:rFonts w:asciiTheme="minorHAnsi" w:hAnsiTheme="minorHAnsi" w:cstheme="minorHAnsi"/>
          <w:b/>
          <w:bCs/>
          <w:i/>
          <w:iCs/>
        </w:rPr>
        <w:t>Preferred Dividend</w:t>
      </w:r>
      <w:r w:rsidRPr="003070DE">
        <w:rPr>
          <w:rFonts w:asciiTheme="minorHAnsi" w:hAnsiTheme="minorHAnsi" w:cstheme="minorHAnsi"/>
          <w:b/>
          <w:bCs/>
          <w:i/>
          <w:iCs/>
        </w:rPr>
        <w:t>”);</w:t>
      </w:r>
    </w:p>
    <w:p w14:paraId="1A66B3E2" w14:textId="0462570F"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d) The holders of Preferred Shares shall have the right to be paid by the Company the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each year, subject to the Company recording net profit, in accordance with Law 31/1990;</w:t>
      </w:r>
    </w:p>
    <w:p w14:paraId="710FB605" w14:textId="1E90B107"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e) The holders of Preferred Shares have the right to receive </w:t>
      </w:r>
      <w:proofErr w:type="gramStart"/>
      <w:r w:rsidRPr="003070DE">
        <w:rPr>
          <w:rFonts w:asciiTheme="minorHAnsi" w:hAnsiTheme="minorHAnsi" w:cstheme="minorHAnsi"/>
          <w:b/>
          <w:bCs/>
          <w:i/>
          <w:iCs/>
        </w:rPr>
        <w:t xml:space="preserve">the </w:t>
      </w:r>
      <w:r w:rsidR="000E6835">
        <w:rPr>
          <w:rFonts w:asciiTheme="minorHAnsi" w:hAnsiTheme="minorHAnsi" w:cstheme="minorHAnsi"/>
          <w:b/>
          <w:bCs/>
          <w:i/>
          <w:iCs/>
        </w:rPr>
        <w:t>Preferred</w:t>
      </w:r>
      <w:proofErr w:type="gramEnd"/>
      <w:r w:rsidR="000E6835">
        <w:rPr>
          <w:rFonts w:asciiTheme="minorHAnsi" w:hAnsiTheme="minorHAnsi" w:cstheme="minorHAnsi"/>
          <w:b/>
          <w:bCs/>
          <w:i/>
          <w:iCs/>
        </w:rPr>
        <w:t xml:space="preserve"> Dividend</w:t>
      </w:r>
      <w:r w:rsidRPr="003070DE">
        <w:rPr>
          <w:rFonts w:asciiTheme="minorHAnsi" w:hAnsiTheme="minorHAnsi" w:cstheme="minorHAnsi"/>
          <w:b/>
          <w:bCs/>
          <w:i/>
          <w:iCs/>
        </w:rPr>
        <w:t xml:space="preserve"> with priority, before any other payment, except for the Company's legal payment obligations, but before the payment of dividends to ordinary shareholders;</w:t>
      </w:r>
    </w:p>
    <w:p w14:paraId="02C6E49E" w14:textId="41D981E5"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f) The holders of Preferred Shares have all other rights provided by Law 31/1990, including, but not limited to, the right to participate in the General Meetings and the right to vote only if the Company fails to pay the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s. The Preferred Shares are equal among themselves, which entitles their holders to the same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per share and the same rights;</w:t>
      </w:r>
    </w:p>
    <w:p w14:paraId="233D2C2F" w14:textId="2FFB0EBF"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h) The payment of the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shall begin in the third year from the Company's incorporation. Thus, the first payment of </w:t>
      </w:r>
      <w:r w:rsidR="000E6835">
        <w:rPr>
          <w:rFonts w:asciiTheme="minorHAnsi" w:hAnsiTheme="minorHAnsi" w:cstheme="minorHAnsi"/>
          <w:b/>
          <w:bCs/>
          <w:i/>
          <w:iCs/>
        </w:rPr>
        <w:t>Preferred Dividend</w:t>
      </w:r>
      <w:r w:rsidRPr="003070DE">
        <w:rPr>
          <w:rFonts w:asciiTheme="minorHAnsi" w:hAnsiTheme="minorHAnsi" w:cstheme="minorHAnsi"/>
          <w:b/>
          <w:bCs/>
          <w:i/>
          <w:iCs/>
        </w:rPr>
        <w:t xml:space="preserve"> shall be made in 2022 for the financial year 2021</w:t>
      </w:r>
      <w:r w:rsidRPr="003070DE">
        <w:rPr>
          <w:rFonts w:asciiTheme="minorHAnsi" w:hAnsiTheme="minorHAnsi" w:cstheme="minorHAnsi"/>
          <w:b/>
          <w:bCs/>
        </w:rPr>
        <w:t>.”</w:t>
      </w:r>
    </w:p>
    <w:p w14:paraId="7CD4D60C" w14:textId="2DDD6617" w:rsidR="003F61EF" w:rsidRPr="003070DE" w:rsidRDefault="003F61EF"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Share Capital </w:t>
      </w:r>
      <w:r w:rsidR="003E0763">
        <w:rPr>
          <w:rFonts w:asciiTheme="minorHAnsi" w:hAnsiTheme="minorHAnsi" w:cstheme="minorHAnsi"/>
          <w:b/>
          <w:bCs/>
        </w:rPr>
        <w:t>Decrease</w:t>
      </w:r>
      <w:r w:rsidRPr="003070DE">
        <w:rPr>
          <w:rFonts w:asciiTheme="minorHAnsi" w:hAnsiTheme="minorHAnsi" w:cstheme="minorHAnsi"/>
          <w:b/>
          <w:bCs/>
        </w:rPr>
        <w:t xml:space="preserve"> shall enter into force two months after the date on which the EGMS resolution of approval is published in the Official Gazette of Romania, Part IV and the EGMS resolution of approval is registered with the Trade Registry.</w:t>
      </w:r>
    </w:p>
    <w:p w14:paraId="0C248C70" w14:textId="77777777" w:rsidR="003F61EF" w:rsidRPr="003070DE" w:rsidRDefault="003F61EF"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Setting the date of</w:t>
      </w:r>
      <w:r w:rsidRPr="003070DE">
        <w:rPr>
          <w:rFonts w:asciiTheme="minorHAnsi" w:hAnsiTheme="minorHAnsi" w:cstheme="minorHAnsi"/>
          <w:b/>
          <w:bCs/>
          <w:lang w:val="en-GB"/>
        </w:rPr>
        <w:t>:</w:t>
      </w:r>
    </w:p>
    <w:p w14:paraId="712C64C0" w14:textId="10C1BEA6"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7 August 2026 as the registration date for identifying the shareholders upon whom the effects of the EGMS resolutions approving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shall apply, in accordance with the provisions of art. 87 para. (1) of Law no. 24/2017</w:t>
      </w:r>
      <w:r w:rsidRPr="003070DE">
        <w:rPr>
          <w:rFonts w:asciiTheme="minorHAnsi" w:hAnsiTheme="minorHAnsi"/>
          <w:b/>
          <w:bCs/>
          <w:sz w:val="20"/>
          <w:lang w:val="pt-PT"/>
        </w:rPr>
        <w:t>;</w:t>
      </w:r>
      <w:r w:rsidRPr="003070DE">
        <w:rPr>
          <w:rFonts w:asciiTheme="minorHAnsi" w:hAnsiTheme="minorHAnsi" w:cstheme="minorHAnsi"/>
          <w:b/>
          <w:bCs/>
          <w:sz w:val="20"/>
          <w:szCs w:val="20"/>
        </w:rPr>
        <w:t xml:space="preserve"> and</w:t>
      </w:r>
    </w:p>
    <w:p w14:paraId="4F21FF34"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lastRenderedPageBreak/>
        <w:t>6 August 2026 as the “ex-date” calculated in accordance with the provisions of art. 2 para. (2) letter (l) of Regulation no. 5/2018</w:t>
      </w:r>
    </w:p>
    <w:p w14:paraId="664845A1" w14:textId="77777777" w:rsidR="003F61EF" w:rsidRPr="000D30C5" w:rsidRDefault="003F61EF" w:rsidP="003F61EF">
      <w:pPr>
        <w:shd w:val="clear" w:color="auto" w:fill="FFFFFF"/>
        <w:spacing w:before="12" w:after="12" w:line="294" w:lineRule="atLeast"/>
        <w:jc w:val="both"/>
        <w:rPr>
          <w:rFonts w:ascii="Calibri" w:hAnsi="Calibri" w:cs="Calibri"/>
        </w:rPr>
      </w:pPr>
    </w:p>
    <w:p w14:paraId="7DA42639" w14:textId="496E8735" w:rsidR="003F61EF" w:rsidRPr="000459A7" w:rsidRDefault="001E2C23" w:rsidP="003F61EF">
      <w:pPr>
        <w:pStyle w:val="ListParagraph"/>
        <w:shd w:val="clear" w:color="auto" w:fill="FFFFFF"/>
        <w:tabs>
          <w:tab w:val="left" w:pos="2054"/>
          <w:tab w:val="left" w:pos="4090"/>
        </w:tabs>
        <w:spacing w:before="12" w:after="12" w:line="294" w:lineRule="atLeast"/>
        <w:ind w:left="567"/>
        <w:jc w:val="both"/>
        <w:rPr>
          <w:rFonts w:ascii="Calibri" w:hAnsi="Calibri" w:cs="Calibri"/>
          <w:sz w:val="20"/>
          <w:szCs w:val="20"/>
        </w:rPr>
      </w:pPr>
      <w:r w:rsidRPr="001E2C23">
        <w:rPr>
          <w:rFonts w:ascii="Calibri" w:hAnsi="Calibri" w:cs="Calibri"/>
          <w:sz w:val="20"/>
          <w:szCs w:val="20"/>
        </w:rPr>
        <w:t>In the draft resolution proposed</w:t>
      </w:r>
      <w:r>
        <w:rPr>
          <w:rFonts w:ascii="Calibri" w:hAnsi="Calibri" w:cs="Calibri"/>
          <w:sz w:val="20"/>
          <w:szCs w:val="20"/>
        </w:rPr>
        <w:t xml:space="preserve"> </w:t>
      </w:r>
      <w:r w:rsidR="003F61EF" w:rsidRPr="000459A7">
        <w:rPr>
          <w:rFonts w:ascii="Calibri" w:hAnsi="Calibri" w:cs="Calibri"/>
          <w:sz w:val="20"/>
          <w:szCs w:val="20"/>
        </w:rPr>
        <w:t xml:space="preserve">by the Board of Directors of the Company  </w:t>
      </w:r>
    </w:p>
    <w:p w14:paraId="1D5B58C3" w14:textId="77777777" w:rsidR="003F61EF" w:rsidRPr="000459A7" w:rsidRDefault="003F61EF" w:rsidP="003F61EF">
      <w:pPr>
        <w:pStyle w:val="ListParagraph"/>
        <w:widowControl w:val="0"/>
        <w:spacing w:before="12" w:after="12" w:line="294" w:lineRule="atLeast"/>
        <w:ind w:left="702"/>
        <w:contextualSpacing w:val="0"/>
        <w:jc w:val="both"/>
        <w:rPr>
          <w:rFonts w:ascii="Calibri" w:hAnsi="Calibri" w:cs="Calibri"/>
          <w:b/>
          <w:bCs/>
          <w:sz w:val="20"/>
          <w:szCs w:val="20"/>
          <w:lang w:val="en-GB"/>
        </w:rPr>
      </w:pPr>
      <w:r w:rsidRPr="000459A7">
        <w:rPr>
          <w:rFonts w:ascii="Calibri" w:hAnsi="Calibri" w:cs="Calibri"/>
          <w:sz w:val="20"/>
          <w:szCs w:val="20"/>
        </w:rPr>
        <w:t xml:space="preserve"> 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5468F4A6" w14:textId="77777777" w:rsidR="003F61EF" w:rsidRPr="000459A7" w:rsidRDefault="003F61EF" w:rsidP="003F61EF">
      <w:pPr>
        <w:pStyle w:val="ListParagraph"/>
        <w:widowControl w:val="0"/>
        <w:spacing w:before="120" w:after="120" w:line="294" w:lineRule="atLeast"/>
        <w:ind w:left="504"/>
        <w:contextualSpacing w:val="0"/>
        <w:jc w:val="both"/>
        <w:rPr>
          <w:rFonts w:ascii="Calibri" w:hAnsi="Calibri" w:cs="Calibri"/>
          <w:b/>
          <w:bCs/>
          <w:sz w:val="20"/>
          <w:szCs w:val="20"/>
          <w:lang w:val="en-GB"/>
        </w:rPr>
      </w:pPr>
    </w:p>
    <w:p w14:paraId="597E6CE7" w14:textId="72C49E26" w:rsidR="003F61EF" w:rsidRPr="003070DE" w:rsidRDefault="003F61EF" w:rsidP="003F61EF">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Subject to the approval of item 1 on the EGMS agenda regarding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and the registration with the Trade Registry of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approval of the increase of the share capital by the amount of up to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100,000,000 (nominal value), from a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48,509,433.60 (the Company's share capital following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to a nominal value of up to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148,509,433.60 (the "Share Capital Increase"), through the issuance of up to 250,000,000 new registered, dematerialized, ordinary class A shares, with a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0.40 per share and a total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100,000,000 (the "New Shares"), as follows:</w:t>
      </w:r>
      <w:r w:rsidR="003E0763">
        <w:rPr>
          <w:rFonts w:asciiTheme="minorHAnsi" w:hAnsiTheme="minorHAnsi" w:cstheme="minorHAnsi"/>
          <w:b/>
          <w:bCs/>
          <w:sz w:val="20"/>
          <w:szCs w:val="20"/>
        </w:rPr>
        <w:t xml:space="preserve"> </w:t>
      </w:r>
    </w:p>
    <w:p w14:paraId="6224C9A2" w14:textId="120FFDAC"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During the first stage, the New Shares will be offered for subscription to the Class A shareholders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Central S.A., with the registration date of 19 August 2026 (the "Registration Date”).</w:t>
      </w:r>
    </w:p>
    <w:p w14:paraId="38584563" w14:textId="18CE330C"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During the second stage, any New Shares remaining unsubscribed after the first stage, as described in point (</w:t>
      </w:r>
      <w:proofErr w:type="spellStart"/>
      <w:r w:rsidRPr="003070DE">
        <w:rPr>
          <w:rFonts w:asciiTheme="minorHAnsi" w:hAnsiTheme="minorHAnsi" w:cstheme="minorHAnsi"/>
          <w:b/>
          <w:bCs/>
        </w:rPr>
        <w:t>i</w:t>
      </w:r>
      <w:proofErr w:type="spellEnd"/>
      <w:r w:rsidRPr="003070DE">
        <w:rPr>
          <w:rFonts w:asciiTheme="minorHAnsi" w:hAnsiTheme="minorHAnsi" w:cstheme="minorHAnsi"/>
          <w:b/>
          <w:bCs/>
        </w:rPr>
        <w:t>) above, may be offered within a private placement addressed to certain (</w:t>
      </w:r>
      <w:proofErr w:type="spellStart"/>
      <w:r w:rsidRPr="003070DE">
        <w:rPr>
          <w:rFonts w:asciiTheme="minorHAnsi" w:hAnsiTheme="minorHAnsi" w:cstheme="minorHAnsi"/>
          <w:b/>
          <w:bCs/>
        </w:rPr>
        <w:t>i</w:t>
      </w:r>
      <w:proofErr w:type="spellEnd"/>
      <w:r w:rsidRPr="003070DE">
        <w:rPr>
          <w:rFonts w:asciiTheme="minorHAnsi" w:hAnsiTheme="minorHAnsi" w:cstheme="minorHAnsi"/>
          <w:b/>
          <w:bCs/>
        </w:rPr>
        <w:t xml:space="preserve">) institutional and professional investors from the European Economic Area ("EEA") (including Romania), who are "Qualified Investors" within the meaning of Article 2(e) of Regulation (EU) 2017/1129 of the European Parliament and of the Council of </w:t>
      </w:r>
      <w:r w:rsidR="001E2C23">
        <w:rPr>
          <w:rFonts w:asciiTheme="minorHAnsi" w:hAnsiTheme="minorHAnsi" w:cstheme="minorHAnsi"/>
          <w:b/>
          <w:bCs/>
        </w:rPr>
        <w:t xml:space="preserve">14 </w:t>
      </w:r>
      <w:r w:rsidRPr="003070DE">
        <w:rPr>
          <w:rFonts w:asciiTheme="minorHAnsi" w:hAnsiTheme="minorHAnsi" w:cstheme="minorHAnsi"/>
          <w:b/>
          <w:bCs/>
        </w:rPr>
        <w:t>June 2017 on the prospectus to be published when securities are offered to the public or admitted to trading on a regulated market, and repealing Directive 2003/71/EC (the "Prospectus Regulation"); and/or (ii) a number of fewer than 150 persons, other than Qualified Investors per Member State; and/or (iii) investors to whom such private placements may be legally addressed and directed, in accordance with the exceptions of Regulation S ("Regulation S”) of the United States Securities Act of 1933 (the "Securities Act") and without any obligation to comply with any other formalities under any applicable law, to the extent that and only if an investment in the New Shares does not constitute a breach of any applicable law by such investor (the "Private Placement"). Within the Private Placement, up to 55,000,000 New Shares will be used to offset certain, liquid and due receivables against the Company resulting from loan agreements concluded with shareholders of the Company.</w:t>
      </w:r>
    </w:p>
    <w:p w14:paraId="2D6AB245"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Any New Shares that remain unsubscribed at the end of the second stage shall be cancelled by the decision of the Board of Directors ascertaining the </w:t>
      </w:r>
      <w:proofErr w:type="gramStart"/>
      <w:r w:rsidRPr="003070DE">
        <w:rPr>
          <w:rFonts w:asciiTheme="minorHAnsi" w:hAnsiTheme="minorHAnsi" w:cstheme="minorHAnsi"/>
          <w:b/>
          <w:bCs/>
        </w:rPr>
        <w:t>final results</w:t>
      </w:r>
      <w:proofErr w:type="gramEnd"/>
      <w:r w:rsidRPr="003070DE">
        <w:rPr>
          <w:rFonts w:asciiTheme="minorHAnsi" w:hAnsiTheme="minorHAnsi" w:cstheme="minorHAnsi"/>
          <w:b/>
          <w:bCs/>
        </w:rPr>
        <w:t xml:space="preserve"> of the Share Capital Increase.</w:t>
      </w:r>
    </w:p>
    <w:p w14:paraId="7145C998" w14:textId="4A9C4AD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subscription price for 1 (one) New Share shall be equal to the nominal value, i.e. </w:t>
      </w:r>
      <w:r w:rsidR="003E0763">
        <w:rPr>
          <w:rFonts w:asciiTheme="minorHAnsi" w:hAnsiTheme="minorHAnsi" w:cstheme="minorHAnsi"/>
          <w:b/>
          <w:bCs/>
        </w:rPr>
        <w:t xml:space="preserve">lei </w:t>
      </w:r>
      <w:r w:rsidRPr="003070DE">
        <w:rPr>
          <w:rFonts w:asciiTheme="minorHAnsi" w:hAnsiTheme="minorHAnsi" w:cstheme="minorHAnsi"/>
          <w:b/>
          <w:bCs/>
        </w:rPr>
        <w:t>0.40.</w:t>
      </w:r>
    </w:p>
    <w:p w14:paraId="1D53C5D4" w14:textId="70FE0DD5"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number of preference rights issued shall be equal to the number of class A shares issued by the Company, as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Central S.A., as of the Registration Date.</w:t>
      </w:r>
    </w:p>
    <w:p w14:paraId="31D9285D" w14:textId="1E9B2EB8"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Each class A shareholder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 xml:space="preserve">Central S.A. as of the Registration Date shall receive </w:t>
      </w:r>
      <w:proofErr w:type="gramStart"/>
      <w:r w:rsidRPr="003070DE">
        <w:rPr>
          <w:rFonts w:asciiTheme="minorHAnsi" w:hAnsiTheme="minorHAnsi" w:cstheme="minorHAnsi"/>
          <w:b/>
          <w:bCs/>
        </w:rPr>
        <w:t>a number of</w:t>
      </w:r>
      <w:proofErr w:type="gramEnd"/>
      <w:r w:rsidRPr="003070DE">
        <w:rPr>
          <w:rFonts w:asciiTheme="minorHAnsi" w:hAnsiTheme="minorHAnsi" w:cstheme="minorHAnsi"/>
          <w:b/>
          <w:bCs/>
        </w:rPr>
        <w:t xml:space="preserve"> preference rights equal to the number of class A shares held.</w:t>
      </w:r>
    </w:p>
    <w:p w14:paraId="72EE4329"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The preference rights shall not be traded.</w:t>
      </w:r>
    </w:p>
    <w:p w14:paraId="399371C2"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preference rights exercise period shall be at least 14 calendar days, but no less than 10 business days, </w:t>
      </w:r>
      <w:proofErr w:type="gramStart"/>
      <w:r w:rsidRPr="003070DE">
        <w:rPr>
          <w:rFonts w:asciiTheme="minorHAnsi" w:hAnsiTheme="minorHAnsi" w:cstheme="minorHAnsi"/>
          <w:b/>
          <w:bCs/>
        </w:rPr>
        <w:t>subsequent to</w:t>
      </w:r>
      <w:proofErr w:type="gramEnd"/>
      <w:r w:rsidRPr="003070DE">
        <w:rPr>
          <w:rFonts w:asciiTheme="minorHAnsi" w:hAnsiTheme="minorHAnsi" w:cstheme="minorHAnsi"/>
          <w:b/>
          <w:bCs/>
        </w:rPr>
        <w:t xml:space="preserve"> the Registration Date.</w:t>
      </w:r>
    </w:p>
    <w:p w14:paraId="687FEEAC" w14:textId="5BA16DB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For the subscription of one New Share, during the exercise of preference rights, a person must hold 0.482310936 preference rights (as applicable, with any rounding applicable in accordance with the regulations in force, including those developed by the Central</w:t>
      </w:r>
      <w:r w:rsidR="005B79C1">
        <w:rPr>
          <w:rFonts w:asciiTheme="minorHAnsi" w:hAnsiTheme="minorHAnsi" w:cstheme="minorHAnsi"/>
          <w:b/>
          <w:bCs/>
        </w:rPr>
        <w:t xml:space="preserve"> Depositary</w:t>
      </w:r>
      <w:r w:rsidRPr="003070DE">
        <w:rPr>
          <w:rFonts w:asciiTheme="minorHAnsi" w:hAnsiTheme="minorHAnsi" w:cstheme="minorHAnsi"/>
          <w:b/>
          <w:bCs/>
        </w:rPr>
        <w:t>).</w:t>
      </w:r>
    </w:p>
    <w:p w14:paraId="0EF43C77" w14:textId="60EEF699"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lastRenderedPageBreak/>
        <w:t xml:space="preserve">A shareholder of the Company registered in the Company's shareholders' register held by the </w:t>
      </w:r>
      <w:r w:rsidR="00F53CC6">
        <w:rPr>
          <w:rFonts w:asciiTheme="minorHAnsi" w:hAnsiTheme="minorHAnsi" w:cstheme="minorHAnsi"/>
          <w:b/>
          <w:bCs/>
        </w:rPr>
        <w:t xml:space="preserve">Depozitarul </w:t>
      </w:r>
      <w:r w:rsidR="00F53CC6" w:rsidRPr="003070DE">
        <w:rPr>
          <w:rFonts w:asciiTheme="minorHAnsi" w:hAnsiTheme="minorHAnsi" w:cstheme="minorHAnsi"/>
          <w:b/>
          <w:bCs/>
        </w:rPr>
        <w:t xml:space="preserve">Central </w:t>
      </w:r>
      <w:r w:rsidRPr="003070DE">
        <w:rPr>
          <w:rFonts w:asciiTheme="minorHAnsi" w:hAnsiTheme="minorHAnsi" w:cstheme="minorHAnsi"/>
          <w:b/>
          <w:bCs/>
        </w:rPr>
        <w:t xml:space="preserve">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w:t>
      </w:r>
      <w:r w:rsidR="00F53CC6" w:rsidRPr="003070DE">
        <w:rPr>
          <w:rFonts w:asciiTheme="minorHAnsi" w:hAnsiTheme="minorHAnsi" w:cstheme="minorHAnsi"/>
          <w:b/>
          <w:bCs/>
        </w:rPr>
        <w:t>Central</w:t>
      </w:r>
      <w:r w:rsidR="005B79C1">
        <w:rPr>
          <w:rFonts w:asciiTheme="minorHAnsi" w:hAnsiTheme="minorHAnsi" w:cstheme="minorHAnsi"/>
          <w:b/>
          <w:bCs/>
        </w:rPr>
        <w:t xml:space="preserve"> Depositary</w:t>
      </w:r>
      <w:r w:rsidRPr="003070DE">
        <w:rPr>
          <w:rFonts w:asciiTheme="minorHAnsi" w:hAnsiTheme="minorHAnsi" w:cstheme="minorHAnsi"/>
          <w:b/>
          <w:bCs/>
        </w:rPr>
        <w:t>).</w:t>
      </w:r>
    </w:p>
    <w:p w14:paraId="4AC05DFF"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proofErr w:type="gramStart"/>
      <w:r w:rsidRPr="003070DE">
        <w:rPr>
          <w:rFonts w:asciiTheme="minorHAnsi" w:hAnsiTheme="minorHAnsi" w:cstheme="minorHAnsi"/>
          <w:b/>
          <w:bCs/>
        </w:rPr>
        <w:t>In the event that</w:t>
      </w:r>
      <w:proofErr w:type="gramEnd"/>
      <w:r w:rsidRPr="003070DE">
        <w:rPr>
          <w:rFonts w:asciiTheme="minorHAnsi" w:hAnsiTheme="minorHAnsi" w:cstheme="minorHAnsi"/>
          <w:b/>
          <w:bCs/>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50E2E563"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2B86FA6E"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The Share Capital Increase aims to ensure the necessary financing to support the Company's activity, including to ensure the working capital requirements.</w:t>
      </w:r>
    </w:p>
    <w:p w14:paraId="74422447"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Setting the date of:</w:t>
      </w:r>
    </w:p>
    <w:p w14:paraId="28769B39"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19 August 2026 </w:t>
      </w:r>
      <w:proofErr w:type="gramStart"/>
      <w:r w:rsidRPr="003070DE">
        <w:rPr>
          <w:rFonts w:asciiTheme="minorHAnsi" w:hAnsiTheme="minorHAnsi" w:cstheme="minorHAnsi"/>
          <w:b/>
          <w:bCs/>
          <w:sz w:val="20"/>
          <w:szCs w:val="20"/>
        </w:rPr>
        <w:t>as</w:t>
      </w:r>
      <w:proofErr w:type="gramEnd"/>
      <w:r w:rsidRPr="003070DE">
        <w:rPr>
          <w:rFonts w:asciiTheme="minorHAnsi" w:hAnsiTheme="minorHAnsi" w:cstheme="minorHAnsi"/>
          <w:b/>
          <w:bCs/>
          <w:sz w:val="20"/>
          <w:szCs w:val="20"/>
        </w:rPr>
        <w:t xml:space="preserve"> the registration date for identifying the Class A shareholders upon whom the effects of the EGMS resolution approving the Share Capital Increase shall apply, in accordance with the provisions of art. 87 para. (1) of Law no. 24/2017</w:t>
      </w:r>
      <w:r w:rsidRPr="003070DE">
        <w:rPr>
          <w:rFonts w:asciiTheme="minorHAnsi" w:hAnsiTheme="minorHAnsi"/>
          <w:b/>
          <w:bCs/>
          <w:sz w:val="20"/>
          <w:lang w:val="pt-PT"/>
        </w:rPr>
        <w:t>;</w:t>
      </w:r>
      <w:r w:rsidRPr="003070DE">
        <w:rPr>
          <w:rFonts w:asciiTheme="minorHAnsi" w:hAnsiTheme="minorHAnsi" w:cstheme="minorHAnsi"/>
          <w:b/>
          <w:bCs/>
          <w:sz w:val="20"/>
          <w:szCs w:val="20"/>
        </w:rPr>
        <w:t xml:space="preserve"> and</w:t>
      </w:r>
    </w:p>
    <w:p w14:paraId="692DB50B"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18 August 2026 as the “ex-date” calculated in accordance with the provisions of art. 2 para. (2) letter (l) of Regulation no. 5/2018.</w:t>
      </w:r>
    </w:p>
    <w:p w14:paraId="198750F3"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17 August 2026 as the guaranteed participation date, in accordance with the provisions of art. 2 para. (2) letter j) of Regulation no. 5/2018; and</w:t>
      </w:r>
    </w:p>
    <w:p w14:paraId="7739279B"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20 August 2026 as the payment date, in accordance with the provisions of art. 2 para. (2) letter h) and art. 178 of Regulation no. 5/2018.</w:t>
      </w:r>
    </w:p>
    <w:p w14:paraId="66B16163" w14:textId="77777777" w:rsidR="003F61EF" w:rsidRPr="000459A7" w:rsidRDefault="003F61EF" w:rsidP="003F61EF"/>
    <w:p w14:paraId="3DF20B60" w14:textId="7904A045" w:rsidR="003F61EF" w:rsidRPr="000459A7" w:rsidRDefault="001E2C23" w:rsidP="003F61EF">
      <w:pPr>
        <w:pStyle w:val="ListParagraph"/>
        <w:widowControl w:val="0"/>
        <w:spacing w:before="12" w:after="12" w:line="294" w:lineRule="atLeast"/>
        <w:ind w:left="567"/>
        <w:contextualSpacing w:val="0"/>
        <w:jc w:val="both"/>
        <w:rPr>
          <w:rFonts w:ascii="Calibri" w:hAnsi="Calibri" w:cs="Calibri"/>
          <w:sz w:val="20"/>
          <w:szCs w:val="20"/>
        </w:rPr>
      </w:pPr>
      <w:r w:rsidRPr="001E2C23">
        <w:rPr>
          <w:rFonts w:ascii="Calibri" w:hAnsi="Calibri" w:cs="Calibri"/>
          <w:sz w:val="20"/>
          <w:szCs w:val="20"/>
        </w:rPr>
        <w:t>In the draft resolution proposed</w:t>
      </w:r>
      <w:r>
        <w:rPr>
          <w:rFonts w:ascii="Calibri" w:hAnsi="Calibri" w:cs="Calibri"/>
          <w:sz w:val="20"/>
          <w:szCs w:val="20"/>
        </w:rPr>
        <w:t xml:space="preserve"> </w:t>
      </w:r>
      <w:r w:rsidR="003F61EF" w:rsidRPr="000459A7">
        <w:rPr>
          <w:rFonts w:ascii="Calibri" w:hAnsi="Calibri" w:cs="Calibri"/>
          <w:sz w:val="20"/>
          <w:szCs w:val="20"/>
        </w:rPr>
        <w:t xml:space="preserve">by the Board of Directors of the Company  </w:t>
      </w:r>
    </w:p>
    <w:p w14:paraId="09AB37BF" w14:textId="77777777" w:rsidR="003F61EF" w:rsidRPr="00D37FE1" w:rsidRDefault="003F61EF" w:rsidP="003F61EF">
      <w:pPr>
        <w:pStyle w:val="ListParagraph"/>
        <w:widowControl w:val="0"/>
        <w:spacing w:before="12" w:after="12" w:line="294" w:lineRule="atLeast"/>
        <w:ind w:left="702"/>
        <w:contextualSpacing w:val="0"/>
        <w:jc w:val="both"/>
        <w:rPr>
          <w:lang w:val="en-GB"/>
        </w:rPr>
      </w:pPr>
      <w:r w:rsidRPr="000459A7">
        <w:rPr>
          <w:rFonts w:ascii="Calibri" w:hAnsi="Calibri" w:cs="Calibri"/>
          <w:sz w:val="20"/>
          <w:szCs w:val="20"/>
        </w:rPr>
        <w:t xml:space="preserve"> 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08865403" w14:textId="6478C713" w:rsidR="003F61EF" w:rsidRPr="003070DE" w:rsidRDefault="003F61EF" w:rsidP="003F61EF">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Approval of the empowerment of each member of the Board of Directors and of the Company's </w:t>
      </w:r>
      <w:r w:rsidR="001E2C23">
        <w:rPr>
          <w:rFonts w:asciiTheme="minorHAnsi" w:hAnsiTheme="minorHAnsi" w:cstheme="minorHAnsi"/>
          <w:b/>
          <w:bCs/>
          <w:sz w:val="20"/>
          <w:szCs w:val="20"/>
        </w:rPr>
        <w:t>managers</w:t>
      </w:r>
      <w:r w:rsidRPr="003070DE">
        <w:rPr>
          <w:rFonts w:asciiTheme="minorHAnsi" w:hAnsiTheme="minorHAnsi" w:cstheme="minorHAnsi"/>
          <w:b/>
          <w:bCs/>
          <w:sz w:val="20"/>
          <w:szCs w:val="20"/>
        </w:rPr>
        <w:t xml:space="preserve"> (the "Representatives"), acting individually and not jointly, the signature of any of the Representatives being validly binding on the Company, to perform the following acts and deeds on behalf of the Company, being also empowered to represent the Company before any competent authorities and institutions (such as the Trade Registry Office, the Financial Supervisory Authority, the Bucharest Stock Exchange, the </w:t>
      </w:r>
      <w:r w:rsidR="00F53CC6" w:rsidRPr="00F53CC6">
        <w:rPr>
          <w:rFonts w:asciiTheme="minorHAnsi" w:hAnsiTheme="minorHAnsi" w:cstheme="minorHAnsi"/>
          <w:b/>
          <w:bCs/>
          <w:sz w:val="20"/>
          <w:szCs w:val="20"/>
        </w:rPr>
        <w:t>Depozitarul Central</w:t>
      </w:r>
      <w:r w:rsidRPr="003070DE">
        <w:rPr>
          <w:rFonts w:asciiTheme="minorHAnsi" w:hAnsiTheme="minorHAnsi" w:cstheme="minorHAnsi"/>
          <w:b/>
          <w:bCs/>
          <w:sz w:val="20"/>
          <w:szCs w:val="20"/>
        </w:rPr>
        <w:t xml:space="preserve"> S.A.), in the relationship with investors, as well as any person of private or public law, any notary public, any bank and/or any third party, including, without limitation, with respect to the following matters:</w:t>
      </w:r>
    </w:p>
    <w:p w14:paraId="24519E5B"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above; to file and/or receive on behalf of the Company any necessary documents requested for the implementation of the above;</w:t>
      </w:r>
    </w:p>
    <w:p w14:paraId="6A34C36D"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053A198C"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lastRenderedPageBreak/>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20F2C762" w14:textId="77777777" w:rsidR="003F61EF" w:rsidRPr="003070DE" w:rsidRDefault="003F61EF" w:rsidP="003F61EF">
      <w:pPr>
        <w:pStyle w:val="ListParagraph"/>
        <w:shd w:val="clear" w:color="auto" w:fill="FFFFFF"/>
        <w:spacing w:before="12" w:after="12" w:line="294" w:lineRule="atLeast"/>
        <w:ind w:left="567"/>
        <w:contextualSpacing w:val="0"/>
        <w:jc w:val="both"/>
        <w:rPr>
          <w:rFonts w:ascii="Calibri" w:hAnsi="Calibri" w:cs="Calibri"/>
          <w:b/>
          <w:bCs/>
          <w:sz w:val="20"/>
          <w:szCs w:val="20"/>
        </w:rPr>
      </w:pPr>
      <w:r w:rsidRPr="003070DE">
        <w:rPr>
          <w:rFonts w:asciiTheme="minorHAnsi" w:hAnsiTheme="minorHAnsi" w:cstheme="minorHAnsi"/>
          <w:b/>
          <w:bCs/>
          <w:sz w:val="20"/>
          <w:szCs w:val="20"/>
        </w:rPr>
        <w:t xml:space="preserve">The appointed Representatives may, acting individually, sub-delegate </w:t>
      </w:r>
      <w:proofErr w:type="gramStart"/>
      <w:r w:rsidRPr="003070DE">
        <w:rPr>
          <w:rFonts w:asciiTheme="minorHAnsi" w:hAnsiTheme="minorHAnsi" w:cstheme="minorHAnsi"/>
          <w:b/>
          <w:bCs/>
          <w:sz w:val="20"/>
          <w:szCs w:val="20"/>
        </w:rPr>
        <w:t>any and all</w:t>
      </w:r>
      <w:proofErr w:type="gramEnd"/>
      <w:r w:rsidRPr="003070DE">
        <w:rPr>
          <w:rFonts w:asciiTheme="minorHAnsi" w:hAnsiTheme="minorHAnsi" w:cstheme="minorHAnsi"/>
          <w:b/>
          <w:bCs/>
          <w:sz w:val="20"/>
          <w:szCs w:val="20"/>
        </w:rPr>
        <w:t xml:space="preserve"> powers granted to them, as they deem appropriate, to different persons or to the same person</w:t>
      </w:r>
      <w:r w:rsidRPr="003070DE">
        <w:rPr>
          <w:rFonts w:ascii="Calibri" w:hAnsi="Calibri" w:cs="Calibri"/>
          <w:b/>
          <w:bCs/>
          <w:sz w:val="20"/>
          <w:szCs w:val="20"/>
        </w:rPr>
        <w:t>.</w:t>
      </w:r>
    </w:p>
    <w:p w14:paraId="1CD7C4EF" w14:textId="77777777" w:rsidR="003F61EF" w:rsidRDefault="003F61EF" w:rsidP="003F61EF">
      <w:pPr>
        <w:shd w:val="clear" w:color="auto" w:fill="FFFFFF"/>
        <w:spacing w:before="12" w:after="12" w:line="294" w:lineRule="atLeast"/>
        <w:jc w:val="both"/>
        <w:rPr>
          <w:rFonts w:asciiTheme="minorHAnsi" w:hAnsiTheme="minorHAnsi" w:cstheme="minorHAnsi"/>
          <w:b/>
          <w:bCs/>
          <w:lang w:val="en-GB"/>
        </w:rPr>
      </w:pPr>
    </w:p>
    <w:p w14:paraId="1CAABF7F" w14:textId="439AA6C5" w:rsidR="003F61EF" w:rsidRPr="00353166" w:rsidRDefault="001E2C23"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3F61EF" w:rsidRPr="00353166">
        <w:rPr>
          <w:rFonts w:asciiTheme="minorHAnsi" w:hAnsiTheme="minorHAnsi" w:cstheme="minorHAnsi"/>
          <w:sz w:val="20"/>
          <w:szCs w:val="20"/>
        </w:rPr>
        <w:t xml:space="preserve">by the Board of Directors of the Company  </w:t>
      </w:r>
    </w:p>
    <w:p w14:paraId="5D81273A" w14:textId="77777777" w:rsidR="003F61EF" w:rsidRDefault="003F61EF" w:rsidP="003F61EF">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3ECACFD6" w14:textId="77777777" w:rsidR="003F61EF" w:rsidRDefault="003F61EF" w:rsidP="003F61EF">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p>
    <w:p w14:paraId="05941093" w14:textId="77777777" w:rsidR="003F61EF" w:rsidRDefault="003F61EF" w:rsidP="001E2C23">
      <w:pPr>
        <w:pStyle w:val="ListParagraph"/>
        <w:numPr>
          <w:ilvl w:val="1"/>
          <w:numId w:val="10"/>
        </w:numPr>
        <w:jc w:val="both"/>
        <w:rPr>
          <w:rFonts w:asciiTheme="minorHAnsi" w:hAnsiTheme="minorHAnsi" w:cstheme="minorHAnsi"/>
          <w:b/>
          <w:bCs/>
          <w:sz w:val="20"/>
          <w:szCs w:val="20"/>
          <w:lang w:val="en-GB"/>
        </w:rPr>
      </w:pPr>
      <w:r w:rsidRPr="003070DE">
        <w:rPr>
          <w:rFonts w:asciiTheme="minorHAnsi" w:hAnsiTheme="minorHAnsi" w:cstheme="minorHAnsi"/>
          <w:b/>
          <w:bCs/>
          <w:sz w:val="20"/>
          <w:szCs w:val="20"/>
          <w:lang w:val="en-GB"/>
        </w:rPr>
        <w:t xml:space="preserve">Approval of the empowerment of the General Manager of the Company to </w:t>
      </w:r>
      <w:proofErr w:type="spellStart"/>
      <w:r w:rsidRPr="003070DE">
        <w:rPr>
          <w:rFonts w:asciiTheme="minorHAnsi" w:hAnsiTheme="minorHAnsi" w:cstheme="minorHAnsi"/>
          <w:b/>
          <w:bCs/>
          <w:sz w:val="20"/>
          <w:szCs w:val="20"/>
          <w:lang w:val="en-GB"/>
        </w:rPr>
        <w:t>fulfill</w:t>
      </w:r>
      <w:proofErr w:type="spellEnd"/>
      <w:r w:rsidRPr="003070DE">
        <w:rPr>
          <w:rFonts w:asciiTheme="minorHAnsi" w:hAnsiTheme="minorHAnsi" w:cstheme="minorHAnsi"/>
          <w:b/>
          <w:bCs/>
          <w:sz w:val="20"/>
          <w:szCs w:val="20"/>
          <w:lang w:val="en-GB"/>
        </w:rPr>
        <w:t xml:space="preserve">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p>
    <w:p w14:paraId="1C4C83FD" w14:textId="77777777" w:rsidR="003F61EF" w:rsidRDefault="003F61EF"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p>
    <w:p w14:paraId="3E70374F" w14:textId="11F33A0E" w:rsidR="003F61EF" w:rsidRPr="00353166" w:rsidRDefault="001E2C23"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3F61EF" w:rsidRPr="00353166">
        <w:rPr>
          <w:rFonts w:asciiTheme="minorHAnsi" w:hAnsiTheme="minorHAnsi" w:cstheme="minorHAnsi"/>
          <w:sz w:val="20"/>
          <w:szCs w:val="20"/>
        </w:rPr>
        <w:t xml:space="preserve">by the Board of Directors of the Company  </w:t>
      </w:r>
    </w:p>
    <w:p w14:paraId="7206A697" w14:textId="77777777" w:rsidR="003F61EF" w:rsidRPr="003070DE" w:rsidRDefault="003F61EF" w:rsidP="003F61EF">
      <w:pPr>
        <w:pStyle w:val="ListParagraph"/>
        <w:ind w:left="666"/>
        <w:rPr>
          <w:rFonts w:asciiTheme="minorHAnsi" w:hAnsiTheme="minorHAnsi" w:cstheme="minorHAnsi"/>
          <w:b/>
          <w:bCs/>
          <w:sz w:val="20"/>
          <w:szCs w:val="20"/>
          <w:lang w:val="en-GB"/>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p>
    <w:p w14:paraId="30048F07" w14:textId="77777777" w:rsidR="00D37FE1" w:rsidRPr="00D37FE1" w:rsidRDefault="00D37FE1" w:rsidP="00D37FE1">
      <w:pPr>
        <w:spacing w:before="12" w:after="12" w:line="294" w:lineRule="atLeast"/>
        <w:jc w:val="both"/>
        <w:rPr>
          <w:rFonts w:asciiTheme="minorHAnsi" w:hAnsiTheme="minorHAnsi" w:cstheme="minorHAnsi"/>
          <w:b/>
          <w:bCs/>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3D299A">
      <w:footerReference w:type="default" r:id="rId7"/>
      <w:headerReference w:type="first" r:id="rId8"/>
      <w:footerReference w:type="first" r:id="rId9"/>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DA2B" w14:textId="77777777" w:rsidR="0074174A" w:rsidRDefault="0074174A" w:rsidP="00BB40BB">
      <w:r>
        <w:separator/>
      </w:r>
    </w:p>
  </w:endnote>
  <w:endnote w:type="continuationSeparator" w:id="0">
    <w:p w14:paraId="5A3CBADE" w14:textId="77777777" w:rsidR="0074174A" w:rsidRDefault="0074174A"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BD0B4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BD0B46" w:rsidRDefault="00BD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BD0B4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557FBE1F" w:rsidR="00BD0B4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0D30C5" w:rsidRPr="000D30C5">
      <w:rPr>
        <w:rFonts w:ascii="Corbel" w:hAnsi="Corbel" w:cs="Calibri Light"/>
        <w:sz w:val="18"/>
        <w:szCs w:val="18"/>
      </w:rPr>
      <w:t>J2018009208408</w:t>
    </w:r>
    <w:r>
      <w:rPr>
        <w:rFonts w:ascii="Corbel" w:hAnsi="Corbel" w:cs="Calibri Light"/>
        <w:sz w:val="18"/>
        <w:szCs w:val="18"/>
      </w:rPr>
      <w:t>; CUI 39549730</w:t>
    </w:r>
  </w:p>
  <w:p w14:paraId="5FF39A6A" w14:textId="77777777" w:rsidR="00BD0B4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BD0B4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BD0B4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BD0B46" w:rsidRPr="0088729B" w:rsidRDefault="00BD0B4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7E8E" w14:textId="77777777" w:rsidR="0074174A" w:rsidRDefault="0074174A" w:rsidP="00BB40BB">
      <w:r>
        <w:separator/>
      </w:r>
    </w:p>
  </w:footnote>
  <w:footnote w:type="continuationSeparator" w:id="0">
    <w:p w14:paraId="0A784727" w14:textId="77777777" w:rsidR="0074174A" w:rsidRDefault="0074174A"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BD0B4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BD0B46" w:rsidRPr="003D299A" w:rsidRDefault="00BD0B46" w:rsidP="003D299A">
    <w:pPr>
      <w:pStyle w:val="Header"/>
      <w:jc w:val="right"/>
      <w:rPr>
        <w:rFonts w:ascii="Calibri Light" w:hAnsi="Calibri Light" w:cs="Calibri Light"/>
        <w:lang w:val="pl-PL"/>
      </w:rPr>
    </w:pPr>
  </w:p>
  <w:p w14:paraId="4E97B104" w14:textId="77777777" w:rsidR="00BD0B46" w:rsidRPr="003D299A" w:rsidRDefault="00BD0B46" w:rsidP="003D299A">
    <w:pPr>
      <w:pStyle w:val="Header"/>
      <w:jc w:val="right"/>
      <w:rPr>
        <w:rFonts w:ascii="Calibri Light" w:hAnsi="Calibri Light" w:cs="Calibri Light"/>
        <w:lang w:val="pl-PL"/>
      </w:rPr>
    </w:pPr>
  </w:p>
  <w:p w14:paraId="2C6EB6B4" w14:textId="77777777" w:rsidR="00BD0B46" w:rsidRDefault="00BD0B46">
    <w:pPr>
      <w:pStyle w:val="Header"/>
      <w:rPr>
        <w:rFonts w:ascii="Calibri Light" w:hAnsi="Calibri Light" w:cs="Calibri Light"/>
        <w:lang w:val="pl-PL"/>
      </w:rPr>
    </w:pPr>
  </w:p>
  <w:p w14:paraId="2E63DF79" w14:textId="77777777" w:rsidR="00BD0B46" w:rsidRDefault="00BD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5AF"/>
    <w:multiLevelType w:val="hybridMultilevel"/>
    <w:tmpl w:val="02C2084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678A0"/>
    <w:multiLevelType w:val="hybridMultilevel"/>
    <w:tmpl w:val="C94E6780"/>
    <w:lvl w:ilvl="0" w:tplc="49A01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0" w15:restartNumberingAfterBreak="0">
    <w:nsid w:val="54127497"/>
    <w:multiLevelType w:val="hybridMultilevel"/>
    <w:tmpl w:val="1550DCE8"/>
    <w:lvl w:ilvl="0" w:tplc="C7547B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A8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6E160A5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1"/>
  </w:num>
  <w:num w:numId="2" w16cid:durableId="1614048651">
    <w:abstractNumId w:val="3"/>
  </w:num>
  <w:num w:numId="3" w16cid:durableId="309093982">
    <w:abstractNumId w:val="16"/>
  </w:num>
  <w:num w:numId="4" w16cid:durableId="901139951">
    <w:abstractNumId w:val="4"/>
  </w:num>
  <w:num w:numId="5" w16cid:durableId="1868985502">
    <w:abstractNumId w:val="2"/>
  </w:num>
  <w:num w:numId="6" w16cid:durableId="842013795">
    <w:abstractNumId w:val="19"/>
  </w:num>
  <w:num w:numId="7" w16cid:durableId="1441758378">
    <w:abstractNumId w:val="6"/>
  </w:num>
  <w:num w:numId="8" w16cid:durableId="97453591">
    <w:abstractNumId w:val="10"/>
  </w:num>
  <w:num w:numId="9" w16cid:durableId="2092044129">
    <w:abstractNumId w:val="5"/>
  </w:num>
  <w:num w:numId="10" w16cid:durableId="349796930">
    <w:abstractNumId w:val="9"/>
  </w:num>
  <w:num w:numId="11" w16cid:durableId="211812782">
    <w:abstractNumId w:val="7"/>
  </w:num>
  <w:num w:numId="12" w16cid:durableId="823012006">
    <w:abstractNumId w:val="15"/>
  </w:num>
  <w:num w:numId="13" w16cid:durableId="1643190027">
    <w:abstractNumId w:val="1"/>
  </w:num>
  <w:num w:numId="14" w16cid:durableId="1226643173">
    <w:abstractNumId w:val="0"/>
  </w:num>
  <w:num w:numId="15" w16cid:durableId="1108543610">
    <w:abstractNumId w:val="13"/>
  </w:num>
  <w:num w:numId="16" w16cid:durableId="929893824">
    <w:abstractNumId w:val="17"/>
  </w:num>
  <w:num w:numId="17" w16cid:durableId="234441630">
    <w:abstractNumId w:val="12"/>
  </w:num>
  <w:num w:numId="18" w16cid:durableId="460074416">
    <w:abstractNumId w:val="18"/>
  </w:num>
  <w:num w:numId="19" w16cid:durableId="534463393">
    <w:abstractNumId w:val="14"/>
  </w:num>
  <w:num w:numId="20" w16cid:durableId="711732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459A7"/>
    <w:rsid w:val="00087B0F"/>
    <w:rsid w:val="000C017F"/>
    <w:rsid w:val="000C29BF"/>
    <w:rsid w:val="000C6D42"/>
    <w:rsid w:val="000D30C5"/>
    <w:rsid w:val="000E6835"/>
    <w:rsid w:val="00174A8D"/>
    <w:rsid w:val="001C1072"/>
    <w:rsid w:val="001E2C23"/>
    <w:rsid w:val="00207302"/>
    <w:rsid w:val="00220B34"/>
    <w:rsid w:val="00276DF1"/>
    <w:rsid w:val="00295B27"/>
    <w:rsid w:val="00332205"/>
    <w:rsid w:val="00353166"/>
    <w:rsid w:val="00367135"/>
    <w:rsid w:val="003856EA"/>
    <w:rsid w:val="003D19EA"/>
    <w:rsid w:val="003E0763"/>
    <w:rsid w:val="003F61EF"/>
    <w:rsid w:val="00421918"/>
    <w:rsid w:val="004867BA"/>
    <w:rsid w:val="004B32C0"/>
    <w:rsid w:val="00511116"/>
    <w:rsid w:val="00517299"/>
    <w:rsid w:val="00544F92"/>
    <w:rsid w:val="005B79C1"/>
    <w:rsid w:val="005D6674"/>
    <w:rsid w:val="00620719"/>
    <w:rsid w:val="00634161"/>
    <w:rsid w:val="00682074"/>
    <w:rsid w:val="006E2E9D"/>
    <w:rsid w:val="0074174A"/>
    <w:rsid w:val="007D6C4C"/>
    <w:rsid w:val="00830210"/>
    <w:rsid w:val="0089070F"/>
    <w:rsid w:val="008C6440"/>
    <w:rsid w:val="008D65F6"/>
    <w:rsid w:val="00A04F86"/>
    <w:rsid w:val="00A10EEE"/>
    <w:rsid w:val="00AD4A3C"/>
    <w:rsid w:val="00B4340C"/>
    <w:rsid w:val="00B67B82"/>
    <w:rsid w:val="00BB40BB"/>
    <w:rsid w:val="00BD0B46"/>
    <w:rsid w:val="00C220DE"/>
    <w:rsid w:val="00C5109A"/>
    <w:rsid w:val="00C56C9C"/>
    <w:rsid w:val="00CE2BB8"/>
    <w:rsid w:val="00D37FE1"/>
    <w:rsid w:val="00D650E7"/>
    <w:rsid w:val="00DF1865"/>
    <w:rsid w:val="00E00D67"/>
    <w:rsid w:val="00E24DA9"/>
    <w:rsid w:val="00E46229"/>
    <w:rsid w:val="00E638E4"/>
    <w:rsid w:val="00E77A84"/>
    <w:rsid w:val="00E91864"/>
    <w:rsid w:val="00EA68FB"/>
    <w:rsid w:val="00ED4001"/>
    <w:rsid w:val="00EE15F3"/>
    <w:rsid w:val="00EF4CF3"/>
    <w:rsid w:val="00F47837"/>
    <w:rsid w:val="00F51D0E"/>
    <w:rsid w:val="00F53CC6"/>
    <w:rsid w:val="00F57D0E"/>
    <w:rsid w:val="00F83016"/>
    <w:rsid w:val="00F842B6"/>
    <w:rsid w:val="00F970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BodyText2">
    <w:name w:val="Body Text 2"/>
    <w:basedOn w:val="Normal"/>
    <w:link w:val="BodyText2Char"/>
    <w:uiPriority w:val="99"/>
    <w:semiHidden/>
    <w:unhideWhenUsed/>
    <w:rsid w:val="000D30C5"/>
    <w:pPr>
      <w:spacing w:after="120" w:line="480" w:lineRule="auto"/>
    </w:pPr>
  </w:style>
  <w:style w:type="character" w:customStyle="1" w:styleId="BodyText2Char">
    <w:name w:val="Body Text 2 Char"/>
    <w:basedOn w:val="DefaultParagraphFont"/>
    <w:link w:val="BodyText2"/>
    <w:uiPriority w:val="99"/>
    <w:semiHidden/>
    <w:rsid w:val="000D30C5"/>
    <w:rPr>
      <w:rFonts w:ascii="Times New Roman" w:eastAsia="Times New Roman" w:hAnsi="Times New Roman" w:cs="Times New Roman"/>
      <w:sz w:val="20"/>
      <w:szCs w:val="20"/>
    </w:rPr>
  </w:style>
  <w:style w:type="paragraph" w:styleId="Revision">
    <w:name w:val="Revision"/>
    <w:hidden/>
    <w:uiPriority w:val="99"/>
    <w:semiHidden/>
    <w:rsid w:val="003F61E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2642</Words>
  <Characters>13712</Characters>
  <Application>Microsoft Office Word</Application>
  <DocSecurity>0</DocSecurity>
  <Lines>291</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25</cp:revision>
  <dcterms:created xsi:type="dcterms:W3CDTF">2023-04-11T12:44:00Z</dcterms:created>
  <dcterms:modified xsi:type="dcterms:W3CDTF">2026-03-27T13:24:00Z</dcterms:modified>
</cp:coreProperties>
</file>