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047CB" w14:textId="259E7E35" w:rsidR="00207302" w:rsidRPr="00353166" w:rsidRDefault="00E24DA9" w:rsidP="00353166">
      <w:pPr>
        <w:shd w:val="clear" w:color="auto" w:fill="FFFFFF"/>
        <w:spacing w:line="294" w:lineRule="atLeast"/>
        <w:jc w:val="center"/>
        <w:rPr>
          <w:rFonts w:asciiTheme="minorHAnsi" w:hAnsiTheme="minorHAnsi" w:cstheme="minorHAnsi"/>
        </w:rPr>
      </w:pPr>
      <w:r>
        <w:rPr>
          <w:rFonts w:asciiTheme="minorHAnsi" w:hAnsiTheme="minorHAnsi" w:cstheme="minorHAnsi"/>
          <w:b/>
          <w:bCs/>
        </w:rPr>
        <w:t>SPECIAL POWER OF ATTORNEY</w:t>
      </w:r>
      <w:r w:rsidR="00207302" w:rsidRPr="00353166">
        <w:rPr>
          <w:rFonts w:asciiTheme="minorHAnsi" w:hAnsiTheme="minorHAnsi" w:cstheme="minorHAnsi"/>
          <w:b/>
          <w:bCs/>
        </w:rPr>
        <w:t xml:space="preserve"> FORM</w:t>
      </w:r>
    </w:p>
    <w:p w14:paraId="73CEEE0A" w14:textId="0BA0B984" w:rsidR="00207302" w:rsidRPr="00353166" w:rsidRDefault="00207302" w:rsidP="00353166">
      <w:pPr>
        <w:pStyle w:val="BodyText"/>
        <w:spacing w:line="294" w:lineRule="atLeast"/>
        <w:jc w:val="center"/>
        <w:rPr>
          <w:rFonts w:asciiTheme="minorHAnsi" w:hAnsiTheme="minorHAnsi" w:cstheme="minorHAnsi"/>
          <w:b/>
          <w:sz w:val="20"/>
        </w:rPr>
      </w:pPr>
      <w:r w:rsidRPr="00353166">
        <w:rPr>
          <w:rFonts w:asciiTheme="minorHAnsi" w:hAnsiTheme="minorHAnsi" w:cstheme="minorHAnsi"/>
          <w:b/>
          <w:sz w:val="20"/>
        </w:rPr>
        <w:t xml:space="preserve">FOR THE </w:t>
      </w:r>
      <w:r w:rsidR="00174A8D">
        <w:rPr>
          <w:rFonts w:asciiTheme="minorHAnsi" w:hAnsiTheme="minorHAnsi" w:cstheme="minorHAnsi"/>
          <w:b/>
          <w:sz w:val="20"/>
        </w:rPr>
        <w:t>EXTRA</w:t>
      </w:r>
      <w:r w:rsidRPr="00353166">
        <w:rPr>
          <w:rFonts w:asciiTheme="minorHAnsi" w:hAnsiTheme="minorHAnsi" w:cstheme="minorHAnsi"/>
          <w:b/>
          <w:sz w:val="20"/>
        </w:rPr>
        <w:t xml:space="preserve">ORDINARY GENERAL MEETING OF </w:t>
      </w:r>
    </w:p>
    <w:p w14:paraId="648EF7C8" w14:textId="77777777" w:rsidR="00207302" w:rsidRPr="00353166" w:rsidRDefault="00207302" w:rsidP="00353166">
      <w:pPr>
        <w:pStyle w:val="BodyText"/>
        <w:spacing w:line="294" w:lineRule="atLeast"/>
        <w:jc w:val="center"/>
        <w:rPr>
          <w:rFonts w:asciiTheme="minorHAnsi" w:hAnsiTheme="minorHAnsi" w:cstheme="minorHAnsi"/>
          <w:b/>
          <w:sz w:val="20"/>
        </w:rPr>
      </w:pPr>
      <w:r w:rsidRPr="00353166">
        <w:rPr>
          <w:rFonts w:asciiTheme="minorHAnsi" w:hAnsiTheme="minorHAnsi" w:cstheme="minorHAnsi"/>
          <w:b/>
          <w:sz w:val="20"/>
        </w:rPr>
        <w:t xml:space="preserve">THE SHAREHOLDERS OF HOLDE AGRI INVEST S.A. </w:t>
      </w:r>
    </w:p>
    <w:p w14:paraId="5BC4A120" w14:textId="6E5EDDC0" w:rsidR="00207302" w:rsidRPr="00353166" w:rsidRDefault="00207302" w:rsidP="00353166">
      <w:pPr>
        <w:shd w:val="clear" w:color="auto" w:fill="FFFFFF"/>
        <w:spacing w:line="294" w:lineRule="atLeast"/>
        <w:jc w:val="center"/>
        <w:rPr>
          <w:rFonts w:asciiTheme="minorHAnsi" w:hAnsiTheme="minorHAnsi" w:cstheme="minorHAnsi"/>
          <w:b/>
          <w:bCs/>
        </w:rPr>
      </w:pPr>
      <w:r w:rsidRPr="00353166">
        <w:rPr>
          <w:rFonts w:asciiTheme="minorHAnsi" w:hAnsiTheme="minorHAnsi" w:cstheme="minorHAnsi"/>
          <w:b/>
        </w:rPr>
        <w:t>summoned</w:t>
      </w:r>
      <w:r w:rsidRPr="00353166">
        <w:rPr>
          <w:rFonts w:asciiTheme="minorHAnsi" w:hAnsiTheme="minorHAnsi" w:cstheme="minorHAnsi"/>
          <w:b/>
          <w:bCs/>
        </w:rPr>
        <w:t xml:space="preserve"> for </w:t>
      </w:r>
      <w:r w:rsidR="000D30C5">
        <w:rPr>
          <w:rFonts w:asciiTheme="minorHAnsi" w:hAnsiTheme="minorHAnsi" w:cstheme="minorHAnsi"/>
          <w:b/>
          <w:bCs/>
        </w:rPr>
        <w:t>6/7 October 2025</w:t>
      </w:r>
    </w:p>
    <w:p w14:paraId="216630ED" w14:textId="77777777" w:rsidR="00207302" w:rsidRPr="00353166" w:rsidRDefault="00207302" w:rsidP="00353166">
      <w:pPr>
        <w:shd w:val="clear" w:color="auto" w:fill="FFFFFF"/>
        <w:spacing w:line="294" w:lineRule="atLeast"/>
        <w:jc w:val="center"/>
        <w:rPr>
          <w:rFonts w:asciiTheme="minorHAnsi" w:hAnsiTheme="minorHAnsi" w:cstheme="minorHAnsi"/>
          <w:b/>
          <w:bCs/>
        </w:rPr>
      </w:pPr>
    </w:p>
    <w:p w14:paraId="686FC7F1" w14:textId="77777777" w:rsidR="00207302" w:rsidRPr="00353166" w:rsidRDefault="00207302" w:rsidP="00353166">
      <w:pPr>
        <w:shd w:val="clear" w:color="auto" w:fill="FFFFFF"/>
        <w:tabs>
          <w:tab w:val="left" w:leader="underscore" w:pos="5770"/>
        </w:tabs>
        <w:spacing w:line="294" w:lineRule="atLeast"/>
        <w:jc w:val="both"/>
        <w:rPr>
          <w:rFonts w:asciiTheme="minorHAnsi" w:hAnsiTheme="minorHAnsi" w:cstheme="minorHAnsi"/>
        </w:rPr>
      </w:pPr>
      <w:r w:rsidRPr="00353166">
        <w:rPr>
          <w:rFonts w:asciiTheme="minorHAnsi" w:hAnsiTheme="minorHAnsi" w:cstheme="minorHAnsi"/>
        </w:rPr>
        <w:t xml:space="preserve">I, the Undersigned, _____________ </w:t>
      </w:r>
      <w:r w:rsidRPr="00353166">
        <w:rPr>
          <w:rFonts w:asciiTheme="minorHAnsi" w:hAnsiTheme="minorHAnsi" w:cstheme="minorHAnsi"/>
          <w:i/>
          <w:iCs/>
        </w:rPr>
        <w:t>[Surname and name of the shareholder – natural person, according to the identity document]</w:t>
      </w:r>
      <w:r w:rsidRPr="00353166">
        <w:rPr>
          <w:rFonts w:asciiTheme="minorHAnsi" w:hAnsiTheme="minorHAnsi" w:cstheme="minorHAnsi"/>
        </w:rPr>
        <w:t xml:space="preserve">, identified with </w:t>
      </w:r>
      <w:r w:rsidRPr="00353166">
        <w:rPr>
          <w:rFonts w:asciiTheme="minorHAnsi" w:hAnsiTheme="minorHAnsi" w:cstheme="minorHAnsi"/>
        </w:rPr>
        <w:tab/>
        <w:t xml:space="preserve"> </w:t>
      </w:r>
      <w:r w:rsidRPr="00353166">
        <w:rPr>
          <w:rFonts w:asciiTheme="minorHAnsi" w:hAnsiTheme="minorHAnsi" w:cstheme="minorHAnsi"/>
          <w:i/>
          <w:iCs/>
        </w:rPr>
        <w:t>[identity document]</w:t>
      </w:r>
      <w:r w:rsidRPr="00353166">
        <w:rPr>
          <w:rFonts w:asciiTheme="minorHAnsi" w:hAnsiTheme="minorHAnsi" w:cstheme="minorHAnsi"/>
        </w:rPr>
        <w:t xml:space="preserve">, series____, no. ____, issued by ______, on _____, domiciled in ________ </w:t>
      </w:r>
      <w:r w:rsidRPr="00353166">
        <w:rPr>
          <w:rFonts w:asciiTheme="minorHAnsi" w:hAnsiTheme="minorHAnsi" w:cstheme="minorHAnsi"/>
          <w:i/>
          <w:iCs/>
        </w:rPr>
        <w:t xml:space="preserve">[the entire address, according to the identity document], </w:t>
      </w:r>
      <w:r w:rsidRPr="00353166">
        <w:rPr>
          <w:rFonts w:asciiTheme="minorHAnsi" w:hAnsiTheme="minorHAnsi" w:cstheme="minorHAnsi"/>
        </w:rPr>
        <w:t>personal identification number _________,</w:t>
      </w:r>
    </w:p>
    <w:p w14:paraId="23564C35" w14:textId="77777777" w:rsidR="00207302" w:rsidRPr="00353166" w:rsidRDefault="00207302" w:rsidP="00353166">
      <w:pPr>
        <w:shd w:val="clear" w:color="auto" w:fill="FFFFFF"/>
        <w:spacing w:line="294" w:lineRule="atLeast"/>
        <w:jc w:val="both"/>
        <w:rPr>
          <w:rFonts w:asciiTheme="minorHAnsi" w:hAnsiTheme="minorHAnsi" w:cstheme="minorHAnsi"/>
        </w:rPr>
      </w:pPr>
      <w:r w:rsidRPr="00353166">
        <w:rPr>
          <w:rFonts w:asciiTheme="minorHAnsi" w:hAnsiTheme="minorHAnsi" w:cstheme="minorHAnsi"/>
        </w:rPr>
        <w:t>or</w:t>
      </w:r>
    </w:p>
    <w:p w14:paraId="40B6570F" w14:textId="77777777" w:rsidR="00207302" w:rsidRPr="00353166" w:rsidRDefault="00207302" w:rsidP="00353166">
      <w:pPr>
        <w:spacing w:line="294" w:lineRule="atLeast"/>
        <w:jc w:val="both"/>
        <w:rPr>
          <w:rFonts w:asciiTheme="minorHAnsi" w:hAnsiTheme="minorHAnsi" w:cstheme="minorHAnsi"/>
        </w:rPr>
      </w:pPr>
      <w:r w:rsidRPr="00353166">
        <w:rPr>
          <w:rFonts w:asciiTheme="minorHAnsi" w:hAnsiTheme="minorHAnsi" w:cstheme="minorHAnsi"/>
        </w:rPr>
        <w:t xml:space="preserve">The Undersigned, _____________ </w:t>
      </w:r>
      <w:r w:rsidRPr="00353166">
        <w:rPr>
          <w:rFonts w:asciiTheme="minorHAnsi" w:hAnsiTheme="minorHAnsi" w:cstheme="minorHAnsi"/>
          <w:i/>
          <w:iCs/>
        </w:rPr>
        <w:t>[name of the shareholder – legal entity]</w:t>
      </w:r>
      <w:r w:rsidRPr="00353166">
        <w:rPr>
          <w:rFonts w:asciiTheme="minorHAnsi" w:hAnsiTheme="minorHAnsi" w:cstheme="minorHAnsi"/>
        </w:rPr>
        <w:t xml:space="preserve">, with the registered office located in ______, registered with the Trade Registry Office under no. ____, Sole Registration Code ______, dully represented by _______ </w:t>
      </w:r>
      <w:r w:rsidRPr="00353166">
        <w:rPr>
          <w:rFonts w:asciiTheme="minorHAnsi" w:hAnsiTheme="minorHAnsi" w:cstheme="minorHAnsi"/>
          <w:i/>
          <w:iCs/>
        </w:rPr>
        <w:t>[Surname and name, according to the identity document]</w:t>
      </w:r>
      <w:r w:rsidRPr="00353166">
        <w:rPr>
          <w:rFonts w:asciiTheme="minorHAnsi" w:hAnsiTheme="minorHAnsi" w:cstheme="minorHAnsi"/>
        </w:rPr>
        <w:t xml:space="preserve">, in the capacity of ______ </w:t>
      </w:r>
      <w:r w:rsidRPr="00353166">
        <w:rPr>
          <w:rFonts w:asciiTheme="minorHAnsi" w:hAnsiTheme="minorHAnsi" w:cstheme="minorHAnsi"/>
          <w:i/>
          <w:iCs/>
        </w:rPr>
        <w:t xml:space="preserve">[the exactly position registered with the Trade Registry] </w:t>
      </w:r>
      <w:r w:rsidRPr="00353166">
        <w:rPr>
          <w:rFonts w:asciiTheme="minorHAnsi" w:hAnsiTheme="minorHAnsi" w:cstheme="minorHAnsi"/>
        </w:rPr>
        <w:t>*</w:t>
      </w:r>
    </w:p>
    <w:p w14:paraId="2E36B111" w14:textId="77777777" w:rsidR="00207302" w:rsidRPr="00353166" w:rsidRDefault="00207302" w:rsidP="00353166">
      <w:pPr>
        <w:spacing w:line="294" w:lineRule="atLeast"/>
        <w:jc w:val="both"/>
        <w:rPr>
          <w:rFonts w:asciiTheme="minorHAnsi" w:hAnsiTheme="minorHAnsi" w:cstheme="minorHAnsi"/>
        </w:rPr>
      </w:pPr>
    </w:p>
    <w:p w14:paraId="7144F3AD" w14:textId="117F91F4" w:rsidR="00207302" w:rsidRDefault="00207302" w:rsidP="00353166">
      <w:pPr>
        <w:spacing w:line="294" w:lineRule="atLeast"/>
        <w:jc w:val="both"/>
        <w:rPr>
          <w:rFonts w:asciiTheme="minorHAnsi" w:hAnsiTheme="minorHAnsi" w:cstheme="minorHAnsi"/>
          <w:bCs/>
          <w:noProof/>
          <w:lang w:val="en-GB"/>
        </w:rPr>
      </w:pPr>
      <w:r w:rsidRPr="00353166">
        <w:rPr>
          <w:rFonts w:asciiTheme="minorHAnsi" w:hAnsiTheme="minorHAnsi" w:cstheme="minorHAnsi"/>
        </w:rPr>
        <w:t xml:space="preserve">Shareholder at the reference date of </w:t>
      </w:r>
      <w:r w:rsidR="000D30C5">
        <w:rPr>
          <w:rFonts w:asciiTheme="minorHAnsi" w:hAnsiTheme="minorHAnsi" w:cstheme="minorHAnsi"/>
          <w:b/>
          <w:bCs/>
          <w:lang w:val="en-GB"/>
        </w:rPr>
        <w:t>25 September 2025</w:t>
      </w:r>
      <w:r w:rsidR="00EF4CF3" w:rsidRPr="00353166">
        <w:rPr>
          <w:rFonts w:asciiTheme="minorHAnsi" w:hAnsiTheme="minorHAnsi" w:cstheme="minorHAnsi"/>
          <w:b/>
          <w:bCs/>
          <w:lang w:val="en-GB"/>
        </w:rPr>
        <w:t xml:space="preserve"> </w:t>
      </w:r>
      <w:r w:rsidRPr="00353166">
        <w:rPr>
          <w:rFonts w:asciiTheme="minorHAnsi" w:hAnsiTheme="minorHAnsi" w:cstheme="minorHAnsi"/>
        </w:rPr>
        <w:t xml:space="preserve">of </w:t>
      </w:r>
      <w:r w:rsidRPr="00353166">
        <w:rPr>
          <w:rFonts w:asciiTheme="minorHAnsi" w:hAnsiTheme="minorHAnsi" w:cstheme="minorHAnsi"/>
          <w:b/>
          <w:noProof/>
        </w:rPr>
        <w:t>HOLDE AGRI INVEST S.A.</w:t>
      </w:r>
      <w:r w:rsidRPr="00353166">
        <w:rPr>
          <w:rFonts w:asciiTheme="minorHAnsi" w:hAnsiTheme="minorHAnsi" w:cstheme="minorHAnsi"/>
          <w:bCs/>
          <w:noProof/>
        </w:rPr>
        <w:t xml:space="preserve">, </w:t>
      </w:r>
      <w:r w:rsidR="00332205" w:rsidRPr="00332205">
        <w:rPr>
          <w:rFonts w:asciiTheme="minorHAnsi" w:hAnsiTheme="minorHAnsi" w:cstheme="minorHAnsi"/>
          <w:bCs/>
          <w:noProof/>
          <w:lang w:val="en-GB"/>
        </w:rPr>
        <w:t>a joint-stock company, organized and operating under the Romanian laws, with its registered office at 1 Intr. Nestorei, Building B, 10</w:t>
      </w:r>
      <w:r w:rsidR="00332205" w:rsidRPr="00332205">
        <w:rPr>
          <w:rFonts w:asciiTheme="minorHAnsi" w:hAnsiTheme="minorHAnsi" w:cstheme="minorHAnsi"/>
          <w:bCs/>
          <w:noProof/>
          <w:vertAlign w:val="superscript"/>
          <w:lang w:val="en-GB"/>
        </w:rPr>
        <w:t>th</w:t>
      </w:r>
      <w:r w:rsidR="00332205" w:rsidRPr="00332205">
        <w:rPr>
          <w:rFonts w:asciiTheme="minorHAnsi" w:hAnsiTheme="minorHAnsi" w:cstheme="minorHAnsi"/>
          <w:bCs/>
          <w:noProof/>
          <w:lang w:val="en-GB"/>
        </w:rPr>
        <w:t xml:space="preserve"> floor, District 4, Bucharest, Romania, registered with the Trade Registry under no. </w:t>
      </w:r>
      <w:r w:rsidR="000D30C5" w:rsidRPr="000D30C5">
        <w:rPr>
          <w:rFonts w:asciiTheme="minorHAnsi" w:hAnsiTheme="minorHAnsi" w:cstheme="minorHAnsi"/>
          <w:bCs/>
          <w:noProof/>
          <w:lang w:val="en-GB"/>
        </w:rPr>
        <w:t>J2018009208408</w:t>
      </w:r>
      <w:r w:rsidR="00332205" w:rsidRPr="00332205">
        <w:rPr>
          <w:rFonts w:asciiTheme="minorHAnsi" w:hAnsiTheme="minorHAnsi" w:cstheme="minorHAnsi"/>
          <w:bCs/>
          <w:noProof/>
          <w:lang w:val="en-GB"/>
        </w:rPr>
        <w:t xml:space="preserve">, </w:t>
      </w:r>
      <w:bookmarkStart w:id="0" w:name="_Hlk161994743"/>
      <w:r w:rsidR="00332205" w:rsidRPr="00332205">
        <w:rPr>
          <w:rFonts w:asciiTheme="minorHAnsi" w:hAnsiTheme="minorHAnsi" w:cstheme="minorHAnsi"/>
          <w:bCs/>
          <w:noProof/>
          <w:lang w:val="en-GB"/>
        </w:rPr>
        <w:t xml:space="preserve">European Unique Identifier (EUID): </w:t>
      </w:r>
      <w:bookmarkEnd w:id="0"/>
      <w:r w:rsidR="00332205" w:rsidRPr="00332205">
        <w:rPr>
          <w:rFonts w:asciiTheme="minorHAnsi" w:hAnsiTheme="minorHAnsi" w:cstheme="minorHAnsi"/>
          <w:bCs/>
          <w:noProof/>
          <w:lang w:val="en-GB"/>
        </w:rPr>
        <w:t>ROONRC.</w:t>
      </w:r>
      <w:r w:rsidR="000D30C5" w:rsidRPr="000D30C5">
        <w:rPr>
          <w:rFonts w:asciiTheme="minorHAnsi" w:hAnsiTheme="minorHAnsi" w:cstheme="minorHAnsi"/>
          <w:bCs/>
          <w:noProof/>
          <w:lang w:val="en-GB"/>
        </w:rPr>
        <w:t>J2018009208408</w:t>
      </w:r>
      <w:r w:rsidR="00332205" w:rsidRPr="00332205">
        <w:rPr>
          <w:rFonts w:asciiTheme="minorHAnsi" w:hAnsiTheme="minorHAnsi" w:cstheme="minorHAnsi"/>
          <w:bCs/>
          <w:noProof/>
          <w:lang w:val="en-GB"/>
        </w:rPr>
        <w:t>, sole registration code 39549730, with a subscribed and paid-up share capital of RON </w:t>
      </w:r>
      <w:r w:rsidR="00332205" w:rsidRPr="00332205">
        <w:rPr>
          <w:rFonts w:asciiTheme="minorHAnsi" w:hAnsiTheme="minorHAnsi" w:cstheme="minorHAnsi"/>
          <w:bCs/>
          <w:noProof/>
          <w:lang w:val="ro-RO"/>
        </w:rPr>
        <w:t>121,273,584</w:t>
      </w:r>
      <w:r w:rsidR="00332205" w:rsidRPr="00332205">
        <w:rPr>
          <w:rFonts w:asciiTheme="minorHAnsi" w:hAnsiTheme="minorHAnsi" w:cstheme="minorHAnsi"/>
          <w:bCs/>
          <w:noProof/>
          <w:lang w:val="en-GB"/>
        </w:rPr>
        <w:t xml:space="preserve">, divided into </w:t>
      </w:r>
      <w:r w:rsidR="00332205" w:rsidRPr="00332205">
        <w:rPr>
          <w:rFonts w:asciiTheme="minorHAnsi" w:hAnsiTheme="minorHAnsi" w:cstheme="minorHAnsi"/>
          <w:bCs/>
          <w:noProof/>
          <w:lang w:val="ro-RO"/>
        </w:rPr>
        <w:t xml:space="preserve">121,273,584 </w:t>
      </w:r>
      <w:r w:rsidR="00332205" w:rsidRPr="00332205">
        <w:rPr>
          <w:rFonts w:asciiTheme="minorHAnsi" w:hAnsiTheme="minorHAnsi" w:cstheme="minorHAnsi"/>
          <w:bCs/>
          <w:noProof/>
          <w:lang w:val="en-GB"/>
        </w:rPr>
        <w:t xml:space="preserve">registered shares, of which </w:t>
      </w:r>
      <w:r w:rsidR="00332205" w:rsidRPr="00332205">
        <w:rPr>
          <w:rFonts w:asciiTheme="minorHAnsi" w:hAnsiTheme="minorHAnsi" w:cstheme="minorHAnsi"/>
          <w:bCs/>
          <w:noProof/>
          <w:lang w:val="ro-RO"/>
        </w:rPr>
        <w:t>120,577,734</w:t>
      </w:r>
      <w:r w:rsidR="000D30C5">
        <w:rPr>
          <w:rFonts w:asciiTheme="minorHAnsi" w:hAnsiTheme="minorHAnsi" w:cstheme="minorHAnsi"/>
          <w:bCs/>
          <w:noProof/>
          <w:lang w:val="ro-RO"/>
        </w:rPr>
        <w:t xml:space="preserve"> class „A”</w:t>
      </w:r>
      <w:r w:rsidR="00332205" w:rsidRPr="00332205">
        <w:rPr>
          <w:rFonts w:asciiTheme="minorHAnsi" w:hAnsiTheme="minorHAnsi" w:cstheme="minorHAnsi"/>
          <w:bCs/>
          <w:noProof/>
          <w:lang w:val="ro-RO"/>
        </w:rPr>
        <w:t xml:space="preserve"> </w:t>
      </w:r>
      <w:r w:rsidR="00332205" w:rsidRPr="00332205">
        <w:rPr>
          <w:rFonts w:asciiTheme="minorHAnsi" w:hAnsiTheme="minorHAnsi" w:cstheme="minorHAnsi"/>
          <w:bCs/>
          <w:noProof/>
          <w:lang w:val="en-GB"/>
        </w:rPr>
        <w:t xml:space="preserve">ordinary shares and </w:t>
      </w:r>
      <w:r w:rsidR="00332205" w:rsidRPr="00332205">
        <w:rPr>
          <w:rFonts w:asciiTheme="minorHAnsi" w:hAnsiTheme="minorHAnsi" w:cstheme="minorHAnsi"/>
          <w:bCs/>
          <w:noProof/>
          <w:lang w:val="ro-RO"/>
        </w:rPr>
        <w:t xml:space="preserve">695,850 </w:t>
      </w:r>
      <w:r w:rsidR="000D30C5">
        <w:rPr>
          <w:rFonts w:asciiTheme="minorHAnsi" w:hAnsiTheme="minorHAnsi" w:cstheme="minorHAnsi"/>
          <w:bCs/>
          <w:noProof/>
          <w:lang w:val="ro-RO"/>
        </w:rPr>
        <w:t xml:space="preserve">class „B” </w:t>
      </w:r>
      <w:r w:rsidR="00332205" w:rsidRPr="00332205">
        <w:rPr>
          <w:rFonts w:asciiTheme="minorHAnsi" w:hAnsiTheme="minorHAnsi" w:cstheme="minorHAnsi"/>
          <w:bCs/>
          <w:noProof/>
          <w:lang w:val="en-GB"/>
        </w:rPr>
        <w:t>preference shares with preferred dividend with no voting right (the “</w:t>
      </w:r>
      <w:r w:rsidR="00332205" w:rsidRPr="00332205">
        <w:rPr>
          <w:rFonts w:asciiTheme="minorHAnsi" w:hAnsiTheme="minorHAnsi" w:cstheme="minorHAnsi"/>
          <w:b/>
          <w:bCs/>
          <w:noProof/>
          <w:lang w:val="en-GB"/>
        </w:rPr>
        <w:t>Company</w:t>
      </w:r>
      <w:r w:rsidR="00332205" w:rsidRPr="00332205">
        <w:rPr>
          <w:rFonts w:asciiTheme="minorHAnsi" w:hAnsiTheme="minorHAnsi" w:cstheme="minorHAnsi"/>
          <w:bCs/>
          <w:noProof/>
          <w:lang w:val="en-GB"/>
        </w:rPr>
        <w:t>”)</w:t>
      </w:r>
    </w:p>
    <w:p w14:paraId="54B7C9F9" w14:textId="77777777" w:rsidR="00332205" w:rsidRPr="00353166" w:rsidRDefault="00332205" w:rsidP="00353166">
      <w:pPr>
        <w:spacing w:line="294" w:lineRule="atLeast"/>
        <w:jc w:val="both"/>
        <w:rPr>
          <w:rFonts w:asciiTheme="minorHAnsi" w:hAnsiTheme="minorHAnsi" w:cstheme="minorHAnsi"/>
          <w:lang w:eastAsia="ro-RO"/>
        </w:rPr>
      </w:pPr>
    </w:p>
    <w:p w14:paraId="14EF6623" w14:textId="77777777" w:rsidR="00E24DA9" w:rsidRPr="00651061" w:rsidRDefault="00E24DA9" w:rsidP="00E24DA9">
      <w:pPr>
        <w:spacing w:before="12" w:after="12" w:line="294" w:lineRule="atLeast"/>
        <w:jc w:val="both"/>
        <w:rPr>
          <w:rFonts w:asciiTheme="minorHAnsi" w:hAnsiTheme="minorHAnsi" w:cstheme="minorHAnsi"/>
        </w:rPr>
      </w:pPr>
      <w:r w:rsidRPr="00651061">
        <w:rPr>
          <w:rFonts w:asciiTheme="minorHAnsi" w:hAnsiTheme="minorHAnsi" w:cstheme="minorHAnsi"/>
          <w:lang w:eastAsia="ro-RO"/>
        </w:rPr>
        <w:t xml:space="preserve">I hereby give power of attorney to </w:t>
      </w:r>
      <w:r w:rsidRPr="00651061">
        <w:rPr>
          <w:rFonts w:asciiTheme="minorHAnsi" w:hAnsiTheme="minorHAnsi" w:cstheme="minorHAnsi"/>
          <w:lang w:val="it-IT"/>
        </w:rPr>
        <w:t xml:space="preserve">** ____________________, domiciled </w:t>
      </w:r>
      <w:proofErr w:type="gramStart"/>
      <w:r w:rsidRPr="00651061">
        <w:rPr>
          <w:rFonts w:asciiTheme="minorHAnsi" w:hAnsiTheme="minorHAnsi" w:cstheme="minorHAnsi"/>
          <w:lang w:val="it-IT"/>
        </w:rPr>
        <w:t>in ___</w:t>
      </w:r>
      <w:proofErr w:type="gramEnd"/>
      <w:r w:rsidRPr="00651061">
        <w:rPr>
          <w:rFonts w:asciiTheme="minorHAnsi" w:hAnsiTheme="minorHAnsi" w:cstheme="minorHAnsi"/>
          <w:lang w:val="it-IT"/>
        </w:rPr>
        <w:t xml:space="preserve">__________ </w:t>
      </w:r>
      <w:r w:rsidRPr="00651061">
        <w:rPr>
          <w:rFonts w:asciiTheme="minorHAnsi" w:hAnsiTheme="minorHAnsi" w:cstheme="minorHAnsi"/>
          <w:i/>
        </w:rPr>
        <w:t>[the entire address, according to the identity document],</w:t>
      </w:r>
      <w:r w:rsidRPr="00651061">
        <w:rPr>
          <w:rFonts w:asciiTheme="minorHAnsi" w:hAnsiTheme="minorHAnsi" w:cstheme="minorHAnsi"/>
        </w:rPr>
        <w:t xml:space="preserve"> identified with</w:t>
      </w:r>
      <w:r w:rsidRPr="00651061">
        <w:rPr>
          <w:rFonts w:asciiTheme="minorHAnsi" w:hAnsiTheme="minorHAnsi" w:cstheme="minorHAnsi"/>
          <w:i/>
        </w:rPr>
        <w:t xml:space="preserve"> </w:t>
      </w:r>
      <w:r w:rsidRPr="00651061">
        <w:rPr>
          <w:rFonts w:asciiTheme="minorHAnsi" w:hAnsiTheme="minorHAnsi" w:cstheme="minorHAnsi"/>
        </w:rPr>
        <w:t xml:space="preserve">_______ </w:t>
      </w:r>
      <w:r w:rsidRPr="00651061">
        <w:rPr>
          <w:rFonts w:asciiTheme="minorHAnsi" w:hAnsiTheme="minorHAnsi" w:cstheme="minorHAnsi"/>
          <w:i/>
        </w:rPr>
        <w:t>[identity document]</w:t>
      </w:r>
      <w:r w:rsidRPr="00651061">
        <w:rPr>
          <w:rFonts w:asciiTheme="minorHAnsi" w:hAnsiTheme="minorHAnsi" w:cstheme="minorHAnsi"/>
        </w:rPr>
        <w:t xml:space="preserve">, series ____, no. _________, issued </w:t>
      </w:r>
      <w:proofErr w:type="gramStart"/>
      <w:r w:rsidRPr="00651061">
        <w:rPr>
          <w:rFonts w:asciiTheme="minorHAnsi" w:hAnsiTheme="minorHAnsi" w:cstheme="minorHAnsi"/>
        </w:rPr>
        <w:t>by ______</w:t>
      </w:r>
      <w:proofErr w:type="gramEnd"/>
      <w:r w:rsidRPr="00651061">
        <w:rPr>
          <w:rFonts w:asciiTheme="minorHAnsi" w:hAnsiTheme="minorHAnsi" w:cstheme="minorHAnsi"/>
        </w:rPr>
        <w:t>__</w:t>
      </w:r>
      <w:proofErr w:type="gramStart"/>
      <w:r w:rsidRPr="00651061">
        <w:rPr>
          <w:rFonts w:asciiTheme="minorHAnsi" w:hAnsiTheme="minorHAnsi" w:cstheme="minorHAnsi"/>
        </w:rPr>
        <w:t xml:space="preserve">_, on </w:t>
      </w:r>
      <w:proofErr w:type="gramEnd"/>
      <w:r w:rsidRPr="00651061">
        <w:rPr>
          <w:rFonts w:asciiTheme="minorHAnsi" w:hAnsiTheme="minorHAnsi" w:cstheme="minorHAnsi"/>
        </w:rPr>
        <w:t>__________, personal identification number________,</w:t>
      </w:r>
    </w:p>
    <w:p w14:paraId="5EC32F3F" w14:textId="77777777" w:rsidR="00207302" w:rsidRPr="00353166" w:rsidRDefault="00207302" w:rsidP="00353166">
      <w:pPr>
        <w:shd w:val="clear" w:color="auto" w:fill="FFFFFF"/>
        <w:tabs>
          <w:tab w:val="left" w:leader="underscore" w:pos="5770"/>
        </w:tabs>
        <w:spacing w:line="294" w:lineRule="atLeast"/>
        <w:jc w:val="both"/>
        <w:rPr>
          <w:rFonts w:asciiTheme="minorHAnsi" w:hAnsiTheme="minorHAnsi" w:cstheme="minorHAnsi"/>
        </w:rPr>
      </w:pPr>
    </w:p>
    <w:p w14:paraId="1BC2146D" w14:textId="19937B87" w:rsidR="00E24DA9" w:rsidRPr="00651061" w:rsidRDefault="00E24DA9" w:rsidP="00E24DA9">
      <w:pPr>
        <w:shd w:val="clear" w:color="auto" w:fill="FFFFFF"/>
        <w:spacing w:before="12" w:after="12" w:line="294" w:lineRule="atLeast"/>
        <w:jc w:val="both"/>
        <w:rPr>
          <w:rFonts w:asciiTheme="minorHAnsi" w:hAnsiTheme="minorHAnsi" w:cstheme="minorHAnsi"/>
        </w:rPr>
      </w:pPr>
      <w:r w:rsidRPr="00651061">
        <w:rPr>
          <w:rFonts w:asciiTheme="minorHAnsi" w:hAnsiTheme="minorHAnsi" w:cstheme="minorHAnsi"/>
        </w:rPr>
        <w:t>To represent the undersigned</w:t>
      </w:r>
      <w:r w:rsidRPr="00651061">
        <w:rPr>
          <w:rFonts w:asciiTheme="minorHAnsi" w:hAnsiTheme="minorHAnsi" w:cstheme="minorHAnsi"/>
          <w:spacing w:val="-2"/>
        </w:rPr>
        <w:t xml:space="preserve"> </w:t>
      </w:r>
      <w:r w:rsidRPr="00651061">
        <w:rPr>
          <w:rFonts w:asciiTheme="minorHAnsi" w:hAnsiTheme="minorHAnsi" w:cstheme="minorHAnsi"/>
        </w:rPr>
        <w:t xml:space="preserve">in the </w:t>
      </w:r>
      <w:r w:rsidRPr="00E24DA9">
        <w:rPr>
          <w:rFonts w:asciiTheme="minorHAnsi" w:hAnsiTheme="minorHAnsi" w:cstheme="minorHAnsi"/>
          <w:b/>
          <w:bCs/>
        </w:rPr>
        <w:t>Extraordinar</w:t>
      </w:r>
      <w:r w:rsidRPr="00651061">
        <w:rPr>
          <w:rFonts w:asciiTheme="minorHAnsi" w:hAnsiTheme="minorHAnsi" w:cstheme="minorHAnsi"/>
          <w:b/>
        </w:rPr>
        <w:t>y General Meeting of the Shareholders of HOLDE AGRI INVEST S.A.</w:t>
      </w:r>
      <w:r w:rsidRPr="00651061">
        <w:rPr>
          <w:rFonts w:asciiTheme="minorHAnsi" w:hAnsiTheme="minorHAnsi" w:cstheme="minorHAnsi"/>
        </w:rPr>
        <w:t xml:space="preserve"> summoned for the date of </w:t>
      </w:r>
      <w:bookmarkStart w:id="1" w:name="_Hlk61281839"/>
      <w:r w:rsidR="000D30C5">
        <w:rPr>
          <w:rFonts w:asciiTheme="minorHAnsi" w:hAnsiTheme="minorHAnsi" w:cstheme="minorHAnsi"/>
          <w:b/>
          <w:bCs/>
          <w:lang w:val="en-GB"/>
        </w:rPr>
        <w:t>6 October 2025</w:t>
      </w:r>
      <w:r w:rsidRPr="00651061">
        <w:rPr>
          <w:rFonts w:asciiTheme="minorHAnsi" w:hAnsiTheme="minorHAnsi" w:cstheme="minorHAnsi"/>
          <w:b/>
          <w:bCs/>
        </w:rPr>
        <w:t>,</w:t>
      </w:r>
      <w:r w:rsidRPr="00651061">
        <w:rPr>
          <w:rFonts w:asciiTheme="minorHAnsi" w:hAnsiTheme="minorHAnsi" w:cstheme="minorHAnsi"/>
          <w:b/>
        </w:rPr>
        <w:t xml:space="preserve"> starting with </w:t>
      </w:r>
      <w:r w:rsidR="000D30C5">
        <w:rPr>
          <w:rFonts w:asciiTheme="minorHAnsi" w:hAnsiTheme="minorHAnsi" w:cstheme="minorHAnsi"/>
          <w:b/>
          <w:lang w:val="en-GB"/>
        </w:rPr>
        <w:t>15:45</w:t>
      </w:r>
      <w:r w:rsidRPr="00651061">
        <w:rPr>
          <w:rFonts w:asciiTheme="minorHAnsi" w:hAnsiTheme="minorHAnsi" w:cstheme="minorHAnsi"/>
          <w:b/>
        </w:rPr>
        <w:t>,</w:t>
      </w:r>
      <w:r w:rsidRPr="00651061">
        <w:rPr>
          <w:rFonts w:asciiTheme="minorHAnsi" w:hAnsiTheme="minorHAnsi" w:cstheme="minorHAnsi"/>
          <w:bCs/>
        </w:rPr>
        <w:t xml:space="preserve"> at the</w:t>
      </w:r>
      <w:r>
        <w:rPr>
          <w:rFonts w:asciiTheme="minorHAnsi" w:hAnsiTheme="minorHAnsi" w:cstheme="minorHAnsi"/>
          <w:bCs/>
        </w:rPr>
        <w:t xml:space="preserve"> registered office of the Company</w:t>
      </w:r>
      <w:r w:rsidRPr="00651061">
        <w:rPr>
          <w:rFonts w:asciiTheme="minorHAnsi" w:hAnsiTheme="minorHAnsi" w:cstheme="minorHAnsi"/>
        </w:rPr>
        <w:t>, or for</w:t>
      </w:r>
      <w:r w:rsidRPr="00651061">
        <w:rPr>
          <w:rFonts w:asciiTheme="minorHAnsi" w:hAnsiTheme="minorHAnsi" w:cstheme="minorHAnsi"/>
          <w:b/>
        </w:rPr>
        <w:t xml:space="preserve"> </w:t>
      </w:r>
      <w:r w:rsidR="000D30C5">
        <w:rPr>
          <w:rFonts w:asciiTheme="minorHAnsi" w:hAnsiTheme="minorHAnsi" w:cstheme="minorHAnsi"/>
          <w:b/>
          <w:bCs/>
          <w:lang w:val="en-GB"/>
        </w:rPr>
        <w:t>7 October 2025</w:t>
      </w:r>
      <w:r w:rsidRPr="00651061">
        <w:rPr>
          <w:rFonts w:asciiTheme="minorHAnsi" w:hAnsiTheme="minorHAnsi" w:cstheme="minorHAnsi"/>
          <w:b/>
        </w:rPr>
        <w:t xml:space="preserve">, starting with </w:t>
      </w:r>
      <w:r w:rsidR="000D30C5">
        <w:rPr>
          <w:rFonts w:asciiTheme="minorHAnsi" w:hAnsiTheme="minorHAnsi" w:cstheme="minorHAnsi"/>
          <w:b/>
          <w:lang w:val="en-GB"/>
        </w:rPr>
        <w:t>15:45</w:t>
      </w:r>
      <w:r>
        <w:rPr>
          <w:rFonts w:asciiTheme="minorHAnsi" w:hAnsiTheme="minorHAnsi" w:cstheme="minorHAnsi"/>
          <w:b/>
        </w:rPr>
        <w:t xml:space="preserve"> </w:t>
      </w:r>
      <w:r>
        <w:rPr>
          <w:rFonts w:asciiTheme="minorHAnsi" w:hAnsiTheme="minorHAnsi" w:cstheme="minorHAnsi"/>
          <w:bCs/>
        </w:rPr>
        <w:t>at the registered office of the Company</w:t>
      </w:r>
      <w:r>
        <w:rPr>
          <w:rFonts w:asciiTheme="minorHAnsi" w:hAnsiTheme="minorHAnsi" w:cstheme="minorHAnsi"/>
          <w:i/>
          <w:iCs/>
        </w:rPr>
        <w:t xml:space="preserve"> </w:t>
      </w:r>
      <w:r w:rsidRPr="00651061">
        <w:rPr>
          <w:rFonts w:asciiTheme="minorHAnsi" w:hAnsiTheme="minorHAnsi" w:cstheme="minorHAnsi"/>
          <w:i/>
        </w:rPr>
        <w:t>(should the attendance quorum be not met at the first general meeting)</w:t>
      </w:r>
      <w:r w:rsidRPr="00651061">
        <w:rPr>
          <w:rFonts w:asciiTheme="minorHAnsi" w:hAnsiTheme="minorHAnsi" w:cstheme="minorHAnsi"/>
          <w:bCs/>
          <w:noProof/>
        </w:rPr>
        <w:t>,</w:t>
      </w:r>
      <w:bookmarkEnd w:id="1"/>
      <w:r w:rsidRPr="00651061">
        <w:rPr>
          <w:rFonts w:asciiTheme="minorHAnsi" w:hAnsiTheme="minorHAnsi" w:cstheme="minorHAnsi"/>
        </w:rPr>
        <w:t xml:space="preserve"> </w:t>
      </w:r>
      <w:r w:rsidRPr="00651061">
        <w:rPr>
          <w:rFonts w:asciiTheme="minorHAnsi" w:hAnsiTheme="minorHAnsi" w:cstheme="minorHAnsi"/>
          <w:spacing w:val="-5"/>
        </w:rPr>
        <w:t xml:space="preserve">to exercise the voting right as to the shares held by me at the reference date, with respect to </w:t>
      </w:r>
      <w:r w:rsidRPr="00651061">
        <w:rPr>
          <w:rFonts w:asciiTheme="minorHAnsi" w:hAnsiTheme="minorHAnsi" w:cstheme="minorHAnsi"/>
        </w:rPr>
        <w:t xml:space="preserve">all the issues on the agenda, as follows: </w:t>
      </w:r>
    </w:p>
    <w:p w14:paraId="28DE9F9B" w14:textId="77777777" w:rsidR="00207302" w:rsidRPr="00353166" w:rsidRDefault="00207302" w:rsidP="00353166">
      <w:pPr>
        <w:shd w:val="clear" w:color="auto" w:fill="FFFFFF"/>
        <w:spacing w:line="294" w:lineRule="atLeast"/>
        <w:jc w:val="both"/>
        <w:rPr>
          <w:rFonts w:asciiTheme="minorHAnsi" w:hAnsiTheme="minorHAnsi" w:cstheme="minorHAnsi"/>
        </w:rPr>
      </w:pPr>
    </w:p>
    <w:p w14:paraId="7D9227FF" w14:textId="77777777" w:rsidR="000D30C5" w:rsidRPr="000D30C5" w:rsidRDefault="000D30C5" w:rsidP="000D30C5">
      <w:pPr>
        <w:pStyle w:val="ListParagraph"/>
        <w:numPr>
          <w:ilvl w:val="0"/>
          <w:numId w:val="8"/>
        </w:numPr>
        <w:shd w:val="clear" w:color="auto" w:fill="FFFFFF"/>
        <w:spacing w:before="12" w:after="12" w:line="294" w:lineRule="atLeast"/>
        <w:ind w:left="567" w:hanging="567"/>
        <w:contextualSpacing w:val="0"/>
        <w:jc w:val="both"/>
        <w:rPr>
          <w:rFonts w:ascii="Calibri" w:hAnsi="Calibri" w:cs="Calibri"/>
          <w:b/>
          <w:bCs/>
          <w:sz w:val="20"/>
          <w:szCs w:val="20"/>
          <w:lang w:val="en-GB"/>
        </w:rPr>
      </w:pPr>
      <w:r w:rsidRPr="000D30C5">
        <w:rPr>
          <w:rFonts w:ascii="Calibri" w:hAnsi="Calibri" w:cs="Calibri"/>
          <w:b/>
          <w:bCs/>
          <w:sz w:val="20"/>
          <w:szCs w:val="20"/>
          <w:lang w:val="en-GB"/>
        </w:rPr>
        <w:t xml:space="preserve">Subject to the approval of item 1 on the agenda of the OGMS regarding the transfer of the amount of RON 768,482.65 from account 1491 - losses from the sale of equity instruments and the amount of RON 15,393,975 from account 1498 - other losses related to equity instruments, to account 1171 - deferred profit - retained profit/uncovered loss, approval of the reduction of the Company's share capital as follows: </w:t>
      </w:r>
    </w:p>
    <w:p w14:paraId="6B156A3B" w14:textId="7B7E372C" w:rsidR="000D30C5" w:rsidRPr="000D30C5" w:rsidRDefault="000D30C5" w:rsidP="000D30C5">
      <w:pPr>
        <w:pStyle w:val="ListParagraph"/>
        <w:numPr>
          <w:ilvl w:val="0"/>
          <w:numId w:val="13"/>
        </w:numPr>
        <w:shd w:val="clear" w:color="auto" w:fill="FFFFFF"/>
        <w:spacing w:before="12" w:after="12" w:line="294" w:lineRule="atLeast"/>
        <w:ind w:left="1276"/>
        <w:contextualSpacing w:val="0"/>
        <w:jc w:val="both"/>
        <w:rPr>
          <w:rFonts w:ascii="Calibri" w:hAnsi="Calibri" w:cs="Calibri"/>
          <w:b/>
          <w:bCs/>
          <w:sz w:val="20"/>
          <w:szCs w:val="20"/>
          <w:lang w:val="en-GB"/>
        </w:rPr>
      </w:pPr>
      <w:r w:rsidRPr="000D30C5">
        <w:rPr>
          <w:rFonts w:ascii="Calibri" w:hAnsi="Calibri" w:cs="Calibri"/>
          <w:b/>
          <w:bCs/>
          <w:sz w:val="20"/>
          <w:szCs w:val="20"/>
          <w:lang w:val="en-GB"/>
        </w:rPr>
        <w:t xml:space="preserve">The reduction of the share capital by the amount of RON 33,956,603.52, from RON 121,273,584 to RON 87,316,980.48, according to the provisions of Article 207 para. (1) letter (b) of Law 31/1990, by reducing the nominal value of all shares issued by the Company (for avoidance of doubt, both of the class A ordinary shares and of the class B preferred shares with preferential dividend without voting rights) from the value of RON 1 per </w:t>
      </w:r>
      <w:r w:rsidRPr="000D30C5">
        <w:rPr>
          <w:rFonts w:ascii="Calibri" w:hAnsi="Calibri" w:cs="Calibri"/>
          <w:b/>
          <w:bCs/>
          <w:sz w:val="20"/>
          <w:szCs w:val="20"/>
          <w:lang w:val="en-GB"/>
        </w:rPr>
        <w:lastRenderedPageBreak/>
        <w:t>share to a nominal value of RON 0.72 per share (the "Share Capital Reduction”). The Share Capital Reduction is made to partially cover the Company's carried forward loss, in a total amount of RON 34,882,696.96.</w:t>
      </w:r>
    </w:p>
    <w:p w14:paraId="2F99385E" w14:textId="77777777" w:rsidR="000D30C5" w:rsidRPr="000D30C5" w:rsidRDefault="000D30C5" w:rsidP="000D30C5">
      <w:pPr>
        <w:pStyle w:val="ListParagraph"/>
        <w:numPr>
          <w:ilvl w:val="0"/>
          <w:numId w:val="13"/>
        </w:numPr>
        <w:shd w:val="clear" w:color="auto" w:fill="FFFFFF"/>
        <w:spacing w:before="12" w:after="12" w:line="294" w:lineRule="atLeast"/>
        <w:ind w:left="1276"/>
        <w:contextualSpacing w:val="0"/>
        <w:jc w:val="both"/>
        <w:rPr>
          <w:rFonts w:ascii="Calibri" w:hAnsi="Calibri" w:cs="Calibri"/>
          <w:b/>
          <w:bCs/>
          <w:sz w:val="20"/>
          <w:szCs w:val="20"/>
          <w:lang w:val="en-GB"/>
        </w:rPr>
      </w:pPr>
      <w:r w:rsidRPr="000D30C5">
        <w:rPr>
          <w:rFonts w:ascii="Calibri" w:hAnsi="Calibri" w:cs="Calibri"/>
          <w:b/>
          <w:bCs/>
          <w:sz w:val="20"/>
          <w:szCs w:val="20"/>
          <w:lang w:val="en-GB"/>
        </w:rPr>
        <w:t>Article 4.1 of the Articles of Association will be amended and will have the following content:</w:t>
      </w:r>
    </w:p>
    <w:p w14:paraId="24144D62" w14:textId="77777777" w:rsidR="000D30C5" w:rsidRPr="000D30C5" w:rsidRDefault="000D30C5" w:rsidP="000D30C5">
      <w:pPr>
        <w:pStyle w:val="ListParagraph"/>
        <w:shd w:val="clear" w:color="auto" w:fill="FFFFFF"/>
        <w:spacing w:before="12" w:after="12" w:line="294" w:lineRule="atLeast"/>
        <w:ind w:left="1276"/>
        <w:contextualSpacing w:val="0"/>
        <w:jc w:val="both"/>
        <w:rPr>
          <w:rFonts w:ascii="Calibri" w:hAnsi="Calibri" w:cs="Calibri"/>
          <w:b/>
          <w:bCs/>
          <w:i/>
          <w:iCs/>
          <w:sz w:val="20"/>
          <w:szCs w:val="20"/>
          <w:lang w:val="en-GB"/>
        </w:rPr>
      </w:pPr>
      <w:r w:rsidRPr="000D30C5">
        <w:rPr>
          <w:rFonts w:ascii="Calibri" w:hAnsi="Calibri" w:cs="Calibri"/>
          <w:b/>
          <w:bCs/>
          <w:i/>
          <w:iCs/>
          <w:sz w:val="20"/>
          <w:szCs w:val="20"/>
          <w:lang w:val="en-GB"/>
        </w:rPr>
        <w:t>"The share capital of the Company is in the total amount of RON 87,316,980.48, of which EUR 1,835,000 and RON 78,731,880.48, fully subscribed and paid. The share capital is divided into 121,273,584 registered shares, each with a nominal value of RON 0.72 and a total nominal value of RON 87,316,980.48, divided into two distinct classes of shares, as follows:</w:t>
      </w:r>
    </w:p>
    <w:p w14:paraId="39E97D45" w14:textId="77777777" w:rsidR="000D30C5" w:rsidRPr="000D30C5" w:rsidRDefault="000D30C5" w:rsidP="000D30C5">
      <w:pPr>
        <w:pStyle w:val="ListParagraph"/>
        <w:shd w:val="clear" w:color="auto" w:fill="FFFFFF"/>
        <w:spacing w:before="12" w:after="12" w:line="294" w:lineRule="atLeast"/>
        <w:ind w:left="1276"/>
        <w:contextualSpacing w:val="0"/>
        <w:jc w:val="both"/>
        <w:rPr>
          <w:rFonts w:ascii="Calibri" w:hAnsi="Calibri" w:cs="Calibri"/>
          <w:b/>
          <w:bCs/>
          <w:i/>
          <w:iCs/>
          <w:sz w:val="20"/>
          <w:szCs w:val="20"/>
          <w:lang w:val="en-GB"/>
        </w:rPr>
      </w:pPr>
      <w:r w:rsidRPr="000D30C5">
        <w:rPr>
          <w:rFonts w:ascii="Calibri" w:hAnsi="Calibri" w:cs="Calibri"/>
          <w:b/>
          <w:bCs/>
          <w:i/>
          <w:iCs/>
          <w:sz w:val="20"/>
          <w:szCs w:val="20"/>
          <w:lang w:val="en-GB"/>
        </w:rPr>
        <w:t>a) Class A – Class of ordinary shares, comprising a total number of 120,577,734 shares, each with a nominal value of RON 0.72 and having a total nominal value of RON 86,815,968.48, representing a total of 99.43% of the subscribed and paid-up share capital of the Company, and 100% of the voting rights;</w:t>
      </w:r>
    </w:p>
    <w:p w14:paraId="4D77A3A5" w14:textId="77777777" w:rsidR="000D30C5" w:rsidRPr="000D30C5" w:rsidRDefault="000D30C5" w:rsidP="000D30C5">
      <w:pPr>
        <w:pStyle w:val="ListParagraph"/>
        <w:shd w:val="clear" w:color="auto" w:fill="FFFFFF"/>
        <w:spacing w:before="12" w:after="12" w:line="294" w:lineRule="atLeast"/>
        <w:ind w:left="1276"/>
        <w:contextualSpacing w:val="0"/>
        <w:jc w:val="both"/>
        <w:rPr>
          <w:rFonts w:ascii="Calibri" w:hAnsi="Calibri" w:cs="Calibri"/>
          <w:b/>
          <w:bCs/>
          <w:i/>
          <w:iCs/>
          <w:sz w:val="20"/>
          <w:szCs w:val="20"/>
          <w:lang w:val="en-GB"/>
        </w:rPr>
      </w:pPr>
      <w:r w:rsidRPr="000D30C5">
        <w:rPr>
          <w:rFonts w:ascii="Calibri" w:hAnsi="Calibri" w:cs="Calibri"/>
          <w:b/>
          <w:bCs/>
          <w:i/>
          <w:iCs/>
          <w:sz w:val="20"/>
          <w:szCs w:val="20"/>
          <w:lang w:val="en-GB"/>
        </w:rPr>
        <w:t>b) Class B – Class of preferred shares with non-voting priority dividend, comprising a total number of 695,850 shares, each with a nominal value of RON 0.72 and a total nominal value of RON 501,012, representing 0.57% of the subscribed and paid-up share capital of the Company, and not having voting rights attached."</w:t>
      </w:r>
    </w:p>
    <w:p w14:paraId="01CDDA25" w14:textId="77777777" w:rsidR="000D30C5" w:rsidRPr="000D30C5" w:rsidRDefault="000D30C5" w:rsidP="000D30C5">
      <w:pPr>
        <w:pStyle w:val="ListParagraph"/>
        <w:numPr>
          <w:ilvl w:val="0"/>
          <w:numId w:val="13"/>
        </w:numPr>
        <w:shd w:val="clear" w:color="auto" w:fill="FFFFFF"/>
        <w:spacing w:before="12" w:after="12" w:line="294" w:lineRule="atLeast"/>
        <w:ind w:left="1276"/>
        <w:contextualSpacing w:val="0"/>
        <w:jc w:val="both"/>
        <w:rPr>
          <w:rFonts w:ascii="Calibri" w:hAnsi="Calibri" w:cs="Calibri"/>
          <w:b/>
          <w:bCs/>
          <w:sz w:val="20"/>
          <w:szCs w:val="20"/>
          <w:lang w:val="en-GB"/>
        </w:rPr>
      </w:pPr>
      <w:r w:rsidRPr="000D30C5">
        <w:rPr>
          <w:rFonts w:ascii="Calibri" w:hAnsi="Calibri" w:cs="Calibri"/>
          <w:b/>
          <w:bCs/>
          <w:sz w:val="20"/>
          <w:szCs w:val="20"/>
          <w:lang w:val="en-GB"/>
        </w:rPr>
        <w:t>Article 5.4 of the Articles of Association will be amended and will have the following content:</w:t>
      </w:r>
    </w:p>
    <w:p w14:paraId="513671D1" w14:textId="77777777" w:rsidR="000D30C5" w:rsidRPr="000D30C5" w:rsidRDefault="000D30C5" w:rsidP="000D30C5">
      <w:pPr>
        <w:pStyle w:val="ListParagraph"/>
        <w:shd w:val="clear" w:color="auto" w:fill="FFFFFF"/>
        <w:spacing w:before="12" w:after="12" w:line="294" w:lineRule="atLeast"/>
        <w:ind w:left="1276"/>
        <w:contextualSpacing w:val="0"/>
        <w:jc w:val="both"/>
        <w:rPr>
          <w:rFonts w:ascii="Calibri" w:hAnsi="Calibri" w:cs="Calibri"/>
          <w:b/>
          <w:bCs/>
          <w:i/>
          <w:iCs/>
          <w:sz w:val="20"/>
          <w:szCs w:val="20"/>
          <w:lang w:val="en-GB"/>
        </w:rPr>
      </w:pPr>
      <w:r w:rsidRPr="000D30C5">
        <w:rPr>
          <w:rFonts w:ascii="Calibri" w:hAnsi="Calibri" w:cs="Calibri"/>
          <w:b/>
          <w:bCs/>
          <w:i/>
          <w:iCs/>
          <w:sz w:val="20"/>
          <w:szCs w:val="20"/>
          <w:lang w:val="en-GB"/>
        </w:rPr>
        <w:t>"The Preferred Shares with a non-voting priority dividend (the "Preferred Shares") are issued under the conditions provided by Law 31/1990 and in accordance with the following terms:</w:t>
      </w:r>
    </w:p>
    <w:p w14:paraId="30B9377F" w14:textId="77777777" w:rsidR="000D30C5" w:rsidRPr="000D30C5" w:rsidRDefault="000D30C5" w:rsidP="000D30C5">
      <w:pPr>
        <w:pStyle w:val="ListParagraph"/>
        <w:shd w:val="clear" w:color="auto" w:fill="FFFFFF"/>
        <w:spacing w:before="12" w:after="12" w:line="294" w:lineRule="atLeast"/>
        <w:ind w:left="1276"/>
        <w:contextualSpacing w:val="0"/>
        <w:jc w:val="both"/>
        <w:rPr>
          <w:rFonts w:ascii="Calibri" w:hAnsi="Calibri" w:cs="Calibri"/>
          <w:b/>
          <w:bCs/>
          <w:i/>
          <w:iCs/>
          <w:sz w:val="20"/>
          <w:szCs w:val="20"/>
          <w:lang w:val="en-GB"/>
        </w:rPr>
      </w:pPr>
      <w:r w:rsidRPr="000D30C5">
        <w:rPr>
          <w:rFonts w:ascii="Calibri" w:hAnsi="Calibri" w:cs="Calibri"/>
          <w:b/>
          <w:bCs/>
          <w:i/>
          <w:iCs/>
          <w:sz w:val="20"/>
          <w:szCs w:val="20"/>
          <w:lang w:val="en-GB"/>
        </w:rPr>
        <w:t>a) The Preferred Shares will have a nominal value equal to that of the ordinary shares, respectively RON 0.72 (seventy-two bani);</w:t>
      </w:r>
    </w:p>
    <w:p w14:paraId="4C92C213" w14:textId="77777777" w:rsidR="000D30C5" w:rsidRPr="000D30C5" w:rsidRDefault="000D30C5" w:rsidP="000D30C5">
      <w:pPr>
        <w:pStyle w:val="ListParagraph"/>
        <w:shd w:val="clear" w:color="auto" w:fill="FFFFFF"/>
        <w:spacing w:before="12" w:after="12" w:line="294" w:lineRule="atLeast"/>
        <w:ind w:left="1276"/>
        <w:contextualSpacing w:val="0"/>
        <w:jc w:val="both"/>
        <w:rPr>
          <w:rFonts w:ascii="Calibri" w:hAnsi="Calibri" w:cs="Calibri"/>
          <w:b/>
          <w:bCs/>
          <w:i/>
          <w:iCs/>
          <w:sz w:val="20"/>
          <w:szCs w:val="20"/>
          <w:lang w:val="en-GB"/>
        </w:rPr>
      </w:pPr>
      <w:r w:rsidRPr="000D30C5">
        <w:rPr>
          <w:rFonts w:ascii="Calibri" w:hAnsi="Calibri" w:cs="Calibri"/>
          <w:b/>
          <w:bCs/>
          <w:i/>
          <w:iCs/>
          <w:sz w:val="20"/>
          <w:szCs w:val="20"/>
          <w:lang w:val="en-GB"/>
        </w:rPr>
        <w:t>b) The Preferred Shares shall not represent at any time more than 25 (twenty-five)% of the share capital;</w:t>
      </w:r>
    </w:p>
    <w:p w14:paraId="352C42EC" w14:textId="77777777" w:rsidR="000D30C5" w:rsidRPr="000D30C5" w:rsidRDefault="000D30C5" w:rsidP="000D30C5">
      <w:pPr>
        <w:pStyle w:val="ListParagraph"/>
        <w:shd w:val="clear" w:color="auto" w:fill="FFFFFF"/>
        <w:spacing w:before="12" w:after="12" w:line="294" w:lineRule="atLeast"/>
        <w:ind w:left="1276"/>
        <w:contextualSpacing w:val="0"/>
        <w:jc w:val="both"/>
        <w:rPr>
          <w:rFonts w:ascii="Calibri" w:hAnsi="Calibri" w:cs="Calibri"/>
          <w:b/>
          <w:bCs/>
          <w:i/>
          <w:iCs/>
          <w:sz w:val="20"/>
          <w:szCs w:val="20"/>
          <w:lang w:val="en-GB"/>
        </w:rPr>
      </w:pPr>
      <w:r w:rsidRPr="000D30C5">
        <w:rPr>
          <w:rFonts w:ascii="Calibri" w:hAnsi="Calibri" w:cs="Calibri"/>
          <w:b/>
          <w:bCs/>
          <w:i/>
          <w:iCs/>
          <w:sz w:val="20"/>
          <w:szCs w:val="20"/>
          <w:lang w:val="en-GB"/>
        </w:rPr>
        <w:t>c) The Preferred Shares entitle their holders to a priority dividend in the amount of RON 0.5 (fifty bani) per share (the "Priority Dividend");</w:t>
      </w:r>
    </w:p>
    <w:p w14:paraId="7E102069" w14:textId="77777777" w:rsidR="000D30C5" w:rsidRPr="000D30C5" w:rsidRDefault="000D30C5" w:rsidP="000D30C5">
      <w:pPr>
        <w:pStyle w:val="ListParagraph"/>
        <w:shd w:val="clear" w:color="auto" w:fill="FFFFFF"/>
        <w:spacing w:before="12" w:after="12" w:line="294" w:lineRule="atLeast"/>
        <w:ind w:left="1276"/>
        <w:contextualSpacing w:val="0"/>
        <w:jc w:val="both"/>
        <w:rPr>
          <w:rFonts w:ascii="Calibri" w:hAnsi="Calibri" w:cs="Calibri"/>
          <w:b/>
          <w:bCs/>
          <w:i/>
          <w:iCs/>
          <w:sz w:val="20"/>
          <w:szCs w:val="20"/>
          <w:lang w:val="en-GB"/>
        </w:rPr>
      </w:pPr>
      <w:r w:rsidRPr="000D30C5">
        <w:rPr>
          <w:rFonts w:ascii="Calibri" w:hAnsi="Calibri" w:cs="Calibri"/>
          <w:b/>
          <w:bCs/>
          <w:i/>
          <w:iCs/>
          <w:sz w:val="20"/>
          <w:szCs w:val="20"/>
          <w:lang w:val="en-GB"/>
        </w:rPr>
        <w:t>d) The holders of the Preferred Shares shall be entitled to be paid the Priority Dividend by the Company each year, subject to the Company recording a net profit, in accordance with Law 31/1990;</w:t>
      </w:r>
    </w:p>
    <w:p w14:paraId="4BB863B0" w14:textId="77777777" w:rsidR="000D30C5" w:rsidRPr="000D30C5" w:rsidRDefault="000D30C5" w:rsidP="000D30C5">
      <w:pPr>
        <w:pStyle w:val="ListParagraph"/>
        <w:shd w:val="clear" w:color="auto" w:fill="FFFFFF"/>
        <w:spacing w:before="12" w:after="12" w:line="294" w:lineRule="atLeast"/>
        <w:ind w:left="1276"/>
        <w:contextualSpacing w:val="0"/>
        <w:jc w:val="both"/>
        <w:rPr>
          <w:rFonts w:ascii="Calibri" w:hAnsi="Calibri" w:cs="Calibri"/>
          <w:b/>
          <w:bCs/>
          <w:i/>
          <w:iCs/>
          <w:sz w:val="20"/>
          <w:szCs w:val="20"/>
          <w:lang w:val="en-GB"/>
        </w:rPr>
      </w:pPr>
      <w:r w:rsidRPr="000D30C5">
        <w:rPr>
          <w:rFonts w:ascii="Calibri" w:hAnsi="Calibri" w:cs="Calibri"/>
          <w:b/>
          <w:bCs/>
          <w:i/>
          <w:iCs/>
          <w:sz w:val="20"/>
          <w:szCs w:val="20"/>
          <w:lang w:val="en-GB"/>
        </w:rPr>
        <w:t>e) The holders of the Preferred Shares are entitled to receive the Priority Dividend with priority, before any other payment, except for the Company's legal payment obligations, but before the payment of dividends to the holders of the ordinary shares;</w:t>
      </w:r>
    </w:p>
    <w:p w14:paraId="7BD54767" w14:textId="77777777" w:rsidR="000D30C5" w:rsidRPr="000D30C5" w:rsidRDefault="000D30C5" w:rsidP="000D30C5">
      <w:pPr>
        <w:pStyle w:val="ListParagraph"/>
        <w:shd w:val="clear" w:color="auto" w:fill="FFFFFF"/>
        <w:spacing w:before="12" w:after="12" w:line="294" w:lineRule="atLeast"/>
        <w:ind w:left="1276"/>
        <w:contextualSpacing w:val="0"/>
        <w:jc w:val="both"/>
        <w:rPr>
          <w:rFonts w:ascii="Calibri" w:hAnsi="Calibri" w:cs="Calibri"/>
          <w:b/>
          <w:bCs/>
          <w:i/>
          <w:iCs/>
          <w:sz w:val="20"/>
          <w:szCs w:val="20"/>
          <w:lang w:val="en-GB"/>
        </w:rPr>
      </w:pPr>
      <w:r w:rsidRPr="000D30C5">
        <w:rPr>
          <w:rFonts w:ascii="Calibri" w:hAnsi="Calibri" w:cs="Calibri"/>
          <w:b/>
          <w:bCs/>
          <w:i/>
          <w:iCs/>
          <w:sz w:val="20"/>
          <w:szCs w:val="20"/>
          <w:lang w:val="en-GB"/>
        </w:rPr>
        <w:t xml:space="preserve">f) The holders of the Preferred Shares have all the other rights provided by Law 31/1990, including, but not limited to, the right to participate in the General Meetings and the right to vote only in case the Company fails to pay the Priority Dividends. The Preferred Shares are </w:t>
      </w:r>
      <w:proofErr w:type="gramStart"/>
      <w:r w:rsidRPr="000D30C5">
        <w:rPr>
          <w:rFonts w:ascii="Calibri" w:hAnsi="Calibri" w:cs="Calibri"/>
          <w:b/>
          <w:bCs/>
          <w:i/>
          <w:iCs/>
          <w:sz w:val="20"/>
          <w:szCs w:val="20"/>
          <w:lang w:val="en-GB"/>
        </w:rPr>
        <w:t>equal to each other</w:t>
      </w:r>
      <w:proofErr w:type="gramEnd"/>
      <w:r w:rsidRPr="000D30C5">
        <w:rPr>
          <w:rFonts w:ascii="Calibri" w:hAnsi="Calibri" w:cs="Calibri"/>
          <w:b/>
          <w:bCs/>
          <w:i/>
          <w:iCs/>
          <w:sz w:val="20"/>
          <w:szCs w:val="20"/>
          <w:lang w:val="en-GB"/>
        </w:rPr>
        <w:t>, which entitles their holders to the same Priority Dividend per share and the same rights;</w:t>
      </w:r>
    </w:p>
    <w:p w14:paraId="40212CE9" w14:textId="77777777" w:rsidR="000D30C5" w:rsidRPr="000D30C5" w:rsidRDefault="000D30C5" w:rsidP="000D30C5">
      <w:pPr>
        <w:pStyle w:val="ListParagraph"/>
        <w:shd w:val="clear" w:color="auto" w:fill="FFFFFF"/>
        <w:spacing w:before="12" w:after="12" w:line="294" w:lineRule="atLeast"/>
        <w:ind w:left="1276"/>
        <w:contextualSpacing w:val="0"/>
        <w:jc w:val="both"/>
        <w:rPr>
          <w:rFonts w:ascii="Calibri" w:hAnsi="Calibri" w:cs="Calibri"/>
          <w:b/>
          <w:bCs/>
          <w:i/>
          <w:iCs/>
          <w:sz w:val="20"/>
          <w:szCs w:val="20"/>
          <w:lang w:val="en-GB"/>
        </w:rPr>
      </w:pPr>
      <w:r w:rsidRPr="000D30C5">
        <w:rPr>
          <w:rFonts w:ascii="Calibri" w:hAnsi="Calibri" w:cs="Calibri"/>
          <w:b/>
          <w:bCs/>
          <w:i/>
          <w:iCs/>
          <w:sz w:val="20"/>
          <w:szCs w:val="20"/>
          <w:lang w:val="en-GB"/>
        </w:rPr>
        <w:t>h) The payment of the Priority Dividend will begin in the third year after the Company's registration. Thus, the first Priority Dividend payment will be made in 2022 for the 2021 financial year."</w:t>
      </w:r>
    </w:p>
    <w:p w14:paraId="53C4AF19" w14:textId="77777777" w:rsidR="000D30C5" w:rsidRPr="000D30C5" w:rsidRDefault="000D30C5" w:rsidP="000D30C5">
      <w:pPr>
        <w:pStyle w:val="ListParagraph"/>
        <w:numPr>
          <w:ilvl w:val="0"/>
          <w:numId w:val="13"/>
        </w:numPr>
        <w:shd w:val="clear" w:color="auto" w:fill="FFFFFF"/>
        <w:spacing w:before="12" w:after="12" w:line="294" w:lineRule="atLeast"/>
        <w:ind w:left="1276"/>
        <w:contextualSpacing w:val="0"/>
        <w:jc w:val="both"/>
        <w:rPr>
          <w:rFonts w:ascii="Calibri" w:hAnsi="Calibri" w:cs="Calibri"/>
          <w:b/>
          <w:bCs/>
          <w:sz w:val="20"/>
          <w:szCs w:val="20"/>
          <w:lang w:val="en-GB"/>
        </w:rPr>
      </w:pPr>
      <w:r w:rsidRPr="000D30C5">
        <w:rPr>
          <w:rFonts w:ascii="Calibri" w:hAnsi="Calibri" w:cs="Calibri"/>
          <w:b/>
          <w:bCs/>
          <w:sz w:val="20"/>
          <w:szCs w:val="20"/>
          <w:lang w:val="en-GB"/>
        </w:rPr>
        <w:t>The Share Capital Reduction will enter into force two months after the date on which the EGMS approval decision is published in the Official Gazette of Romania, Part IV and the EGMS approval decision is registered with the Trade Register.</w:t>
      </w:r>
    </w:p>
    <w:p w14:paraId="3B7E44B9" w14:textId="77777777" w:rsidR="000D30C5" w:rsidRPr="000D30C5" w:rsidRDefault="000D30C5" w:rsidP="000D30C5">
      <w:pPr>
        <w:pStyle w:val="ListParagraph"/>
        <w:numPr>
          <w:ilvl w:val="0"/>
          <w:numId w:val="13"/>
        </w:numPr>
        <w:shd w:val="clear" w:color="auto" w:fill="FFFFFF"/>
        <w:spacing w:before="12" w:after="12" w:line="294" w:lineRule="atLeast"/>
        <w:ind w:left="1276"/>
        <w:contextualSpacing w:val="0"/>
        <w:jc w:val="both"/>
        <w:rPr>
          <w:rFonts w:ascii="Calibri" w:hAnsi="Calibri" w:cs="Calibri"/>
          <w:b/>
          <w:bCs/>
          <w:sz w:val="20"/>
          <w:szCs w:val="20"/>
          <w:lang w:val="en-GB"/>
        </w:rPr>
      </w:pPr>
      <w:r w:rsidRPr="000D30C5">
        <w:rPr>
          <w:rFonts w:ascii="Calibri" w:hAnsi="Calibri" w:cs="Calibri"/>
          <w:b/>
          <w:bCs/>
          <w:sz w:val="20"/>
          <w:szCs w:val="20"/>
          <w:lang w:val="en-GB"/>
        </w:rPr>
        <w:t>Setting the date of:</w:t>
      </w:r>
    </w:p>
    <w:p w14:paraId="761F4399" w14:textId="77777777" w:rsidR="000D30C5" w:rsidRPr="000D30C5" w:rsidRDefault="000D30C5" w:rsidP="000D30C5">
      <w:pPr>
        <w:pStyle w:val="ListParagraph"/>
        <w:numPr>
          <w:ilvl w:val="0"/>
          <w:numId w:val="14"/>
        </w:numPr>
        <w:shd w:val="clear" w:color="auto" w:fill="FFFFFF"/>
        <w:spacing w:before="12" w:after="12" w:line="294" w:lineRule="atLeast"/>
        <w:ind w:left="1985"/>
        <w:contextualSpacing w:val="0"/>
        <w:jc w:val="both"/>
        <w:rPr>
          <w:rFonts w:ascii="Calibri" w:hAnsi="Calibri" w:cs="Calibri"/>
          <w:b/>
          <w:bCs/>
          <w:sz w:val="20"/>
          <w:szCs w:val="20"/>
          <w:lang w:val="en-GB"/>
        </w:rPr>
      </w:pPr>
      <w:r w:rsidRPr="000D30C5">
        <w:rPr>
          <w:rFonts w:ascii="Calibri" w:hAnsi="Calibri" w:cs="Calibri"/>
          <w:b/>
          <w:bCs/>
          <w:sz w:val="20"/>
          <w:szCs w:val="20"/>
          <w:lang w:val="en-GB"/>
        </w:rPr>
        <w:t>13 January 2026 as the registration date for the identification of the shareholders on whom the effects of the resolutions adopted by the EGMS approving the Share Capital Reduction are reflected, in accordance with the provisions of art. 87 para. (1) of Law 24/2017; and</w:t>
      </w:r>
    </w:p>
    <w:p w14:paraId="28712EFB" w14:textId="77777777" w:rsidR="000D30C5" w:rsidRPr="000D30C5" w:rsidRDefault="000D30C5" w:rsidP="000D30C5">
      <w:pPr>
        <w:pStyle w:val="ListParagraph"/>
        <w:numPr>
          <w:ilvl w:val="0"/>
          <w:numId w:val="14"/>
        </w:numPr>
        <w:shd w:val="clear" w:color="auto" w:fill="FFFFFF"/>
        <w:spacing w:before="12" w:after="12" w:line="294" w:lineRule="atLeast"/>
        <w:ind w:left="1985"/>
        <w:contextualSpacing w:val="0"/>
        <w:jc w:val="both"/>
        <w:rPr>
          <w:rFonts w:ascii="Calibri" w:hAnsi="Calibri" w:cs="Calibri"/>
          <w:b/>
          <w:bCs/>
          <w:sz w:val="20"/>
          <w:szCs w:val="20"/>
          <w:lang w:val="en-GB"/>
        </w:rPr>
      </w:pPr>
      <w:r w:rsidRPr="000D30C5">
        <w:rPr>
          <w:rFonts w:ascii="Calibri" w:hAnsi="Calibri" w:cs="Calibri"/>
          <w:b/>
          <w:bCs/>
          <w:sz w:val="20"/>
          <w:szCs w:val="20"/>
          <w:lang w:val="en-GB"/>
        </w:rPr>
        <w:t>12 January 2026 as "ex-date" calculated in accordance with the provisions of art. 2 para. (2) letter (l) of Regulation 5/2018.</w:t>
      </w:r>
    </w:p>
    <w:p w14:paraId="72276C95" w14:textId="77777777" w:rsidR="000459A7" w:rsidRPr="000D30C5" w:rsidRDefault="000459A7" w:rsidP="000D30C5">
      <w:pPr>
        <w:shd w:val="clear" w:color="auto" w:fill="FFFFFF"/>
        <w:spacing w:before="12" w:after="12" w:line="294" w:lineRule="atLeast"/>
        <w:jc w:val="both"/>
        <w:rPr>
          <w:rFonts w:ascii="Calibri" w:hAnsi="Calibri" w:cs="Calibri"/>
        </w:rPr>
      </w:pPr>
    </w:p>
    <w:p w14:paraId="0739660D" w14:textId="77777777" w:rsidR="00220B34" w:rsidRPr="000459A7" w:rsidRDefault="00220B34" w:rsidP="000D30C5">
      <w:pPr>
        <w:pStyle w:val="ListParagraph"/>
        <w:shd w:val="clear" w:color="auto" w:fill="FFFFFF"/>
        <w:tabs>
          <w:tab w:val="left" w:pos="2054"/>
          <w:tab w:val="left" w:pos="4090"/>
        </w:tabs>
        <w:spacing w:before="12" w:after="12" w:line="294" w:lineRule="atLeast"/>
        <w:ind w:left="567"/>
        <w:jc w:val="both"/>
        <w:rPr>
          <w:rFonts w:ascii="Calibri" w:hAnsi="Calibri" w:cs="Calibri"/>
          <w:sz w:val="20"/>
          <w:szCs w:val="20"/>
        </w:rPr>
      </w:pPr>
      <w:r w:rsidRPr="000459A7">
        <w:rPr>
          <w:rFonts w:ascii="Calibri" w:hAnsi="Calibri" w:cs="Calibri"/>
          <w:sz w:val="20"/>
          <w:szCs w:val="20"/>
        </w:rPr>
        <w:t xml:space="preserve">In the decision option recommended by the </w:t>
      </w:r>
      <w:r w:rsidR="00353166" w:rsidRPr="000459A7">
        <w:rPr>
          <w:rFonts w:ascii="Calibri" w:hAnsi="Calibri" w:cs="Calibri"/>
          <w:sz w:val="20"/>
          <w:szCs w:val="20"/>
        </w:rPr>
        <w:t>Board of Directors</w:t>
      </w:r>
      <w:r w:rsidRPr="000459A7">
        <w:rPr>
          <w:rFonts w:ascii="Calibri" w:hAnsi="Calibri" w:cs="Calibri"/>
          <w:sz w:val="20"/>
          <w:szCs w:val="20"/>
        </w:rPr>
        <w:t xml:space="preserve"> of the Company  </w:t>
      </w:r>
    </w:p>
    <w:p w14:paraId="400CC74E" w14:textId="77777777" w:rsidR="00220B34" w:rsidRPr="000459A7" w:rsidRDefault="00220B34" w:rsidP="00353166">
      <w:pPr>
        <w:pStyle w:val="ListParagraph"/>
        <w:widowControl w:val="0"/>
        <w:spacing w:before="12" w:after="12" w:line="294" w:lineRule="atLeast"/>
        <w:ind w:left="702"/>
        <w:contextualSpacing w:val="0"/>
        <w:jc w:val="both"/>
        <w:rPr>
          <w:rFonts w:ascii="Calibri" w:hAnsi="Calibri" w:cs="Calibri"/>
          <w:b/>
          <w:bCs/>
          <w:sz w:val="20"/>
          <w:szCs w:val="20"/>
          <w:lang w:val="en-GB"/>
        </w:rPr>
      </w:pPr>
      <w:r w:rsidRPr="000459A7">
        <w:rPr>
          <w:rFonts w:ascii="Calibri" w:hAnsi="Calibri" w:cs="Calibri"/>
          <w:sz w:val="20"/>
          <w:szCs w:val="20"/>
        </w:rPr>
        <w:t xml:space="preserve"> For </w:t>
      </w:r>
      <w:r w:rsidRPr="000459A7">
        <w:rPr>
          <w:rFonts w:ascii="Calibri" w:hAnsi="Calibri" w:cs="Calibri"/>
          <w:b/>
          <w:bCs/>
          <w:sz w:val="20"/>
          <w:szCs w:val="20"/>
          <w:lang w:val="ro-RO"/>
        </w:rPr>
        <w:t>□</w:t>
      </w:r>
      <w:r w:rsidRPr="000459A7">
        <w:rPr>
          <w:rFonts w:ascii="Calibri" w:hAnsi="Calibri" w:cs="Calibri"/>
          <w:sz w:val="20"/>
          <w:szCs w:val="20"/>
          <w:lang w:val="ro-RO"/>
        </w:rPr>
        <w:tab/>
      </w:r>
      <w:r w:rsidRPr="000459A7">
        <w:rPr>
          <w:rFonts w:ascii="Calibri" w:hAnsi="Calibri" w:cs="Calibri"/>
          <w:sz w:val="20"/>
          <w:szCs w:val="20"/>
          <w:lang w:val="ro-RO"/>
        </w:rPr>
        <w:tab/>
      </w:r>
      <w:r w:rsidRPr="000459A7">
        <w:rPr>
          <w:rFonts w:ascii="Calibri" w:hAnsi="Calibri" w:cs="Calibri"/>
          <w:sz w:val="20"/>
          <w:szCs w:val="20"/>
        </w:rPr>
        <w:t xml:space="preserve">Against </w:t>
      </w:r>
      <w:r w:rsidRPr="000459A7">
        <w:rPr>
          <w:rFonts w:ascii="Calibri" w:hAnsi="Calibri" w:cs="Calibri"/>
          <w:b/>
          <w:bCs/>
          <w:sz w:val="20"/>
          <w:szCs w:val="20"/>
          <w:lang w:val="ro-RO"/>
        </w:rPr>
        <w:t>□</w:t>
      </w:r>
      <w:r w:rsidRPr="000459A7">
        <w:rPr>
          <w:rFonts w:ascii="Calibri" w:hAnsi="Calibri" w:cs="Calibri"/>
          <w:sz w:val="20"/>
          <w:szCs w:val="20"/>
          <w:lang w:val="ro-RO"/>
        </w:rPr>
        <w:tab/>
      </w:r>
      <w:r w:rsidRPr="000459A7">
        <w:rPr>
          <w:rFonts w:ascii="Calibri" w:hAnsi="Calibri" w:cs="Calibri"/>
          <w:sz w:val="20"/>
          <w:szCs w:val="20"/>
          <w:lang w:val="ro-RO"/>
        </w:rPr>
        <w:tab/>
      </w:r>
      <w:r w:rsidRPr="000459A7">
        <w:rPr>
          <w:rFonts w:ascii="Calibri" w:hAnsi="Calibri" w:cs="Calibri"/>
          <w:sz w:val="20"/>
          <w:szCs w:val="20"/>
        </w:rPr>
        <w:tab/>
        <w:t xml:space="preserve">Abstention </w:t>
      </w:r>
      <w:r w:rsidRPr="000459A7">
        <w:rPr>
          <w:rFonts w:ascii="Calibri" w:hAnsi="Calibri" w:cs="Calibri"/>
          <w:b/>
          <w:bCs/>
          <w:sz w:val="20"/>
          <w:szCs w:val="20"/>
          <w:lang w:val="ro-RO"/>
        </w:rPr>
        <w:t>□</w:t>
      </w:r>
      <w:r w:rsidRPr="000459A7">
        <w:rPr>
          <w:rFonts w:ascii="Calibri" w:hAnsi="Calibri" w:cs="Calibri"/>
          <w:sz w:val="20"/>
          <w:szCs w:val="20"/>
          <w:lang w:val="ro-RO"/>
        </w:rPr>
        <w:tab/>
      </w:r>
    </w:p>
    <w:p w14:paraId="4546D939" w14:textId="77777777" w:rsidR="00220B34" w:rsidRPr="000459A7" w:rsidRDefault="00220B34" w:rsidP="00353166">
      <w:pPr>
        <w:pStyle w:val="ListParagraph"/>
        <w:widowControl w:val="0"/>
        <w:spacing w:before="120" w:after="120" w:line="294" w:lineRule="atLeast"/>
        <w:ind w:left="504"/>
        <w:contextualSpacing w:val="0"/>
        <w:jc w:val="both"/>
        <w:rPr>
          <w:rFonts w:ascii="Calibri" w:hAnsi="Calibri" w:cs="Calibri"/>
          <w:b/>
          <w:bCs/>
          <w:sz w:val="20"/>
          <w:szCs w:val="20"/>
          <w:lang w:val="en-GB"/>
        </w:rPr>
      </w:pPr>
    </w:p>
    <w:p w14:paraId="57895678" w14:textId="77777777" w:rsidR="000D30C5" w:rsidRPr="000D30C5" w:rsidRDefault="000D30C5" w:rsidP="000D30C5">
      <w:pPr>
        <w:pStyle w:val="ListParagraph"/>
        <w:numPr>
          <w:ilvl w:val="0"/>
          <w:numId w:val="8"/>
        </w:numPr>
        <w:shd w:val="clear" w:color="auto" w:fill="FFFFFF"/>
        <w:spacing w:before="12" w:after="12" w:line="294" w:lineRule="atLeast"/>
        <w:ind w:left="567" w:hanging="567"/>
        <w:contextualSpacing w:val="0"/>
        <w:jc w:val="both"/>
        <w:rPr>
          <w:rFonts w:ascii="Calibri" w:hAnsi="Calibri" w:cs="Calibri"/>
          <w:b/>
          <w:bCs/>
          <w:sz w:val="20"/>
          <w:szCs w:val="20"/>
        </w:rPr>
      </w:pPr>
      <w:r w:rsidRPr="000D30C5">
        <w:rPr>
          <w:rFonts w:ascii="Calibri" w:hAnsi="Calibri" w:cs="Calibri"/>
          <w:b/>
          <w:bCs/>
          <w:sz w:val="20"/>
          <w:szCs w:val="20"/>
        </w:rPr>
        <w:lastRenderedPageBreak/>
        <w:t>Subject to the approval of item 1 of the EGMS agenda regarding the Share Capital Reduction and the registration in the Trade Register of the Share Capital Reduction, the approval of the increase of the share capital by the amount of up to RON 45,000,000 (</w:t>
      </w:r>
      <w:r w:rsidRPr="000D30C5">
        <w:rPr>
          <w:rFonts w:ascii="Calibri" w:hAnsi="Calibri" w:cs="Calibri"/>
          <w:b/>
          <w:bCs/>
          <w:sz w:val="20"/>
          <w:szCs w:val="20"/>
          <w:lang w:val="en-GB"/>
        </w:rPr>
        <w:t>nominal</w:t>
      </w:r>
      <w:r w:rsidRPr="000D30C5">
        <w:rPr>
          <w:rFonts w:ascii="Calibri" w:hAnsi="Calibri" w:cs="Calibri"/>
          <w:b/>
          <w:bCs/>
          <w:sz w:val="20"/>
          <w:szCs w:val="20"/>
        </w:rPr>
        <w:t xml:space="preserve"> value), from the nominal value of RON 87,316,980.48 (the Company's share capital as a result of the Share Capital Reduction operation) to the nominal value of up to RON 132,316,980.48 (the "Share Capital Increase"), by issuing up to 62,500,000 new registered, dematerialized, ordinary class A shares, with a nominal value of RON 0.72 per share and a total nominal value of RON 45,000,000 (the "New Shares"), as follows:</w:t>
      </w:r>
    </w:p>
    <w:p w14:paraId="4AC73141" w14:textId="77777777" w:rsidR="000D30C5" w:rsidRPr="000D30C5" w:rsidRDefault="000D30C5" w:rsidP="000D30C5">
      <w:pPr>
        <w:pStyle w:val="ListParagraph"/>
        <w:numPr>
          <w:ilvl w:val="0"/>
          <w:numId w:val="15"/>
        </w:numPr>
        <w:shd w:val="clear" w:color="auto" w:fill="FFFFFF"/>
        <w:spacing w:before="12" w:after="12" w:line="294" w:lineRule="atLeast"/>
        <w:ind w:left="1276"/>
        <w:contextualSpacing w:val="0"/>
        <w:jc w:val="both"/>
        <w:rPr>
          <w:rFonts w:ascii="Calibri" w:hAnsi="Calibri" w:cs="Calibri"/>
          <w:b/>
          <w:bCs/>
          <w:sz w:val="20"/>
          <w:szCs w:val="20"/>
          <w:lang w:val="en-GB"/>
        </w:rPr>
      </w:pPr>
      <w:r w:rsidRPr="000D30C5">
        <w:rPr>
          <w:rFonts w:ascii="Calibri" w:hAnsi="Calibri" w:cs="Calibri"/>
          <w:b/>
          <w:bCs/>
          <w:sz w:val="20"/>
          <w:szCs w:val="20"/>
        </w:rPr>
        <w:t xml:space="preserve">During the </w:t>
      </w:r>
      <w:r w:rsidRPr="000D30C5">
        <w:rPr>
          <w:rFonts w:ascii="Calibri" w:hAnsi="Calibri" w:cs="Calibri"/>
          <w:b/>
          <w:bCs/>
          <w:sz w:val="20"/>
          <w:szCs w:val="20"/>
          <w:lang w:val="en-GB"/>
        </w:rPr>
        <w:t>first</w:t>
      </w:r>
      <w:r w:rsidRPr="000D30C5">
        <w:rPr>
          <w:rFonts w:ascii="Calibri" w:hAnsi="Calibri" w:cs="Calibri"/>
          <w:b/>
          <w:bCs/>
          <w:sz w:val="20"/>
          <w:szCs w:val="20"/>
        </w:rPr>
        <w:t xml:space="preserve"> stage, the New Shares will be offered for subscription to Class A shareholders registered in the Company's </w:t>
      </w:r>
      <w:r w:rsidRPr="000D30C5">
        <w:rPr>
          <w:rFonts w:ascii="Calibri" w:hAnsi="Calibri" w:cs="Calibri"/>
          <w:b/>
          <w:bCs/>
          <w:sz w:val="20"/>
          <w:szCs w:val="20"/>
          <w:lang w:val="en-GB"/>
        </w:rPr>
        <w:t>shareholders' register maintained by Depozitarul Central S.A., with the registration date of 16 January 2026 ("Registration Date").</w:t>
      </w:r>
    </w:p>
    <w:p w14:paraId="56B96786" w14:textId="77777777" w:rsidR="000D30C5" w:rsidRPr="000D30C5" w:rsidRDefault="000D30C5" w:rsidP="000D30C5">
      <w:pPr>
        <w:pStyle w:val="ListParagraph"/>
        <w:numPr>
          <w:ilvl w:val="0"/>
          <w:numId w:val="15"/>
        </w:numPr>
        <w:shd w:val="clear" w:color="auto" w:fill="FFFFFF"/>
        <w:spacing w:before="12" w:after="12" w:line="294" w:lineRule="atLeast"/>
        <w:ind w:left="1276"/>
        <w:contextualSpacing w:val="0"/>
        <w:jc w:val="both"/>
        <w:rPr>
          <w:rFonts w:ascii="Calibri" w:hAnsi="Calibri" w:cs="Calibri"/>
          <w:b/>
          <w:bCs/>
          <w:sz w:val="20"/>
          <w:szCs w:val="20"/>
          <w:lang w:val="en-GB"/>
        </w:rPr>
      </w:pPr>
      <w:r w:rsidRPr="000D30C5">
        <w:rPr>
          <w:rFonts w:ascii="Calibri" w:hAnsi="Calibri" w:cs="Calibri"/>
          <w:b/>
          <w:bCs/>
          <w:sz w:val="20"/>
          <w:szCs w:val="20"/>
          <w:lang w:val="en-GB"/>
        </w:rPr>
        <w:t>During the second stage, any New Shares remaining unsubscribed after the first stage, as described in paragraph (</w:t>
      </w:r>
      <w:proofErr w:type="spellStart"/>
      <w:r w:rsidRPr="000D30C5">
        <w:rPr>
          <w:rFonts w:ascii="Calibri" w:hAnsi="Calibri" w:cs="Calibri"/>
          <w:b/>
          <w:bCs/>
          <w:sz w:val="20"/>
          <w:szCs w:val="20"/>
          <w:lang w:val="en-GB"/>
        </w:rPr>
        <w:t>i</w:t>
      </w:r>
      <w:proofErr w:type="spellEnd"/>
      <w:r w:rsidRPr="000D30C5">
        <w:rPr>
          <w:rFonts w:ascii="Calibri" w:hAnsi="Calibri" w:cs="Calibri"/>
          <w:b/>
          <w:bCs/>
          <w:sz w:val="20"/>
          <w:szCs w:val="20"/>
          <w:lang w:val="en-GB"/>
        </w:rPr>
        <w:t>) above, may be offered in a private placement to (</w:t>
      </w:r>
      <w:proofErr w:type="spellStart"/>
      <w:r w:rsidRPr="000D30C5">
        <w:rPr>
          <w:rFonts w:ascii="Calibri" w:hAnsi="Calibri" w:cs="Calibri"/>
          <w:b/>
          <w:bCs/>
          <w:sz w:val="20"/>
          <w:szCs w:val="20"/>
          <w:lang w:val="en-GB"/>
        </w:rPr>
        <w:t>i</w:t>
      </w:r>
      <w:proofErr w:type="spellEnd"/>
      <w:r w:rsidRPr="000D30C5">
        <w:rPr>
          <w:rFonts w:ascii="Calibri" w:hAnsi="Calibri" w:cs="Calibri"/>
          <w:b/>
          <w:bCs/>
          <w:sz w:val="20"/>
          <w:szCs w:val="20"/>
          <w:lang w:val="en-GB"/>
        </w:rPr>
        <w:t>) certain institutional and professional investors in the European Economic Area ("EEA") (including Romania), who are "Qualified Investors" within the meaning of Article 2(e) of Regulation (EU) 2017/1129 of the European Parliament and of the Council of 14 June 2017 on the prospectus to be published in the event of a public offering of securities or the admission of transferable securities to trading on a regulated market, and repealing Directive 2003/71/EC (the "Prospectus Regulation"); and/or (ii) fewer than 150 persons other than Qualified Investors per Member State; and/or (iii) investors to whom such private placements may lawfully be addressed and directed in accordance with the exceptions to Regulation S ("Regulation S") of the Securities Act of 1933 of the United States of America (the "Securities Act") and without there being an obligation to comply with any other formalities under any applicable law,  to the extent and only if an investment in the New Shares does not constitute a violation of any applicable law by such investor (the "Private Placement"). Under the Private Placement, up to 55,000,000 New Shares will be used to offset certain, liquid and payable claims against the Company resulting from loan agreements concluded with shareholders of the Company.</w:t>
      </w:r>
    </w:p>
    <w:p w14:paraId="21C56283" w14:textId="77777777" w:rsidR="000D30C5" w:rsidRPr="000D30C5" w:rsidRDefault="000D30C5" w:rsidP="000D30C5">
      <w:pPr>
        <w:pStyle w:val="ListParagraph"/>
        <w:numPr>
          <w:ilvl w:val="0"/>
          <w:numId w:val="15"/>
        </w:numPr>
        <w:shd w:val="clear" w:color="auto" w:fill="FFFFFF"/>
        <w:spacing w:before="12" w:after="12" w:line="294" w:lineRule="atLeast"/>
        <w:ind w:left="1276"/>
        <w:contextualSpacing w:val="0"/>
        <w:jc w:val="both"/>
        <w:rPr>
          <w:rFonts w:ascii="Calibri" w:hAnsi="Calibri" w:cs="Calibri"/>
          <w:b/>
          <w:bCs/>
          <w:sz w:val="20"/>
          <w:szCs w:val="20"/>
          <w:lang w:val="en-GB"/>
        </w:rPr>
      </w:pPr>
      <w:r w:rsidRPr="000D30C5">
        <w:rPr>
          <w:rFonts w:ascii="Calibri" w:hAnsi="Calibri" w:cs="Calibri"/>
          <w:b/>
          <w:bCs/>
          <w:sz w:val="20"/>
          <w:szCs w:val="20"/>
          <w:lang w:val="en-GB"/>
        </w:rPr>
        <w:t xml:space="preserve">Any New Shares that will remain unsubscribed at the end of the second stage will be cancelled by the decision of the Board of Directors stating the </w:t>
      </w:r>
      <w:proofErr w:type="gramStart"/>
      <w:r w:rsidRPr="000D30C5">
        <w:rPr>
          <w:rFonts w:ascii="Calibri" w:hAnsi="Calibri" w:cs="Calibri"/>
          <w:b/>
          <w:bCs/>
          <w:sz w:val="20"/>
          <w:szCs w:val="20"/>
          <w:lang w:val="en-GB"/>
        </w:rPr>
        <w:t>final results</w:t>
      </w:r>
      <w:proofErr w:type="gramEnd"/>
      <w:r w:rsidRPr="000D30C5">
        <w:rPr>
          <w:rFonts w:ascii="Calibri" w:hAnsi="Calibri" w:cs="Calibri"/>
          <w:b/>
          <w:bCs/>
          <w:sz w:val="20"/>
          <w:szCs w:val="20"/>
          <w:lang w:val="en-GB"/>
        </w:rPr>
        <w:t xml:space="preserve"> of the Share Capital Increase.</w:t>
      </w:r>
    </w:p>
    <w:p w14:paraId="2C610578" w14:textId="77777777" w:rsidR="000D30C5" w:rsidRPr="000D30C5" w:rsidRDefault="000D30C5" w:rsidP="000D30C5">
      <w:pPr>
        <w:pStyle w:val="ListParagraph"/>
        <w:numPr>
          <w:ilvl w:val="0"/>
          <w:numId w:val="15"/>
        </w:numPr>
        <w:shd w:val="clear" w:color="auto" w:fill="FFFFFF"/>
        <w:spacing w:before="12" w:after="12" w:line="294" w:lineRule="atLeast"/>
        <w:ind w:left="1276"/>
        <w:contextualSpacing w:val="0"/>
        <w:jc w:val="both"/>
        <w:rPr>
          <w:rFonts w:ascii="Calibri" w:hAnsi="Calibri" w:cs="Calibri"/>
          <w:b/>
          <w:bCs/>
          <w:sz w:val="20"/>
          <w:szCs w:val="20"/>
          <w:lang w:val="en-GB"/>
        </w:rPr>
      </w:pPr>
      <w:r w:rsidRPr="000D30C5">
        <w:rPr>
          <w:rFonts w:ascii="Calibri" w:hAnsi="Calibri" w:cs="Calibri"/>
          <w:b/>
          <w:bCs/>
          <w:sz w:val="20"/>
          <w:szCs w:val="20"/>
          <w:lang w:val="en-GB"/>
        </w:rPr>
        <w:t>The subscription price for 1 (one) New Share will be equal to the nominal value, respectively RON 0.72.</w:t>
      </w:r>
    </w:p>
    <w:p w14:paraId="211BAA2E" w14:textId="77777777" w:rsidR="000D30C5" w:rsidRPr="000D30C5" w:rsidRDefault="000D30C5" w:rsidP="000D30C5">
      <w:pPr>
        <w:pStyle w:val="ListParagraph"/>
        <w:numPr>
          <w:ilvl w:val="0"/>
          <w:numId w:val="15"/>
        </w:numPr>
        <w:shd w:val="clear" w:color="auto" w:fill="FFFFFF"/>
        <w:spacing w:before="12" w:after="12" w:line="294" w:lineRule="atLeast"/>
        <w:ind w:left="1276"/>
        <w:contextualSpacing w:val="0"/>
        <w:jc w:val="both"/>
        <w:rPr>
          <w:rFonts w:ascii="Calibri" w:hAnsi="Calibri" w:cs="Calibri"/>
          <w:b/>
          <w:bCs/>
          <w:sz w:val="20"/>
          <w:szCs w:val="20"/>
          <w:lang w:val="en-GB"/>
        </w:rPr>
      </w:pPr>
      <w:r w:rsidRPr="000D30C5">
        <w:rPr>
          <w:rFonts w:ascii="Calibri" w:hAnsi="Calibri" w:cs="Calibri"/>
          <w:b/>
          <w:bCs/>
          <w:sz w:val="20"/>
          <w:szCs w:val="20"/>
          <w:lang w:val="en-GB"/>
        </w:rPr>
        <w:t>The number of preference rights issued will be equal to the number of class A shares issued by the Company, as registered in the Company's shareholders' register kept by Depozitarul Central S.A., with the Registration Date.</w:t>
      </w:r>
    </w:p>
    <w:p w14:paraId="3D5C7B88" w14:textId="77777777" w:rsidR="000D30C5" w:rsidRPr="000D30C5" w:rsidRDefault="000D30C5" w:rsidP="000D30C5">
      <w:pPr>
        <w:pStyle w:val="ListParagraph"/>
        <w:numPr>
          <w:ilvl w:val="0"/>
          <w:numId w:val="15"/>
        </w:numPr>
        <w:shd w:val="clear" w:color="auto" w:fill="FFFFFF"/>
        <w:spacing w:before="12" w:after="12" w:line="294" w:lineRule="atLeast"/>
        <w:ind w:left="1276"/>
        <w:contextualSpacing w:val="0"/>
        <w:jc w:val="both"/>
        <w:rPr>
          <w:rFonts w:ascii="Calibri" w:hAnsi="Calibri" w:cs="Calibri"/>
          <w:b/>
          <w:bCs/>
          <w:sz w:val="20"/>
          <w:szCs w:val="20"/>
          <w:lang w:val="en-GB"/>
        </w:rPr>
      </w:pPr>
      <w:r w:rsidRPr="000D30C5">
        <w:rPr>
          <w:rFonts w:ascii="Calibri" w:hAnsi="Calibri" w:cs="Calibri"/>
          <w:b/>
          <w:bCs/>
          <w:sz w:val="20"/>
          <w:szCs w:val="20"/>
          <w:lang w:val="en-GB"/>
        </w:rPr>
        <w:t xml:space="preserve">Each class A shareholder registered in the Company's shareholders' register kept by Depozitarul Central S.A. with the Registration Date, will receive </w:t>
      </w:r>
      <w:proofErr w:type="gramStart"/>
      <w:r w:rsidRPr="000D30C5">
        <w:rPr>
          <w:rFonts w:ascii="Calibri" w:hAnsi="Calibri" w:cs="Calibri"/>
          <w:b/>
          <w:bCs/>
          <w:sz w:val="20"/>
          <w:szCs w:val="20"/>
          <w:lang w:val="en-GB"/>
        </w:rPr>
        <w:t>a number of</w:t>
      </w:r>
      <w:proofErr w:type="gramEnd"/>
      <w:r w:rsidRPr="000D30C5">
        <w:rPr>
          <w:rFonts w:ascii="Calibri" w:hAnsi="Calibri" w:cs="Calibri"/>
          <w:b/>
          <w:bCs/>
          <w:sz w:val="20"/>
          <w:szCs w:val="20"/>
          <w:lang w:val="en-GB"/>
        </w:rPr>
        <w:t xml:space="preserve"> preference rights equal to the number of class A shares held.</w:t>
      </w:r>
    </w:p>
    <w:p w14:paraId="1FFBDB90" w14:textId="77777777" w:rsidR="000D30C5" w:rsidRPr="000D30C5" w:rsidRDefault="000D30C5" w:rsidP="000D30C5">
      <w:pPr>
        <w:pStyle w:val="ListParagraph"/>
        <w:numPr>
          <w:ilvl w:val="0"/>
          <w:numId w:val="15"/>
        </w:numPr>
        <w:shd w:val="clear" w:color="auto" w:fill="FFFFFF"/>
        <w:spacing w:before="12" w:after="12" w:line="294" w:lineRule="atLeast"/>
        <w:ind w:left="1276"/>
        <w:contextualSpacing w:val="0"/>
        <w:jc w:val="both"/>
        <w:rPr>
          <w:rFonts w:ascii="Calibri" w:hAnsi="Calibri" w:cs="Calibri"/>
          <w:b/>
          <w:bCs/>
          <w:sz w:val="20"/>
          <w:szCs w:val="20"/>
          <w:lang w:val="en-GB"/>
        </w:rPr>
      </w:pPr>
      <w:r w:rsidRPr="000D30C5">
        <w:rPr>
          <w:rFonts w:ascii="Calibri" w:hAnsi="Calibri" w:cs="Calibri"/>
          <w:b/>
          <w:bCs/>
          <w:sz w:val="20"/>
          <w:szCs w:val="20"/>
          <w:lang w:val="en-GB"/>
        </w:rPr>
        <w:t>Preference rights will not be traded.</w:t>
      </w:r>
    </w:p>
    <w:p w14:paraId="1C22DDE9" w14:textId="77777777" w:rsidR="000D30C5" w:rsidRPr="000D30C5" w:rsidRDefault="000D30C5" w:rsidP="000D30C5">
      <w:pPr>
        <w:pStyle w:val="ListParagraph"/>
        <w:numPr>
          <w:ilvl w:val="0"/>
          <w:numId w:val="15"/>
        </w:numPr>
        <w:shd w:val="clear" w:color="auto" w:fill="FFFFFF"/>
        <w:spacing w:before="12" w:after="12" w:line="294" w:lineRule="atLeast"/>
        <w:ind w:left="1276"/>
        <w:contextualSpacing w:val="0"/>
        <w:jc w:val="both"/>
        <w:rPr>
          <w:rFonts w:ascii="Calibri" w:hAnsi="Calibri" w:cs="Calibri"/>
          <w:b/>
          <w:bCs/>
          <w:sz w:val="20"/>
          <w:szCs w:val="20"/>
          <w:lang w:val="en-GB"/>
        </w:rPr>
      </w:pPr>
      <w:r w:rsidRPr="000D30C5">
        <w:rPr>
          <w:rFonts w:ascii="Calibri" w:hAnsi="Calibri" w:cs="Calibri"/>
          <w:b/>
          <w:bCs/>
          <w:sz w:val="20"/>
          <w:szCs w:val="20"/>
          <w:lang w:val="en-GB"/>
        </w:rPr>
        <w:t xml:space="preserve">The period for exercising the preference rights will be at least 14 calendar days, but not less than 10 working days, being </w:t>
      </w:r>
      <w:proofErr w:type="gramStart"/>
      <w:r w:rsidRPr="000D30C5">
        <w:rPr>
          <w:rFonts w:ascii="Calibri" w:hAnsi="Calibri" w:cs="Calibri"/>
          <w:b/>
          <w:bCs/>
          <w:sz w:val="20"/>
          <w:szCs w:val="20"/>
          <w:lang w:val="en-GB"/>
        </w:rPr>
        <w:t>subsequent to</w:t>
      </w:r>
      <w:proofErr w:type="gramEnd"/>
      <w:r w:rsidRPr="000D30C5">
        <w:rPr>
          <w:rFonts w:ascii="Calibri" w:hAnsi="Calibri" w:cs="Calibri"/>
          <w:b/>
          <w:bCs/>
          <w:sz w:val="20"/>
          <w:szCs w:val="20"/>
          <w:lang w:val="en-GB"/>
        </w:rPr>
        <w:t xml:space="preserve"> the Registration Date.</w:t>
      </w:r>
    </w:p>
    <w:p w14:paraId="00A7E8C6" w14:textId="77777777" w:rsidR="000D30C5" w:rsidRPr="000D30C5" w:rsidRDefault="000D30C5" w:rsidP="000D30C5">
      <w:pPr>
        <w:pStyle w:val="ListParagraph"/>
        <w:numPr>
          <w:ilvl w:val="0"/>
          <w:numId w:val="15"/>
        </w:numPr>
        <w:shd w:val="clear" w:color="auto" w:fill="FFFFFF"/>
        <w:spacing w:before="12" w:after="12" w:line="294" w:lineRule="atLeast"/>
        <w:ind w:left="1276"/>
        <w:contextualSpacing w:val="0"/>
        <w:jc w:val="both"/>
        <w:rPr>
          <w:rFonts w:ascii="Calibri" w:hAnsi="Calibri" w:cs="Calibri"/>
          <w:b/>
          <w:bCs/>
          <w:sz w:val="20"/>
          <w:szCs w:val="20"/>
          <w:lang w:val="en-GB"/>
        </w:rPr>
      </w:pPr>
      <w:proofErr w:type="gramStart"/>
      <w:r w:rsidRPr="000D30C5">
        <w:rPr>
          <w:rFonts w:ascii="Calibri" w:hAnsi="Calibri" w:cs="Calibri"/>
          <w:b/>
          <w:bCs/>
          <w:sz w:val="20"/>
          <w:szCs w:val="20"/>
          <w:lang w:val="en-GB"/>
        </w:rPr>
        <w:t>In order to</w:t>
      </w:r>
      <w:proofErr w:type="gramEnd"/>
      <w:r w:rsidRPr="000D30C5">
        <w:rPr>
          <w:rFonts w:ascii="Calibri" w:hAnsi="Calibri" w:cs="Calibri"/>
          <w:b/>
          <w:bCs/>
          <w:sz w:val="20"/>
          <w:szCs w:val="20"/>
          <w:lang w:val="en-GB"/>
        </w:rPr>
        <w:t xml:space="preserve"> subscribe for a New Share, during the exercise of the preference rights, a person must hold 1.855042 preference rights (as the case may be, with any rounding applicable according to the regulations in force, including those developed by the Depozitarul Central).</w:t>
      </w:r>
    </w:p>
    <w:p w14:paraId="44999F17" w14:textId="77777777" w:rsidR="000D30C5" w:rsidRPr="000D30C5" w:rsidRDefault="000D30C5" w:rsidP="000D30C5">
      <w:pPr>
        <w:pStyle w:val="ListParagraph"/>
        <w:numPr>
          <w:ilvl w:val="0"/>
          <w:numId w:val="15"/>
        </w:numPr>
        <w:shd w:val="clear" w:color="auto" w:fill="FFFFFF"/>
        <w:spacing w:before="12" w:after="12" w:line="294" w:lineRule="atLeast"/>
        <w:ind w:left="1276"/>
        <w:contextualSpacing w:val="0"/>
        <w:jc w:val="both"/>
        <w:rPr>
          <w:rFonts w:ascii="Calibri" w:hAnsi="Calibri" w:cs="Calibri"/>
          <w:b/>
          <w:bCs/>
          <w:sz w:val="20"/>
          <w:szCs w:val="20"/>
          <w:lang w:val="en-GB"/>
        </w:rPr>
      </w:pPr>
      <w:r w:rsidRPr="000D30C5">
        <w:rPr>
          <w:rFonts w:ascii="Calibri" w:hAnsi="Calibri" w:cs="Calibri"/>
          <w:b/>
          <w:bCs/>
          <w:sz w:val="20"/>
          <w:szCs w:val="20"/>
          <w:lang w:val="en-GB"/>
        </w:rPr>
        <w:t>A shareholder of the Company registered in the register of shareholders of the Company kept by Depozitarul Central S.A. on the Registration Date, may subscribe a maximum number of New Shares calculated by dividing the number of preference rights held by that shareholder by the number of preference rights necessary to subscribe for a New Share (1.855042) (as the case may be, with any applicable rounding according to the regulations in force,  including those developed by Depozitarul Central).</w:t>
      </w:r>
    </w:p>
    <w:p w14:paraId="547900CF" w14:textId="77777777" w:rsidR="000D30C5" w:rsidRPr="000D30C5" w:rsidRDefault="000D30C5" w:rsidP="000D30C5">
      <w:pPr>
        <w:pStyle w:val="ListParagraph"/>
        <w:numPr>
          <w:ilvl w:val="0"/>
          <w:numId w:val="15"/>
        </w:numPr>
        <w:shd w:val="clear" w:color="auto" w:fill="FFFFFF"/>
        <w:spacing w:before="12" w:after="12" w:line="294" w:lineRule="atLeast"/>
        <w:ind w:left="1276"/>
        <w:contextualSpacing w:val="0"/>
        <w:jc w:val="both"/>
        <w:rPr>
          <w:rFonts w:ascii="Calibri" w:hAnsi="Calibri" w:cs="Calibri"/>
          <w:b/>
          <w:bCs/>
          <w:sz w:val="20"/>
          <w:szCs w:val="20"/>
          <w:lang w:val="en-GB"/>
        </w:rPr>
      </w:pPr>
      <w:r w:rsidRPr="000D30C5">
        <w:rPr>
          <w:rFonts w:ascii="Calibri" w:hAnsi="Calibri" w:cs="Calibri"/>
          <w:b/>
          <w:bCs/>
          <w:sz w:val="20"/>
          <w:szCs w:val="20"/>
          <w:lang w:val="en-GB"/>
        </w:rPr>
        <w:t xml:space="preserve">If the maximum number of shares that can be subscribed during the period of exercise of the preference rights (resulting from the application of the above calculation) is not a natural number, the maximum number of shares that can </w:t>
      </w:r>
      <w:proofErr w:type="gramStart"/>
      <w:r w:rsidRPr="000D30C5">
        <w:rPr>
          <w:rFonts w:ascii="Calibri" w:hAnsi="Calibri" w:cs="Calibri"/>
          <w:b/>
          <w:bCs/>
          <w:sz w:val="20"/>
          <w:szCs w:val="20"/>
          <w:lang w:val="en-GB"/>
        </w:rPr>
        <w:t>actually be</w:t>
      </w:r>
      <w:proofErr w:type="gramEnd"/>
      <w:r w:rsidRPr="000D30C5">
        <w:rPr>
          <w:rFonts w:ascii="Calibri" w:hAnsi="Calibri" w:cs="Calibri"/>
          <w:b/>
          <w:bCs/>
          <w:sz w:val="20"/>
          <w:szCs w:val="20"/>
          <w:lang w:val="en-GB"/>
        </w:rPr>
        <w:t xml:space="preserve"> subscribed </w:t>
      </w:r>
      <w:proofErr w:type="gramStart"/>
      <w:r w:rsidRPr="000D30C5">
        <w:rPr>
          <w:rFonts w:ascii="Calibri" w:hAnsi="Calibri" w:cs="Calibri"/>
          <w:b/>
          <w:bCs/>
          <w:sz w:val="20"/>
          <w:szCs w:val="20"/>
          <w:lang w:val="en-GB"/>
        </w:rPr>
        <w:t>will</w:t>
      </w:r>
      <w:proofErr w:type="gramEnd"/>
      <w:r w:rsidRPr="000D30C5">
        <w:rPr>
          <w:rFonts w:ascii="Calibri" w:hAnsi="Calibri" w:cs="Calibri"/>
          <w:b/>
          <w:bCs/>
          <w:sz w:val="20"/>
          <w:szCs w:val="20"/>
          <w:lang w:val="en-GB"/>
        </w:rPr>
        <w:t xml:space="preserve"> be rounded down to the next lower calendar number.</w:t>
      </w:r>
    </w:p>
    <w:p w14:paraId="4120E721" w14:textId="77777777" w:rsidR="000D30C5" w:rsidRPr="000D30C5" w:rsidRDefault="000D30C5" w:rsidP="000D30C5">
      <w:pPr>
        <w:pStyle w:val="ListParagraph"/>
        <w:numPr>
          <w:ilvl w:val="0"/>
          <w:numId w:val="15"/>
        </w:numPr>
        <w:shd w:val="clear" w:color="auto" w:fill="FFFFFF"/>
        <w:spacing w:before="12" w:after="12" w:line="294" w:lineRule="atLeast"/>
        <w:ind w:left="1276"/>
        <w:contextualSpacing w:val="0"/>
        <w:jc w:val="both"/>
        <w:rPr>
          <w:rFonts w:ascii="Calibri" w:hAnsi="Calibri" w:cs="Calibri"/>
          <w:b/>
          <w:bCs/>
          <w:sz w:val="20"/>
          <w:szCs w:val="20"/>
          <w:lang w:val="en-GB"/>
        </w:rPr>
      </w:pPr>
      <w:r w:rsidRPr="000D30C5">
        <w:rPr>
          <w:rFonts w:ascii="Calibri" w:hAnsi="Calibri" w:cs="Calibri"/>
          <w:b/>
          <w:bCs/>
          <w:sz w:val="20"/>
          <w:szCs w:val="20"/>
          <w:lang w:val="en-GB"/>
        </w:rPr>
        <w:t xml:space="preserve">Details regarding the subscription procedure, the subscription period, the subscription price, the procedure and method of payment, the validation of the subscription, the subscription form, etc. regarding the New Shares will </w:t>
      </w:r>
      <w:r w:rsidRPr="000D30C5">
        <w:rPr>
          <w:rFonts w:ascii="Calibri" w:hAnsi="Calibri" w:cs="Calibri"/>
          <w:b/>
          <w:bCs/>
          <w:sz w:val="20"/>
          <w:szCs w:val="20"/>
          <w:lang w:val="en-GB"/>
        </w:rPr>
        <w:lastRenderedPageBreak/>
        <w:t>be included in the prospectus that will be approved by the Financial Supervisory Authority in connection with the Share Capital Increase.</w:t>
      </w:r>
    </w:p>
    <w:p w14:paraId="264FC657" w14:textId="77777777" w:rsidR="000D30C5" w:rsidRPr="000D30C5" w:rsidRDefault="000D30C5" w:rsidP="000D30C5">
      <w:pPr>
        <w:pStyle w:val="ListParagraph"/>
        <w:numPr>
          <w:ilvl w:val="0"/>
          <w:numId w:val="15"/>
        </w:numPr>
        <w:shd w:val="clear" w:color="auto" w:fill="FFFFFF"/>
        <w:spacing w:before="12" w:after="12" w:line="294" w:lineRule="atLeast"/>
        <w:ind w:left="1276"/>
        <w:contextualSpacing w:val="0"/>
        <w:jc w:val="both"/>
        <w:rPr>
          <w:rFonts w:ascii="Calibri" w:hAnsi="Calibri" w:cs="Calibri"/>
          <w:b/>
          <w:bCs/>
          <w:sz w:val="20"/>
          <w:szCs w:val="20"/>
          <w:lang w:val="en-GB"/>
        </w:rPr>
      </w:pPr>
      <w:r w:rsidRPr="000D30C5">
        <w:rPr>
          <w:rFonts w:ascii="Calibri" w:hAnsi="Calibri" w:cs="Calibri"/>
          <w:b/>
          <w:bCs/>
          <w:sz w:val="20"/>
          <w:szCs w:val="20"/>
          <w:lang w:val="en-GB"/>
        </w:rPr>
        <w:t xml:space="preserve">The share capital increase aims to ensure the necessary financing to support the Company's activity, including </w:t>
      </w:r>
      <w:proofErr w:type="gramStart"/>
      <w:r w:rsidRPr="000D30C5">
        <w:rPr>
          <w:rFonts w:ascii="Calibri" w:hAnsi="Calibri" w:cs="Calibri"/>
          <w:b/>
          <w:bCs/>
          <w:sz w:val="20"/>
          <w:szCs w:val="20"/>
          <w:lang w:val="en-GB"/>
        </w:rPr>
        <w:t>in order to</w:t>
      </w:r>
      <w:proofErr w:type="gramEnd"/>
      <w:r w:rsidRPr="000D30C5">
        <w:rPr>
          <w:rFonts w:ascii="Calibri" w:hAnsi="Calibri" w:cs="Calibri"/>
          <w:b/>
          <w:bCs/>
          <w:sz w:val="20"/>
          <w:szCs w:val="20"/>
          <w:lang w:val="en-GB"/>
        </w:rPr>
        <w:t xml:space="preserve"> ensure the necessary working capital.</w:t>
      </w:r>
    </w:p>
    <w:p w14:paraId="5D78B9EA" w14:textId="77777777" w:rsidR="000D30C5" w:rsidRPr="000D30C5" w:rsidRDefault="000D30C5" w:rsidP="000D30C5">
      <w:pPr>
        <w:pStyle w:val="ListParagraph"/>
        <w:numPr>
          <w:ilvl w:val="0"/>
          <w:numId w:val="15"/>
        </w:numPr>
        <w:shd w:val="clear" w:color="auto" w:fill="FFFFFF"/>
        <w:spacing w:before="12" w:after="12" w:line="294" w:lineRule="atLeast"/>
        <w:ind w:left="1276"/>
        <w:contextualSpacing w:val="0"/>
        <w:jc w:val="both"/>
        <w:rPr>
          <w:rFonts w:ascii="Calibri" w:hAnsi="Calibri" w:cs="Calibri"/>
          <w:b/>
          <w:bCs/>
          <w:sz w:val="20"/>
          <w:szCs w:val="20"/>
        </w:rPr>
      </w:pPr>
      <w:r w:rsidRPr="000D30C5">
        <w:rPr>
          <w:rFonts w:ascii="Calibri" w:hAnsi="Calibri" w:cs="Calibri"/>
          <w:b/>
          <w:bCs/>
          <w:sz w:val="20"/>
          <w:szCs w:val="20"/>
          <w:lang w:val="en-GB"/>
        </w:rPr>
        <w:t>Setting the date</w:t>
      </w:r>
      <w:r w:rsidRPr="000D30C5">
        <w:rPr>
          <w:rFonts w:ascii="Calibri" w:hAnsi="Calibri" w:cs="Calibri"/>
          <w:b/>
          <w:bCs/>
          <w:sz w:val="20"/>
          <w:szCs w:val="20"/>
        </w:rPr>
        <w:t xml:space="preserve"> of:</w:t>
      </w:r>
    </w:p>
    <w:p w14:paraId="7B813CB1" w14:textId="77777777" w:rsidR="000D30C5" w:rsidRPr="000D30C5" w:rsidRDefault="000D30C5" w:rsidP="000D30C5">
      <w:pPr>
        <w:pStyle w:val="ListParagraph"/>
        <w:numPr>
          <w:ilvl w:val="0"/>
          <w:numId w:val="14"/>
        </w:numPr>
        <w:shd w:val="clear" w:color="auto" w:fill="FFFFFF"/>
        <w:spacing w:before="12" w:after="12" w:line="294" w:lineRule="atLeast"/>
        <w:ind w:left="1985"/>
        <w:contextualSpacing w:val="0"/>
        <w:jc w:val="both"/>
        <w:rPr>
          <w:rFonts w:ascii="Calibri" w:hAnsi="Calibri" w:cs="Calibri"/>
          <w:b/>
          <w:bCs/>
          <w:sz w:val="20"/>
          <w:szCs w:val="20"/>
          <w:lang w:val="en-GB"/>
        </w:rPr>
      </w:pPr>
      <w:r w:rsidRPr="000D30C5">
        <w:rPr>
          <w:rFonts w:ascii="Calibri" w:hAnsi="Calibri" w:cs="Calibri"/>
          <w:b/>
          <w:bCs/>
          <w:sz w:val="20"/>
          <w:szCs w:val="20"/>
          <w:lang w:val="en-GB"/>
        </w:rPr>
        <w:t xml:space="preserve">16 January 2026 </w:t>
      </w:r>
      <w:proofErr w:type="gramStart"/>
      <w:r w:rsidRPr="000D30C5">
        <w:rPr>
          <w:rFonts w:ascii="Calibri" w:hAnsi="Calibri" w:cs="Calibri"/>
          <w:b/>
          <w:bCs/>
          <w:sz w:val="20"/>
          <w:szCs w:val="20"/>
          <w:lang w:val="en-GB"/>
        </w:rPr>
        <w:t>as</w:t>
      </w:r>
      <w:proofErr w:type="gramEnd"/>
      <w:r w:rsidRPr="000D30C5">
        <w:rPr>
          <w:rFonts w:ascii="Calibri" w:hAnsi="Calibri" w:cs="Calibri"/>
          <w:b/>
          <w:bCs/>
          <w:sz w:val="20"/>
          <w:szCs w:val="20"/>
          <w:lang w:val="en-GB"/>
        </w:rPr>
        <w:t xml:space="preserve"> the registration date for the identification of Class A shareholders on whom the effects of the decision adopted by the EGMS approving the Share Capital Increase are reflected, in accordance with the provisions of art. 87 para. (1) of Law 24/2017; and</w:t>
      </w:r>
    </w:p>
    <w:p w14:paraId="280247B7" w14:textId="77777777" w:rsidR="000D30C5" w:rsidRPr="000D30C5" w:rsidRDefault="000D30C5" w:rsidP="000D30C5">
      <w:pPr>
        <w:pStyle w:val="ListParagraph"/>
        <w:numPr>
          <w:ilvl w:val="0"/>
          <w:numId w:val="14"/>
        </w:numPr>
        <w:shd w:val="clear" w:color="auto" w:fill="FFFFFF"/>
        <w:spacing w:before="12" w:after="12" w:line="294" w:lineRule="atLeast"/>
        <w:ind w:left="1985"/>
        <w:contextualSpacing w:val="0"/>
        <w:jc w:val="both"/>
        <w:rPr>
          <w:rFonts w:ascii="Calibri" w:hAnsi="Calibri" w:cs="Calibri"/>
          <w:b/>
          <w:bCs/>
          <w:sz w:val="20"/>
          <w:szCs w:val="20"/>
          <w:lang w:val="en-GB"/>
        </w:rPr>
      </w:pPr>
      <w:r w:rsidRPr="000D30C5">
        <w:rPr>
          <w:rFonts w:ascii="Calibri" w:hAnsi="Calibri" w:cs="Calibri"/>
          <w:b/>
          <w:bCs/>
          <w:sz w:val="20"/>
          <w:szCs w:val="20"/>
          <w:lang w:val="en-GB"/>
        </w:rPr>
        <w:t>15 January 2026 as "ex-date" calculated in accordance with the provisions of art. 2 para. (2) letter (l) of Regulation 5/2018.</w:t>
      </w:r>
    </w:p>
    <w:p w14:paraId="7A86033B" w14:textId="77777777" w:rsidR="000D30C5" w:rsidRPr="000D30C5" w:rsidRDefault="000D30C5" w:rsidP="000D30C5">
      <w:pPr>
        <w:pStyle w:val="ListParagraph"/>
        <w:numPr>
          <w:ilvl w:val="0"/>
          <w:numId w:val="14"/>
        </w:numPr>
        <w:shd w:val="clear" w:color="auto" w:fill="FFFFFF"/>
        <w:spacing w:before="12" w:after="12" w:line="294" w:lineRule="atLeast"/>
        <w:ind w:left="1985"/>
        <w:contextualSpacing w:val="0"/>
        <w:jc w:val="both"/>
        <w:rPr>
          <w:rFonts w:ascii="Calibri" w:hAnsi="Calibri" w:cs="Calibri"/>
          <w:b/>
          <w:bCs/>
          <w:sz w:val="20"/>
          <w:szCs w:val="20"/>
          <w:lang w:val="en-GB"/>
        </w:rPr>
      </w:pPr>
      <w:r w:rsidRPr="000D30C5">
        <w:rPr>
          <w:rFonts w:ascii="Calibri" w:hAnsi="Calibri" w:cs="Calibri"/>
          <w:b/>
          <w:bCs/>
          <w:sz w:val="20"/>
          <w:szCs w:val="20"/>
          <w:lang w:val="en-GB"/>
        </w:rPr>
        <w:t xml:space="preserve">14 January 2026 </w:t>
      </w:r>
      <w:proofErr w:type="gramStart"/>
      <w:r w:rsidRPr="000D30C5">
        <w:rPr>
          <w:rFonts w:ascii="Calibri" w:hAnsi="Calibri" w:cs="Calibri"/>
          <w:b/>
          <w:bCs/>
          <w:sz w:val="20"/>
          <w:szCs w:val="20"/>
          <w:lang w:val="en-GB"/>
        </w:rPr>
        <w:t>as</w:t>
      </w:r>
      <w:proofErr w:type="gramEnd"/>
      <w:r w:rsidRPr="000D30C5">
        <w:rPr>
          <w:rFonts w:ascii="Calibri" w:hAnsi="Calibri" w:cs="Calibri"/>
          <w:b/>
          <w:bCs/>
          <w:sz w:val="20"/>
          <w:szCs w:val="20"/>
          <w:lang w:val="en-GB"/>
        </w:rPr>
        <w:t xml:space="preserve"> the date of guaranteed participation, in accordance with the provisions of art. 2 para. (2) letter j) of Regulation 5/2018; and </w:t>
      </w:r>
    </w:p>
    <w:p w14:paraId="0236E0C7" w14:textId="77777777" w:rsidR="000D30C5" w:rsidRPr="000D30C5" w:rsidRDefault="000D30C5" w:rsidP="000D30C5">
      <w:pPr>
        <w:pStyle w:val="ListParagraph"/>
        <w:numPr>
          <w:ilvl w:val="0"/>
          <w:numId w:val="14"/>
        </w:numPr>
        <w:shd w:val="clear" w:color="auto" w:fill="FFFFFF"/>
        <w:spacing w:before="12" w:after="12" w:line="294" w:lineRule="atLeast"/>
        <w:ind w:left="1985"/>
        <w:contextualSpacing w:val="0"/>
        <w:jc w:val="both"/>
        <w:rPr>
          <w:rFonts w:ascii="Calibri" w:hAnsi="Calibri" w:cs="Calibri"/>
          <w:b/>
          <w:bCs/>
          <w:sz w:val="20"/>
          <w:szCs w:val="20"/>
        </w:rPr>
      </w:pPr>
      <w:r w:rsidRPr="000D30C5">
        <w:rPr>
          <w:rFonts w:ascii="Calibri" w:hAnsi="Calibri" w:cs="Calibri"/>
          <w:b/>
          <w:bCs/>
          <w:sz w:val="20"/>
          <w:szCs w:val="20"/>
          <w:lang w:val="en-GB"/>
        </w:rPr>
        <w:t>19 January 2026 as the date of payment, in accordance with the provisions of art. 2 para. (2) letter h) and art. 178 of Regulation 5/</w:t>
      </w:r>
      <w:r w:rsidRPr="000D30C5">
        <w:rPr>
          <w:rFonts w:ascii="Calibri" w:hAnsi="Calibri" w:cs="Calibri"/>
          <w:b/>
          <w:bCs/>
          <w:sz w:val="20"/>
          <w:szCs w:val="20"/>
        </w:rPr>
        <w:t>2018.</w:t>
      </w:r>
    </w:p>
    <w:p w14:paraId="43B99B48" w14:textId="77777777" w:rsidR="003D19EA" w:rsidRPr="000459A7" w:rsidRDefault="003D19EA" w:rsidP="00D37FE1">
      <w:pPr>
        <w:pStyle w:val="ListParagraph"/>
        <w:shd w:val="clear" w:color="auto" w:fill="FFFFFF"/>
        <w:tabs>
          <w:tab w:val="left" w:pos="2054"/>
          <w:tab w:val="left" w:pos="4090"/>
        </w:tabs>
        <w:spacing w:before="12" w:after="12" w:line="294" w:lineRule="atLeast"/>
        <w:ind w:left="702"/>
        <w:jc w:val="both"/>
        <w:rPr>
          <w:rFonts w:ascii="Calibri" w:hAnsi="Calibri" w:cs="Calibri"/>
          <w:sz w:val="20"/>
          <w:szCs w:val="20"/>
        </w:rPr>
      </w:pPr>
    </w:p>
    <w:p w14:paraId="755D6859" w14:textId="4719CC26" w:rsidR="00D37FE1" w:rsidRPr="000459A7" w:rsidRDefault="00D37FE1" w:rsidP="000D30C5">
      <w:pPr>
        <w:pStyle w:val="ListParagraph"/>
        <w:widowControl w:val="0"/>
        <w:spacing w:before="12" w:after="12" w:line="294" w:lineRule="atLeast"/>
        <w:ind w:left="567"/>
        <w:contextualSpacing w:val="0"/>
        <w:jc w:val="both"/>
        <w:rPr>
          <w:rFonts w:ascii="Calibri" w:hAnsi="Calibri" w:cs="Calibri"/>
          <w:sz w:val="20"/>
          <w:szCs w:val="20"/>
        </w:rPr>
      </w:pPr>
      <w:r w:rsidRPr="000459A7">
        <w:rPr>
          <w:rFonts w:ascii="Calibri" w:hAnsi="Calibri" w:cs="Calibri"/>
          <w:sz w:val="20"/>
          <w:szCs w:val="20"/>
        </w:rPr>
        <w:t xml:space="preserve">In the decision option recommended by the Board of Directors of the Company  </w:t>
      </w:r>
    </w:p>
    <w:p w14:paraId="6108A4F1" w14:textId="607A8749" w:rsidR="00D37FE1" w:rsidRPr="000459A7" w:rsidRDefault="00D37FE1" w:rsidP="00E46229">
      <w:pPr>
        <w:pStyle w:val="ListParagraph"/>
        <w:widowControl w:val="0"/>
        <w:spacing w:before="12" w:after="12" w:line="294" w:lineRule="atLeast"/>
        <w:ind w:left="702"/>
        <w:contextualSpacing w:val="0"/>
        <w:jc w:val="both"/>
        <w:rPr>
          <w:rFonts w:ascii="Calibri" w:hAnsi="Calibri" w:cs="Calibri"/>
          <w:sz w:val="20"/>
          <w:szCs w:val="20"/>
          <w:lang w:val="ro-RO"/>
        </w:rPr>
      </w:pPr>
      <w:r w:rsidRPr="000459A7">
        <w:rPr>
          <w:rFonts w:ascii="Calibri" w:hAnsi="Calibri" w:cs="Calibri"/>
          <w:sz w:val="20"/>
          <w:szCs w:val="20"/>
        </w:rPr>
        <w:t xml:space="preserve"> For </w:t>
      </w:r>
      <w:r w:rsidRPr="000459A7">
        <w:rPr>
          <w:rFonts w:ascii="Calibri" w:hAnsi="Calibri" w:cs="Calibri"/>
          <w:b/>
          <w:bCs/>
          <w:sz w:val="20"/>
          <w:szCs w:val="20"/>
          <w:lang w:val="ro-RO"/>
        </w:rPr>
        <w:t>□</w:t>
      </w:r>
      <w:r w:rsidRPr="000459A7">
        <w:rPr>
          <w:rFonts w:ascii="Calibri" w:hAnsi="Calibri" w:cs="Calibri"/>
          <w:sz w:val="20"/>
          <w:szCs w:val="20"/>
          <w:lang w:val="ro-RO"/>
        </w:rPr>
        <w:tab/>
      </w:r>
      <w:r w:rsidRPr="000459A7">
        <w:rPr>
          <w:rFonts w:ascii="Calibri" w:hAnsi="Calibri" w:cs="Calibri"/>
          <w:sz w:val="20"/>
          <w:szCs w:val="20"/>
          <w:lang w:val="ro-RO"/>
        </w:rPr>
        <w:tab/>
      </w:r>
      <w:r w:rsidRPr="000459A7">
        <w:rPr>
          <w:rFonts w:ascii="Calibri" w:hAnsi="Calibri" w:cs="Calibri"/>
          <w:sz w:val="20"/>
          <w:szCs w:val="20"/>
        </w:rPr>
        <w:t xml:space="preserve">Against </w:t>
      </w:r>
      <w:r w:rsidRPr="000459A7">
        <w:rPr>
          <w:rFonts w:ascii="Calibri" w:hAnsi="Calibri" w:cs="Calibri"/>
          <w:b/>
          <w:bCs/>
          <w:sz w:val="20"/>
          <w:szCs w:val="20"/>
          <w:lang w:val="ro-RO"/>
        </w:rPr>
        <w:t>□</w:t>
      </w:r>
      <w:r w:rsidRPr="000459A7">
        <w:rPr>
          <w:rFonts w:ascii="Calibri" w:hAnsi="Calibri" w:cs="Calibri"/>
          <w:sz w:val="20"/>
          <w:szCs w:val="20"/>
          <w:lang w:val="ro-RO"/>
        </w:rPr>
        <w:tab/>
      </w:r>
      <w:r w:rsidRPr="000459A7">
        <w:rPr>
          <w:rFonts w:ascii="Calibri" w:hAnsi="Calibri" w:cs="Calibri"/>
          <w:sz w:val="20"/>
          <w:szCs w:val="20"/>
          <w:lang w:val="ro-RO"/>
        </w:rPr>
        <w:tab/>
      </w:r>
      <w:r w:rsidRPr="000459A7">
        <w:rPr>
          <w:rFonts w:ascii="Calibri" w:hAnsi="Calibri" w:cs="Calibri"/>
          <w:sz w:val="20"/>
          <w:szCs w:val="20"/>
        </w:rPr>
        <w:tab/>
        <w:t xml:space="preserve">Abstention </w:t>
      </w:r>
      <w:r w:rsidRPr="000459A7">
        <w:rPr>
          <w:rFonts w:ascii="Calibri" w:hAnsi="Calibri" w:cs="Calibri"/>
          <w:b/>
          <w:bCs/>
          <w:sz w:val="20"/>
          <w:szCs w:val="20"/>
          <w:lang w:val="ro-RO"/>
        </w:rPr>
        <w:t>□</w:t>
      </w:r>
      <w:r w:rsidRPr="000459A7">
        <w:rPr>
          <w:rFonts w:ascii="Calibri" w:hAnsi="Calibri" w:cs="Calibri"/>
          <w:sz w:val="20"/>
          <w:szCs w:val="20"/>
          <w:lang w:val="ro-RO"/>
        </w:rPr>
        <w:tab/>
      </w:r>
    </w:p>
    <w:p w14:paraId="23AF369C" w14:textId="77777777" w:rsidR="00D37FE1" w:rsidRPr="000459A7" w:rsidRDefault="00D37FE1" w:rsidP="00D37FE1">
      <w:pPr>
        <w:spacing w:before="12" w:after="12" w:line="294" w:lineRule="atLeast"/>
        <w:jc w:val="both"/>
        <w:rPr>
          <w:rFonts w:ascii="Calibri" w:hAnsi="Calibri" w:cs="Calibri"/>
          <w:b/>
          <w:bCs/>
          <w:lang w:val="en-GB"/>
        </w:rPr>
      </w:pPr>
    </w:p>
    <w:p w14:paraId="5417C1E6" w14:textId="52058338" w:rsidR="000D30C5" w:rsidRPr="000D30C5" w:rsidRDefault="000D30C5" w:rsidP="000D30C5">
      <w:pPr>
        <w:pStyle w:val="ListParagraph"/>
        <w:numPr>
          <w:ilvl w:val="0"/>
          <w:numId w:val="8"/>
        </w:numPr>
        <w:shd w:val="clear" w:color="auto" w:fill="FFFFFF"/>
        <w:spacing w:before="12" w:after="12" w:line="294" w:lineRule="atLeast"/>
        <w:ind w:left="567" w:hanging="567"/>
        <w:contextualSpacing w:val="0"/>
        <w:jc w:val="both"/>
        <w:rPr>
          <w:rFonts w:ascii="Calibri" w:hAnsi="Calibri" w:cs="Calibri"/>
          <w:b/>
          <w:bCs/>
          <w:sz w:val="20"/>
          <w:szCs w:val="20"/>
        </w:rPr>
      </w:pPr>
      <w:r w:rsidRPr="000D30C5">
        <w:rPr>
          <w:rFonts w:ascii="Calibri" w:hAnsi="Calibri" w:cs="Calibri"/>
          <w:b/>
          <w:bCs/>
          <w:sz w:val="20"/>
          <w:szCs w:val="20"/>
        </w:rPr>
        <w:t>Approval of the power of attorney of each of the members of the Board of Directors and of the directors of the Company (the "Representatives"), acting individually and not jointly, the signature of any of the Representatives validly binding and binding on the Company, to perform the following acts and deeds in the name and on behalf of the Company, being also empowered to represent the Company before any competent authorities and institutions (such as the Office Trade Register, Financial Supervisory Authority, Bucharest Stock Exchange, Depozitarul Central S.A.), in relation to investors, as well as any person governed by private or public law, any notary public, any bank and/or any third party, including, without limitation, on the following matters:</w:t>
      </w:r>
    </w:p>
    <w:p w14:paraId="2E767FB4" w14:textId="001291E1" w:rsidR="000D30C5" w:rsidRPr="000D30C5" w:rsidRDefault="000D30C5" w:rsidP="000D30C5">
      <w:pPr>
        <w:pStyle w:val="ListParagraph"/>
        <w:numPr>
          <w:ilvl w:val="0"/>
          <w:numId w:val="16"/>
        </w:numPr>
        <w:shd w:val="clear" w:color="auto" w:fill="FFFFFF"/>
        <w:spacing w:before="12" w:after="12" w:line="294" w:lineRule="atLeast"/>
        <w:ind w:left="1276"/>
        <w:contextualSpacing w:val="0"/>
        <w:jc w:val="both"/>
        <w:rPr>
          <w:rFonts w:ascii="Calibri" w:hAnsi="Calibri" w:cs="Calibri"/>
          <w:b/>
          <w:bCs/>
          <w:sz w:val="20"/>
          <w:szCs w:val="20"/>
          <w:lang w:val="en-GB"/>
        </w:rPr>
      </w:pPr>
      <w:r w:rsidRPr="000D30C5">
        <w:rPr>
          <w:rFonts w:ascii="Calibri" w:hAnsi="Calibri" w:cs="Calibri"/>
          <w:b/>
          <w:bCs/>
          <w:sz w:val="20"/>
          <w:szCs w:val="20"/>
          <w:lang w:val="en-GB"/>
        </w:rPr>
        <w:t xml:space="preserve">selecting the intermediaries for the Share Capital Increase, ensuring the drafting and publication of any offer prospectus, offer document, as well as negotiating, approving and signing any documents related to the Share Capital Increase, as the case may be, negotiating and signing any contracts with intermediaries and consultants, performing any necessary, useful or opportune legal acts and facts in relation to the above; to submit and/or receive in the name and on behalf of the Company any necessary documents required for the implementation of the above; </w:t>
      </w:r>
    </w:p>
    <w:p w14:paraId="130DEC7E" w14:textId="59762E71" w:rsidR="000D30C5" w:rsidRPr="000D30C5" w:rsidRDefault="000D30C5" w:rsidP="000D30C5">
      <w:pPr>
        <w:pStyle w:val="ListParagraph"/>
        <w:numPr>
          <w:ilvl w:val="0"/>
          <w:numId w:val="16"/>
        </w:numPr>
        <w:shd w:val="clear" w:color="auto" w:fill="FFFFFF"/>
        <w:spacing w:before="12" w:after="12" w:line="294" w:lineRule="atLeast"/>
        <w:ind w:left="1276"/>
        <w:contextualSpacing w:val="0"/>
        <w:jc w:val="both"/>
        <w:rPr>
          <w:rFonts w:ascii="Calibri" w:hAnsi="Calibri" w:cs="Calibri"/>
          <w:b/>
          <w:bCs/>
          <w:sz w:val="20"/>
          <w:szCs w:val="20"/>
          <w:lang w:val="en-GB"/>
        </w:rPr>
      </w:pPr>
      <w:r w:rsidRPr="000D30C5">
        <w:rPr>
          <w:rFonts w:ascii="Calibri" w:hAnsi="Calibri" w:cs="Calibri"/>
          <w:b/>
          <w:bCs/>
          <w:sz w:val="20"/>
          <w:szCs w:val="20"/>
          <w:lang w:val="en-GB"/>
        </w:rPr>
        <w:t>approval of any contracts regarding the Share Capital Increase or any other arrangements, commitments, offer prospectuses, offer documents, any subscription, sale, stabilization, agency, consultancy, certificates, statements, registers, notifications, addenda and any other necessary acts and documents; and</w:t>
      </w:r>
    </w:p>
    <w:p w14:paraId="183657EC" w14:textId="399346F3" w:rsidR="000D30C5" w:rsidRPr="000D30C5" w:rsidRDefault="000D30C5" w:rsidP="000D30C5">
      <w:pPr>
        <w:pStyle w:val="ListParagraph"/>
        <w:numPr>
          <w:ilvl w:val="0"/>
          <w:numId w:val="16"/>
        </w:numPr>
        <w:shd w:val="clear" w:color="auto" w:fill="FFFFFF"/>
        <w:spacing w:before="12" w:after="12" w:line="294" w:lineRule="atLeast"/>
        <w:ind w:left="1276"/>
        <w:contextualSpacing w:val="0"/>
        <w:jc w:val="both"/>
        <w:rPr>
          <w:rFonts w:ascii="Calibri" w:hAnsi="Calibri" w:cs="Calibri"/>
          <w:b/>
          <w:bCs/>
          <w:sz w:val="20"/>
          <w:szCs w:val="20"/>
          <w:lang w:val="en-GB"/>
        </w:rPr>
      </w:pPr>
      <w:r w:rsidRPr="000D30C5">
        <w:rPr>
          <w:rFonts w:ascii="Calibri" w:hAnsi="Calibri" w:cs="Calibri"/>
          <w:b/>
          <w:bCs/>
          <w:sz w:val="20"/>
          <w:szCs w:val="20"/>
          <w:lang w:val="en-GB"/>
        </w:rPr>
        <w:t>the performance of all actions and formalities necessary or useful for the implementation of the decisions taken herein or to give full effect to the matters decided herein (including the publication of this decision in the Official Gazette of Romania, Part IV),</w:t>
      </w:r>
    </w:p>
    <w:p w14:paraId="195277A1" w14:textId="77D7AA69" w:rsidR="000D30C5" w:rsidRDefault="000D30C5" w:rsidP="000D30C5">
      <w:pPr>
        <w:shd w:val="clear" w:color="auto" w:fill="FFFFFF"/>
        <w:spacing w:before="12" w:after="12" w:line="294" w:lineRule="atLeast"/>
        <w:ind w:left="567"/>
        <w:jc w:val="both"/>
        <w:rPr>
          <w:rFonts w:asciiTheme="minorHAnsi" w:hAnsiTheme="minorHAnsi" w:cstheme="minorHAnsi"/>
          <w:b/>
          <w:bCs/>
          <w:lang w:val="en-GB"/>
        </w:rPr>
      </w:pPr>
      <w:r w:rsidRPr="000D30C5">
        <w:rPr>
          <w:rFonts w:asciiTheme="minorHAnsi" w:hAnsiTheme="minorHAnsi" w:cstheme="minorHAnsi"/>
          <w:b/>
          <w:bCs/>
          <w:lang w:val="en-GB"/>
        </w:rPr>
        <w:t xml:space="preserve">The appointed representatives may, acting individually, sub-delegate </w:t>
      </w:r>
      <w:proofErr w:type="gramStart"/>
      <w:r w:rsidRPr="000D30C5">
        <w:rPr>
          <w:rFonts w:asciiTheme="minorHAnsi" w:hAnsiTheme="minorHAnsi" w:cstheme="minorHAnsi"/>
          <w:b/>
          <w:bCs/>
          <w:lang w:val="en-GB"/>
        </w:rPr>
        <w:t>any and all</w:t>
      </w:r>
      <w:proofErr w:type="gramEnd"/>
      <w:r w:rsidRPr="000D30C5">
        <w:rPr>
          <w:rFonts w:asciiTheme="minorHAnsi" w:hAnsiTheme="minorHAnsi" w:cstheme="minorHAnsi"/>
          <w:b/>
          <w:bCs/>
          <w:lang w:val="en-GB"/>
        </w:rPr>
        <w:t xml:space="preserve"> powers granted to them, as they see fit, to different persons or to the same person.</w:t>
      </w:r>
    </w:p>
    <w:p w14:paraId="61A5E52A" w14:textId="77777777" w:rsidR="000D30C5" w:rsidRDefault="000D30C5" w:rsidP="000D30C5">
      <w:pPr>
        <w:shd w:val="clear" w:color="auto" w:fill="FFFFFF"/>
        <w:spacing w:before="12" w:after="12" w:line="294" w:lineRule="atLeast"/>
        <w:jc w:val="both"/>
        <w:rPr>
          <w:rFonts w:asciiTheme="minorHAnsi" w:hAnsiTheme="minorHAnsi" w:cstheme="minorHAnsi"/>
          <w:b/>
          <w:bCs/>
          <w:lang w:val="en-GB"/>
        </w:rPr>
      </w:pPr>
    </w:p>
    <w:p w14:paraId="32A7D0BC" w14:textId="77777777" w:rsidR="00D37FE1" w:rsidRPr="00353166" w:rsidRDefault="00D37FE1" w:rsidP="000D30C5">
      <w:pPr>
        <w:pStyle w:val="ListParagraph"/>
        <w:widowControl w:val="0"/>
        <w:spacing w:before="12" w:after="12" w:line="294" w:lineRule="atLeast"/>
        <w:ind w:left="702"/>
        <w:contextualSpacing w:val="0"/>
        <w:jc w:val="both"/>
        <w:rPr>
          <w:rFonts w:asciiTheme="minorHAnsi" w:hAnsiTheme="minorHAnsi" w:cstheme="minorHAnsi"/>
          <w:sz w:val="20"/>
          <w:szCs w:val="20"/>
        </w:rPr>
      </w:pPr>
      <w:r w:rsidRPr="00353166">
        <w:rPr>
          <w:rFonts w:asciiTheme="minorHAnsi" w:hAnsiTheme="minorHAnsi" w:cstheme="minorHAnsi"/>
          <w:sz w:val="20"/>
          <w:szCs w:val="20"/>
        </w:rPr>
        <w:t xml:space="preserve">In the decision option recommended by the Board of Directors of the Company  </w:t>
      </w:r>
    </w:p>
    <w:p w14:paraId="6AFF9370" w14:textId="6BD420C5" w:rsidR="00D37FE1" w:rsidRDefault="00D37FE1" w:rsidP="00D37FE1">
      <w:pPr>
        <w:pStyle w:val="ListParagraph"/>
        <w:widowControl w:val="0"/>
        <w:spacing w:before="12" w:after="12" w:line="294" w:lineRule="atLeast"/>
        <w:ind w:left="702"/>
        <w:contextualSpacing w:val="0"/>
        <w:jc w:val="both"/>
        <w:rPr>
          <w:rFonts w:asciiTheme="minorHAnsi" w:hAnsiTheme="minorHAnsi" w:cstheme="minorHAnsi"/>
          <w:sz w:val="20"/>
          <w:szCs w:val="20"/>
          <w:lang w:val="ro-RO"/>
        </w:rPr>
      </w:pPr>
      <w:r w:rsidRPr="00353166">
        <w:rPr>
          <w:rFonts w:asciiTheme="minorHAnsi" w:hAnsiTheme="minorHAnsi" w:cstheme="minorHAnsi"/>
          <w:sz w:val="20"/>
          <w:szCs w:val="20"/>
        </w:rPr>
        <w:t xml:space="preserve"> For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 xml:space="preserve">Against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ab/>
        <w:t xml:space="preserve">Abstention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p>
    <w:p w14:paraId="43FA17FB" w14:textId="77777777" w:rsidR="00D37FE1" w:rsidRPr="00D37FE1" w:rsidRDefault="00D37FE1" w:rsidP="00D37FE1">
      <w:pPr>
        <w:spacing w:before="12" w:after="12" w:line="294" w:lineRule="atLeast"/>
        <w:jc w:val="both"/>
        <w:rPr>
          <w:rFonts w:asciiTheme="minorHAnsi" w:hAnsiTheme="minorHAnsi" w:cstheme="minorHAnsi"/>
          <w:b/>
          <w:bCs/>
          <w:lang w:val="en-GB"/>
        </w:rPr>
      </w:pPr>
    </w:p>
    <w:p w14:paraId="4B0EF940" w14:textId="53F3150B" w:rsidR="000D30C5" w:rsidRPr="000D30C5" w:rsidRDefault="000D30C5" w:rsidP="000D30C5">
      <w:pPr>
        <w:pStyle w:val="ListParagraph"/>
        <w:numPr>
          <w:ilvl w:val="0"/>
          <w:numId w:val="8"/>
        </w:numPr>
        <w:shd w:val="clear" w:color="auto" w:fill="FFFFFF"/>
        <w:spacing w:before="12" w:after="12" w:line="294" w:lineRule="atLeast"/>
        <w:ind w:left="567" w:hanging="567"/>
        <w:contextualSpacing w:val="0"/>
        <w:jc w:val="both"/>
        <w:rPr>
          <w:rFonts w:ascii="Calibri" w:hAnsi="Calibri" w:cs="Calibri"/>
          <w:b/>
          <w:bCs/>
          <w:sz w:val="20"/>
          <w:szCs w:val="20"/>
        </w:rPr>
      </w:pPr>
      <w:r w:rsidRPr="000D30C5">
        <w:rPr>
          <w:rFonts w:ascii="Calibri" w:hAnsi="Calibri" w:cs="Calibri"/>
          <w:b/>
          <w:bCs/>
          <w:sz w:val="20"/>
          <w:szCs w:val="20"/>
        </w:rPr>
        <w:t xml:space="preserve">Approval of the power of attorney of the General Manager of the Company to carry out all formalities and procedures in order to carry out the EGMS decision and to sign all the necessary documents (including the updated Articles of Association) in relations with the competent Trade Register Office, the Official Gazette, the Financial Supervisory </w:t>
      </w:r>
      <w:r w:rsidRPr="000D30C5">
        <w:rPr>
          <w:rFonts w:ascii="Calibri" w:hAnsi="Calibri" w:cs="Calibri"/>
          <w:b/>
          <w:bCs/>
          <w:sz w:val="20"/>
          <w:szCs w:val="20"/>
        </w:rPr>
        <w:lastRenderedPageBreak/>
        <w:t>Authority, the Bucharest Stock Exchange, and with any other institutions, with the possibility of sub-delegation of these attributions to one or more many people as he sees fit.</w:t>
      </w:r>
    </w:p>
    <w:p w14:paraId="0BD2E3AD" w14:textId="77777777" w:rsidR="000D30C5" w:rsidRDefault="000D30C5" w:rsidP="000D30C5">
      <w:pPr>
        <w:shd w:val="clear" w:color="auto" w:fill="FFFFFF"/>
        <w:spacing w:before="12" w:after="12" w:line="294" w:lineRule="atLeast"/>
        <w:jc w:val="both"/>
        <w:rPr>
          <w:rFonts w:asciiTheme="minorHAnsi" w:hAnsiTheme="minorHAnsi" w:cstheme="minorHAnsi"/>
          <w:b/>
          <w:bCs/>
          <w:lang w:val="en-GB"/>
        </w:rPr>
      </w:pPr>
    </w:p>
    <w:p w14:paraId="3B8F6171" w14:textId="34E62496" w:rsidR="00D37FE1" w:rsidRPr="00353166" w:rsidRDefault="00D37FE1" w:rsidP="000D30C5">
      <w:pPr>
        <w:pStyle w:val="ListParagraph"/>
        <w:shd w:val="clear" w:color="auto" w:fill="FFFFFF"/>
        <w:tabs>
          <w:tab w:val="left" w:pos="2054"/>
          <w:tab w:val="left" w:pos="4090"/>
        </w:tabs>
        <w:spacing w:before="12" w:after="12" w:line="294" w:lineRule="atLeast"/>
        <w:ind w:left="567"/>
        <w:jc w:val="both"/>
        <w:rPr>
          <w:rFonts w:asciiTheme="minorHAnsi" w:hAnsiTheme="minorHAnsi" w:cstheme="minorHAnsi"/>
          <w:sz w:val="20"/>
          <w:szCs w:val="20"/>
        </w:rPr>
      </w:pPr>
      <w:r w:rsidRPr="00353166">
        <w:rPr>
          <w:rFonts w:asciiTheme="minorHAnsi" w:hAnsiTheme="minorHAnsi" w:cstheme="minorHAnsi"/>
          <w:sz w:val="20"/>
          <w:szCs w:val="20"/>
        </w:rPr>
        <w:t xml:space="preserve">In the decision option recommended by the Board of Directors of the Company  </w:t>
      </w:r>
    </w:p>
    <w:p w14:paraId="0699FABB" w14:textId="377C20D6" w:rsidR="00D37FE1" w:rsidRDefault="00D37FE1" w:rsidP="00D37FE1">
      <w:pPr>
        <w:pStyle w:val="ListParagraph"/>
        <w:widowControl w:val="0"/>
        <w:spacing w:before="12" w:after="12" w:line="294" w:lineRule="atLeast"/>
        <w:ind w:left="702"/>
        <w:contextualSpacing w:val="0"/>
        <w:jc w:val="both"/>
        <w:rPr>
          <w:rFonts w:asciiTheme="minorHAnsi" w:hAnsiTheme="minorHAnsi" w:cstheme="minorHAnsi"/>
          <w:sz w:val="20"/>
          <w:szCs w:val="20"/>
          <w:lang w:val="ro-RO"/>
        </w:rPr>
      </w:pPr>
      <w:r w:rsidRPr="00353166">
        <w:rPr>
          <w:rFonts w:asciiTheme="minorHAnsi" w:hAnsiTheme="minorHAnsi" w:cstheme="minorHAnsi"/>
          <w:sz w:val="20"/>
          <w:szCs w:val="20"/>
        </w:rPr>
        <w:t xml:space="preserve"> For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 xml:space="preserve">Against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ab/>
        <w:t xml:space="preserve">Abstention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p>
    <w:p w14:paraId="30048F07" w14:textId="77777777" w:rsidR="00D37FE1" w:rsidRPr="00D37FE1" w:rsidRDefault="00D37FE1" w:rsidP="00D37FE1">
      <w:pPr>
        <w:spacing w:before="12" w:after="12" w:line="294" w:lineRule="atLeast"/>
        <w:jc w:val="both"/>
        <w:rPr>
          <w:rFonts w:asciiTheme="minorHAnsi" w:hAnsiTheme="minorHAnsi" w:cstheme="minorHAnsi"/>
          <w:b/>
          <w:bCs/>
          <w:lang w:val="en-GB"/>
        </w:rPr>
      </w:pPr>
    </w:p>
    <w:p w14:paraId="08763886" w14:textId="77777777" w:rsidR="00207302" w:rsidRPr="00353166" w:rsidRDefault="00207302" w:rsidP="00353166">
      <w:pPr>
        <w:shd w:val="clear" w:color="auto" w:fill="FFFFFF"/>
        <w:spacing w:line="294" w:lineRule="atLeast"/>
        <w:jc w:val="both"/>
        <w:rPr>
          <w:rFonts w:asciiTheme="minorHAnsi" w:hAnsiTheme="minorHAnsi" w:cstheme="minorHAnsi"/>
        </w:rPr>
      </w:pPr>
      <w:r w:rsidRPr="00353166">
        <w:rPr>
          <w:rFonts w:asciiTheme="minorHAnsi" w:hAnsiTheme="minorHAnsi" w:cstheme="minorHAnsi"/>
          <w:b/>
          <w:bCs/>
        </w:rPr>
        <w:t>I hereby attach a copy of my</w:t>
      </w:r>
      <w:r w:rsidRPr="00353166">
        <w:rPr>
          <w:rFonts w:asciiTheme="minorHAnsi" w:hAnsiTheme="minorHAnsi" w:cstheme="minorHAnsi"/>
          <w:b/>
        </w:rPr>
        <w:t xml:space="preserve"> valid identification document (i.e. identity card/passport for natural persons and for legal persons/entities without legal personality, identity card/passport of the legal representative).</w:t>
      </w:r>
    </w:p>
    <w:p w14:paraId="4E819653" w14:textId="77777777" w:rsidR="003D19EA" w:rsidRDefault="003D19EA" w:rsidP="00353166">
      <w:pPr>
        <w:pStyle w:val="NormalWeb"/>
        <w:spacing w:before="0" w:beforeAutospacing="0" w:after="0" w:afterAutospacing="0" w:line="294" w:lineRule="atLeast"/>
        <w:jc w:val="both"/>
        <w:rPr>
          <w:rFonts w:asciiTheme="minorHAnsi" w:hAnsiTheme="minorHAnsi" w:cstheme="minorHAnsi"/>
          <w:sz w:val="20"/>
          <w:szCs w:val="20"/>
        </w:rPr>
      </w:pPr>
    </w:p>
    <w:p w14:paraId="3A63130B" w14:textId="54515047" w:rsidR="00207302" w:rsidRPr="00353166" w:rsidRDefault="00207302" w:rsidP="00353166">
      <w:pPr>
        <w:pStyle w:val="NormalWeb"/>
        <w:spacing w:before="0" w:beforeAutospacing="0" w:after="0" w:afterAutospacing="0" w:line="294" w:lineRule="atLeast"/>
        <w:jc w:val="both"/>
        <w:rPr>
          <w:rFonts w:asciiTheme="minorHAnsi" w:hAnsiTheme="minorHAnsi" w:cstheme="minorHAnsi"/>
          <w:sz w:val="20"/>
          <w:szCs w:val="20"/>
        </w:rPr>
      </w:pPr>
      <w:r w:rsidRPr="00353166">
        <w:rPr>
          <w:rFonts w:asciiTheme="minorHAnsi" w:hAnsiTheme="minorHAnsi" w:cstheme="minorHAnsi"/>
          <w:sz w:val="20"/>
          <w:szCs w:val="20"/>
        </w:rPr>
        <w:t>Date ________________</w:t>
      </w:r>
    </w:p>
    <w:p w14:paraId="05DE66D7" w14:textId="77777777" w:rsidR="00207302" w:rsidRPr="00353166" w:rsidRDefault="00207302" w:rsidP="00353166">
      <w:pPr>
        <w:pStyle w:val="NormalWeb"/>
        <w:spacing w:before="0" w:beforeAutospacing="0" w:after="0" w:afterAutospacing="0" w:line="294" w:lineRule="atLeast"/>
        <w:jc w:val="both"/>
        <w:rPr>
          <w:rFonts w:asciiTheme="minorHAnsi" w:hAnsiTheme="minorHAnsi" w:cstheme="minorHAnsi"/>
          <w:sz w:val="20"/>
          <w:szCs w:val="20"/>
        </w:rPr>
      </w:pPr>
    </w:p>
    <w:p w14:paraId="401BF16A" w14:textId="77777777" w:rsidR="00207302" w:rsidRPr="00353166" w:rsidRDefault="00207302" w:rsidP="00353166">
      <w:pPr>
        <w:pStyle w:val="NormalWeb"/>
        <w:spacing w:before="0" w:beforeAutospacing="0" w:after="0" w:afterAutospacing="0" w:line="294" w:lineRule="atLeast"/>
        <w:jc w:val="both"/>
        <w:rPr>
          <w:rFonts w:asciiTheme="minorHAnsi" w:hAnsiTheme="minorHAnsi" w:cstheme="minorHAnsi"/>
          <w:sz w:val="20"/>
          <w:szCs w:val="20"/>
        </w:rPr>
      </w:pPr>
      <w:r w:rsidRPr="00353166">
        <w:rPr>
          <w:rFonts w:asciiTheme="minorHAnsi" w:hAnsiTheme="minorHAnsi" w:cstheme="minorHAnsi"/>
          <w:sz w:val="20"/>
          <w:szCs w:val="20"/>
        </w:rPr>
        <w:t>____________________________________________ [</w:t>
      </w:r>
      <w:r w:rsidRPr="00353166">
        <w:rPr>
          <w:rFonts w:asciiTheme="minorHAnsi" w:hAnsiTheme="minorHAnsi" w:cstheme="minorHAnsi"/>
          <w:i/>
          <w:sz w:val="20"/>
          <w:szCs w:val="20"/>
        </w:rPr>
        <w:t>signature</w:t>
      </w:r>
      <w:r w:rsidRPr="00353166">
        <w:rPr>
          <w:rFonts w:asciiTheme="minorHAnsi" w:hAnsiTheme="minorHAnsi" w:cstheme="minorHAnsi"/>
          <w:sz w:val="20"/>
          <w:szCs w:val="20"/>
        </w:rPr>
        <w:t>]</w:t>
      </w:r>
    </w:p>
    <w:p w14:paraId="0B0948E7" w14:textId="77777777" w:rsidR="00207302" w:rsidRPr="00353166" w:rsidRDefault="00207302" w:rsidP="00353166">
      <w:pPr>
        <w:pStyle w:val="NormalWeb"/>
        <w:spacing w:before="0" w:beforeAutospacing="0" w:after="0" w:afterAutospacing="0" w:line="294" w:lineRule="atLeast"/>
        <w:jc w:val="both"/>
        <w:rPr>
          <w:rFonts w:asciiTheme="minorHAnsi" w:hAnsiTheme="minorHAnsi" w:cstheme="minorHAnsi"/>
          <w:sz w:val="20"/>
          <w:szCs w:val="20"/>
        </w:rPr>
      </w:pPr>
    </w:p>
    <w:p w14:paraId="7E3E6DC7" w14:textId="77777777" w:rsidR="00207302" w:rsidRPr="00353166" w:rsidRDefault="00207302" w:rsidP="00353166">
      <w:pPr>
        <w:pStyle w:val="NormalWeb"/>
        <w:spacing w:before="0" w:beforeAutospacing="0" w:after="0" w:afterAutospacing="0" w:line="294" w:lineRule="atLeast"/>
        <w:jc w:val="both"/>
        <w:rPr>
          <w:rFonts w:asciiTheme="minorHAnsi" w:hAnsiTheme="minorHAnsi" w:cstheme="minorHAnsi"/>
          <w:sz w:val="20"/>
          <w:szCs w:val="20"/>
        </w:rPr>
      </w:pPr>
      <w:r w:rsidRPr="00353166">
        <w:rPr>
          <w:rFonts w:asciiTheme="minorHAnsi" w:hAnsiTheme="minorHAnsi" w:cstheme="minorHAnsi"/>
          <w:sz w:val="20"/>
          <w:szCs w:val="20"/>
        </w:rPr>
        <w:t>______________________________________________ **</w:t>
      </w:r>
    </w:p>
    <w:p w14:paraId="3C065D69" w14:textId="77777777" w:rsidR="00207302" w:rsidRPr="00353166" w:rsidRDefault="00207302" w:rsidP="00353166">
      <w:pPr>
        <w:spacing w:line="294" w:lineRule="atLeast"/>
        <w:jc w:val="both"/>
        <w:rPr>
          <w:rFonts w:asciiTheme="minorHAnsi" w:hAnsiTheme="minorHAnsi" w:cstheme="minorHAnsi"/>
          <w:bCs/>
        </w:rPr>
      </w:pPr>
      <w:r w:rsidRPr="00353166">
        <w:rPr>
          <w:rFonts w:asciiTheme="minorHAnsi" w:hAnsiTheme="minorHAnsi" w:cstheme="minorHAnsi"/>
          <w:bCs/>
        </w:rPr>
        <w:t>[</w:t>
      </w:r>
      <w:r w:rsidRPr="00353166">
        <w:rPr>
          <w:rFonts w:asciiTheme="minorHAnsi" w:hAnsiTheme="minorHAnsi" w:cstheme="minorHAnsi"/>
          <w:bCs/>
          <w:i/>
          <w:iCs/>
        </w:rPr>
        <w:t>Surname and name of the natural person shareholder or of the representative of the legal person/entity without legal personality shareholder, in capital letters</w:t>
      </w:r>
      <w:r w:rsidRPr="00353166">
        <w:rPr>
          <w:rFonts w:asciiTheme="minorHAnsi" w:hAnsiTheme="minorHAnsi" w:cstheme="minorHAnsi"/>
          <w:bCs/>
        </w:rPr>
        <w:t>]</w:t>
      </w:r>
    </w:p>
    <w:p w14:paraId="5B3A5132" w14:textId="77777777" w:rsidR="00207302" w:rsidRPr="00353166" w:rsidRDefault="00207302" w:rsidP="00353166">
      <w:pPr>
        <w:shd w:val="clear" w:color="auto" w:fill="FFFFFF"/>
        <w:spacing w:line="294" w:lineRule="atLeast"/>
        <w:ind w:firstLine="677"/>
        <w:jc w:val="both"/>
        <w:rPr>
          <w:rFonts w:asciiTheme="minorHAnsi" w:hAnsiTheme="minorHAnsi" w:cstheme="minorHAnsi"/>
          <w:b/>
          <w:bCs/>
        </w:rPr>
      </w:pPr>
    </w:p>
    <w:p w14:paraId="6749D303" w14:textId="77777777" w:rsidR="00207302" w:rsidRPr="00353166" w:rsidRDefault="00207302" w:rsidP="00353166">
      <w:pPr>
        <w:shd w:val="clear" w:color="auto" w:fill="FFFFFF"/>
        <w:spacing w:line="294" w:lineRule="atLeast"/>
        <w:jc w:val="both"/>
        <w:rPr>
          <w:rFonts w:asciiTheme="minorHAnsi" w:hAnsiTheme="minorHAnsi" w:cstheme="minorHAnsi"/>
          <w:i/>
          <w:iCs/>
        </w:rPr>
      </w:pPr>
      <w:r w:rsidRPr="00353166">
        <w:rPr>
          <w:rFonts w:asciiTheme="minorHAnsi" w:hAnsiTheme="minorHAnsi" w:cstheme="minorHAnsi"/>
          <w:b/>
          <w:bCs/>
          <w:i/>
          <w:iCs/>
        </w:rPr>
        <w:t>Note:</w:t>
      </w:r>
    </w:p>
    <w:p w14:paraId="163110DB" w14:textId="77777777" w:rsidR="00207302" w:rsidRPr="00353166" w:rsidRDefault="00207302" w:rsidP="00353166">
      <w:pPr>
        <w:shd w:val="clear" w:color="auto" w:fill="FFFFFF"/>
        <w:tabs>
          <w:tab w:val="left" w:pos="567"/>
        </w:tabs>
        <w:spacing w:line="294" w:lineRule="atLeast"/>
        <w:jc w:val="both"/>
        <w:rPr>
          <w:rFonts w:asciiTheme="minorHAnsi" w:hAnsiTheme="minorHAnsi" w:cstheme="minorHAnsi"/>
          <w:i/>
          <w:iCs/>
        </w:rPr>
      </w:pPr>
      <w:r w:rsidRPr="00353166">
        <w:rPr>
          <w:rFonts w:asciiTheme="minorHAnsi" w:hAnsiTheme="minorHAnsi" w:cstheme="minorHAnsi"/>
          <w:i/>
          <w:iCs/>
        </w:rPr>
        <w:t>*</w:t>
      </w:r>
      <w:r w:rsidRPr="00353166">
        <w:rPr>
          <w:rFonts w:asciiTheme="minorHAnsi" w:hAnsiTheme="minorHAnsi" w:cstheme="minorHAnsi"/>
          <w:i/>
          <w:iCs/>
        </w:rPr>
        <w:tab/>
      </w:r>
      <w:r w:rsidRPr="00353166">
        <w:rPr>
          <w:rFonts w:asciiTheme="minorHAnsi" w:hAnsiTheme="minorHAnsi" w:cstheme="minorHAnsi"/>
          <w:i/>
          <w:iCs/>
        </w:rPr>
        <w:tab/>
      </w:r>
      <w:proofErr w:type="gramStart"/>
      <w:r w:rsidRPr="00353166">
        <w:rPr>
          <w:rFonts w:asciiTheme="minorHAnsi" w:hAnsiTheme="minorHAnsi" w:cstheme="minorHAnsi"/>
          <w:i/>
          <w:iCs/>
        </w:rPr>
        <w:t>the</w:t>
      </w:r>
      <w:proofErr w:type="gramEnd"/>
      <w:r w:rsidRPr="00353166">
        <w:rPr>
          <w:rFonts w:asciiTheme="minorHAnsi" w:hAnsiTheme="minorHAnsi" w:cstheme="minorHAnsi"/>
          <w:i/>
          <w:iCs/>
        </w:rPr>
        <w:t xml:space="preserve"> identification data of the shareholders, natural persons or legal entities will be filled</w:t>
      </w:r>
    </w:p>
    <w:p w14:paraId="73605136" w14:textId="77777777" w:rsidR="00207302" w:rsidRPr="00353166" w:rsidRDefault="00207302" w:rsidP="00353166">
      <w:pPr>
        <w:spacing w:line="294" w:lineRule="atLeast"/>
        <w:rPr>
          <w:rFonts w:asciiTheme="minorHAnsi" w:hAnsiTheme="minorHAnsi" w:cstheme="minorHAnsi"/>
          <w:i/>
        </w:rPr>
      </w:pPr>
      <w:r w:rsidRPr="00353166">
        <w:rPr>
          <w:rFonts w:asciiTheme="minorHAnsi" w:hAnsiTheme="minorHAnsi" w:cstheme="minorHAnsi"/>
          <w:i/>
        </w:rPr>
        <w:t>**</w:t>
      </w:r>
      <w:r w:rsidRPr="00353166">
        <w:rPr>
          <w:rFonts w:asciiTheme="minorHAnsi" w:hAnsiTheme="minorHAnsi" w:cstheme="minorHAnsi"/>
          <w:i/>
        </w:rPr>
        <w:tab/>
        <w:t>i</w:t>
      </w:r>
      <w:r w:rsidRPr="00353166">
        <w:rPr>
          <w:rFonts w:asciiTheme="minorHAnsi" w:hAnsiTheme="minorHAnsi" w:cstheme="minorHAnsi"/>
          <w:i/>
          <w:iCs/>
        </w:rPr>
        <w:t>n case of legal persons/entities without legal personality, the position of the legal representative shall be mentioned</w:t>
      </w:r>
    </w:p>
    <w:p w14:paraId="51187289" w14:textId="77777777" w:rsidR="00207302" w:rsidRPr="00353166" w:rsidRDefault="00207302" w:rsidP="00353166">
      <w:pPr>
        <w:shd w:val="clear" w:color="auto" w:fill="FFFFFF"/>
        <w:spacing w:line="294" w:lineRule="atLeast"/>
        <w:ind w:firstLine="567"/>
        <w:jc w:val="both"/>
        <w:rPr>
          <w:rFonts w:asciiTheme="minorHAnsi" w:hAnsiTheme="minorHAnsi" w:cstheme="minorHAnsi"/>
        </w:rPr>
      </w:pPr>
    </w:p>
    <w:p w14:paraId="31EEDD98" w14:textId="77777777" w:rsidR="00207302" w:rsidRPr="00353166" w:rsidRDefault="00207302" w:rsidP="00353166">
      <w:pPr>
        <w:spacing w:line="294" w:lineRule="atLeast"/>
        <w:rPr>
          <w:rFonts w:asciiTheme="minorHAnsi" w:hAnsiTheme="minorHAnsi" w:cstheme="minorHAnsi"/>
        </w:rPr>
      </w:pPr>
    </w:p>
    <w:p w14:paraId="33B7D24E" w14:textId="77777777" w:rsidR="004B32C0" w:rsidRPr="00353166" w:rsidRDefault="004B32C0" w:rsidP="00353166">
      <w:pPr>
        <w:spacing w:line="294" w:lineRule="atLeast"/>
        <w:rPr>
          <w:rFonts w:asciiTheme="minorHAnsi" w:hAnsiTheme="minorHAnsi" w:cstheme="minorHAnsi"/>
        </w:rPr>
      </w:pPr>
    </w:p>
    <w:sectPr w:rsidR="004B32C0" w:rsidRPr="00353166" w:rsidSect="003D299A">
      <w:footerReference w:type="default" r:id="rId7"/>
      <w:headerReference w:type="first" r:id="rId8"/>
      <w:footerReference w:type="first" r:id="rId9"/>
      <w:pgSz w:w="12240" w:h="15840"/>
      <w:pgMar w:top="720" w:right="567" w:bottom="567" w:left="1134" w:header="720" w:footer="72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FFD90" w14:textId="77777777" w:rsidR="00E91864" w:rsidRDefault="00E91864" w:rsidP="00BB40BB">
      <w:r>
        <w:separator/>
      </w:r>
    </w:p>
  </w:endnote>
  <w:endnote w:type="continuationSeparator" w:id="0">
    <w:p w14:paraId="026CFC4F" w14:textId="77777777" w:rsidR="00E91864" w:rsidRDefault="00E91864" w:rsidP="00BB4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Rom">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D534C" w14:textId="77777777" w:rsidR="00000000" w:rsidRDefault="00C5109A">
    <w:pPr>
      <w:pStyle w:val="Footer"/>
      <w:jc w:val="center"/>
    </w:pPr>
    <w:r>
      <w:fldChar w:fldCharType="begin"/>
    </w:r>
    <w:r>
      <w:instrText xml:space="preserve"> PAGE   \* MERGEFORMAT </w:instrText>
    </w:r>
    <w:r>
      <w:fldChar w:fldCharType="separate"/>
    </w:r>
    <w:r w:rsidR="00511116">
      <w:rPr>
        <w:noProof/>
      </w:rPr>
      <w:t>3</w:t>
    </w:r>
    <w:r>
      <w:rPr>
        <w:noProof/>
      </w:rPr>
      <w:fldChar w:fldCharType="end"/>
    </w:r>
  </w:p>
  <w:p w14:paraId="4D91510B"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A7B1D" w14:textId="77777777" w:rsidR="00000000" w:rsidRPr="003D299A" w:rsidRDefault="00C5109A" w:rsidP="0088729B">
    <w:pPr>
      <w:pStyle w:val="Header"/>
      <w:jc w:val="center"/>
      <w:rPr>
        <w:rFonts w:ascii="Corbel" w:eastAsia="Calibri" w:hAnsi="Corbel" w:cs="Calibri Light"/>
        <w:b/>
        <w:bCs/>
        <w:sz w:val="18"/>
        <w:szCs w:val="18"/>
      </w:rPr>
    </w:pPr>
    <w:r>
      <w:rPr>
        <w:rFonts w:ascii="Corbel" w:hAnsi="Corbel" w:cs="Calibri Light"/>
        <w:b/>
        <w:bCs/>
        <w:sz w:val="18"/>
        <w:szCs w:val="18"/>
      </w:rPr>
      <w:t>Holde Agri Invest S.A.</w:t>
    </w:r>
  </w:p>
  <w:p w14:paraId="5C91C9B2" w14:textId="557FBE1F" w:rsidR="00000000" w:rsidRDefault="00C5109A" w:rsidP="0088729B">
    <w:pPr>
      <w:pStyle w:val="Header"/>
      <w:jc w:val="center"/>
      <w:rPr>
        <w:rFonts w:ascii="Corbel" w:hAnsi="Corbel" w:cs="Calibri Light"/>
        <w:sz w:val="18"/>
        <w:szCs w:val="18"/>
      </w:rPr>
    </w:pPr>
    <w:r>
      <w:rPr>
        <w:rFonts w:ascii="Corbel" w:hAnsi="Corbel" w:cs="Calibri Light"/>
        <w:sz w:val="18"/>
        <w:szCs w:val="18"/>
      </w:rPr>
      <w:t xml:space="preserve">Trade Registry No: </w:t>
    </w:r>
    <w:r w:rsidR="000D30C5" w:rsidRPr="000D30C5">
      <w:rPr>
        <w:rFonts w:ascii="Corbel" w:hAnsi="Corbel" w:cs="Calibri Light"/>
        <w:sz w:val="18"/>
        <w:szCs w:val="18"/>
      </w:rPr>
      <w:t>J2018009208408</w:t>
    </w:r>
    <w:r>
      <w:rPr>
        <w:rFonts w:ascii="Corbel" w:hAnsi="Corbel" w:cs="Calibri Light"/>
        <w:sz w:val="18"/>
        <w:szCs w:val="18"/>
      </w:rPr>
      <w:t>; CUI 39549730</w:t>
    </w:r>
  </w:p>
  <w:p w14:paraId="5FF39A6A" w14:textId="77777777" w:rsidR="00000000" w:rsidRDefault="00C5109A" w:rsidP="0088729B">
    <w:pPr>
      <w:pStyle w:val="Header"/>
      <w:jc w:val="center"/>
      <w:rPr>
        <w:rFonts w:ascii="Corbel" w:hAnsi="Corbel" w:cs="Calibri Light"/>
        <w:sz w:val="18"/>
        <w:szCs w:val="18"/>
      </w:rPr>
    </w:pPr>
    <w:r>
      <w:rPr>
        <w:rFonts w:ascii="Corbel" w:hAnsi="Corbel" w:cs="Calibri Light"/>
        <w:sz w:val="18"/>
        <w:szCs w:val="18"/>
      </w:rPr>
      <w:t xml:space="preserve">Headquarters: Bucharest, 1 </w:t>
    </w:r>
    <w:proofErr w:type="spellStart"/>
    <w:r>
      <w:rPr>
        <w:rFonts w:ascii="Corbel" w:hAnsi="Corbel" w:cs="Calibri Light"/>
        <w:sz w:val="18"/>
        <w:szCs w:val="18"/>
      </w:rPr>
      <w:t>Ne</w:t>
    </w:r>
    <w:r w:rsidRPr="00013488">
      <w:rPr>
        <w:rFonts w:ascii="Corbel" w:hAnsi="Corbel" w:cs="Calibri Light"/>
        <w:sz w:val="18"/>
        <w:szCs w:val="18"/>
      </w:rPr>
      <w:t>storei</w:t>
    </w:r>
    <w:proofErr w:type="spellEnd"/>
    <w:r w:rsidRPr="00013488">
      <w:rPr>
        <w:rFonts w:ascii="Corbel" w:hAnsi="Corbel" w:cs="Calibri Light"/>
        <w:sz w:val="18"/>
        <w:szCs w:val="18"/>
      </w:rPr>
      <w:t xml:space="preserve"> Entrance, Building B, 10</w:t>
    </w:r>
    <w:r w:rsidRPr="00013488">
      <w:rPr>
        <w:rFonts w:ascii="Corbel" w:hAnsi="Corbel" w:cs="Calibri Light"/>
        <w:sz w:val="18"/>
        <w:szCs w:val="18"/>
        <w:vertAlign w:val="superscript"/>
      </w:rPr>
      <w:t>th</w:t>
    </w:r>
    <w:r w:rsidRPr="00013488">
      <w:rPr>
        <w:rFonts w:ascii="Corbel" w:hAnsi="Corbel" w:cs="Calibri Light"/>
        <w:sz w:val="18"/>
        <w:szCs w:val="18"/>
      </w:rPr>
      <w:t xml:space="preserve"> floor, District 4</w:t>
    </w:r>
    <w:r>
      <w:rPr>
        <w:rFonts w:ascii="Corbel" w:hAnsi="Corbel" w:cs="Calibri Light"/>
        <w:sz w:val="18"/>
        <w:szCs w:val="18"/>
      </w:rPr>
      <w:t>, Romania</w:t>
    </w:r>
  </w:p>
  <w:p w14:paraId="1F77ABCD" w14:textId="27C0190B" w:rsidR="00000000" w:rsidRDefault="00C5109A" w:rsidP="00511116">
    <w:pPr>
      <w:pStyle w:val="Header"/>
      <w:jc w:val="center"/>
      <w:rPr>
        <w:rFonts w:ascii="Corbel" w:hAnsi="Corbel" w:cs="Calibri Light"/>
        <w:sz w:val="18"/>
        <w:szCs w:val="18"/>
      </w:rPr>
    </w:pPr>
    <w:r>
      <w:rPr>
        <w:rFonts w:ascii="Corbel" w:hAnsi="Corbel" w:cs="Calibri Light"/>
        <w:sz w:val="18"/>
        <w:szCs w:val="18"/>
      </w:rPr>
      <w:t>Subscribed and paid-up share capital:</w:t>
    </w:r>
    <w:r w:rsidR="00511116">
      <w:rPr>
        <w:rFonts w:ascii="Corbel" w:hAnsi="Corbel" w:cs="Calibri Light"/>
        <w:sz w:val="18"/>
        <w:szCs w:val="18"/>
        <w:lang w:val="en-US"/>
      </w:rPr>
      <w:t xml:space="preserve"> </w:t>
    </w:r>
    <w:r w:rsidR="00332205" w:rsidRPr="00332205">
      <w:rPr>
        <w:rFonts w:ascii="Corbel" w:hAnsi="Corbel" w:cs="Calibri Light"/>
        <w:sz w:val="18"/>
        <w:szCs w:val="18"/>
      </w:rPr>
      <w:t>121,273,584</w:t>
    </w:r>
    <w:r w:rsidR="00332205">
      <w:rPr>
        <w:rFonts w:ascii="Corbel" w:hAnsi="Corbel" w:cs="Calibri Light"/>
        <w:sz w:val="18"/>
        <w:szCs w:val="18"/>
        <w:lang w:val="en-GB"/>
      </w:rPr>
      <w:t xml:space="preserve"> </w:t>
    </w:r>
    <w:r>
      <w:rPr>
        <w:rFonts w:ascii="Corbel" w:hAnsi="Corbel" w:cs="Calibri Light"/>
        <w:sz w:val="18"/>
        <w:szCs w:val="18"/>
      </w:rPr>
      <w:t>RON</w:t>
    </w:r>
  </w:p>
  <w:p w14:paraId="4D06A267" w14:textId="77777777" w:rsidR="00000000" w:rsidRPr="00377EEC" w:rsidRDefault="00C5109A" w:rsidP="0088729B">
    <w:pPr>
      <w:pStyle w:val="Header"/>
      <w:jc w:val="center"/>
      <w:rPr>
        <w:rFonts w:ascii="Corbel" w:hAnsi="Corbel" w:cs="Calibri Light"/>
        <w:sz w:val="18"/>
        <w:szCs w:val="18"/>
      </w:rPr>
    </w:pPr>
    <w:r>
      <w:rPr>
        <w:rFonts w:ascii="Corbel" w:hAnsi="Corbel" w:cs="Calibri Light"/>
        <w:sz w:val="18"/>
        <w:szCs w:val="18"/>
      </w:rPr>
      <w:t>www.holde.eu | contact@holde.eu</w:t>
    </w:r>
  </w:p>
  <w:p w14:paraId="12911579" w14:textId="77777777" w:rsidR="00000000" w:rsidRPr="0088729B" w:rsidRDefault="00000000" w:rsidP="0088729B">
    <w:pPr>
      <w:pStyle w:val="Footer"/>
    </w:pPr>
  </w:p>
  <w:p w14:paraId="62F18471" w14:textId="77777777" w:rsidR="00367135" w:rsidRDefault="003671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F1645" w14:textId="77777777" w:rsidR="00E91864" w:rsidRDefault="00E91864" w:rsidP="00BB40BB">
      <w:r>
        <w:separator/>
      </w:r>
    </w:p>
  </w:footnote>
  <w:footnote w:type="continuationSeparator" w:id="0">
    <w:p w14:paraId="183BA243" w14:textId="77777777" w:rsidR="00E91864" w:rsidRDefault="00E91864" w:rsidP="00BB4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5307C" w14:textId="77777777" w:rsidR="00000000" w:rsidRPr="003D299A" w:rsidRDefault="00C5109A" w:rsidP="003D299A">
    <w:pPr>
      <w:pStyle w:val="Header"/>
      <w:jc w:val="right"/>
      <w:rPr>
        <w:rFonts w:ascii="Calibri Light" w:eastAsia="Calibri" w:hAnsi="Calibri Light" w:cs="Calibri Light"/>
        <w:lang w:val="pl-PL" w:eastAsia="en-US"/>
      </w:rPr>
    </w:pPr>
    <w:r>
      <w:rPr>
        <w:noProof/>
        <w:lang w:val="en-US" w:eastAsia="en-US"/>
      </w:rPr>
      <w:drawing>
        <wp:anchor distT="0" distB="0" distL="114300" distR="114300" simplePos="0" relativeHeight="251659264" behindDoc="1" locked="0" layoutInCell="1" allowOverlap="1" wp14:anchorId="23A6D9B0" wp14:editId="52F9FA52">
          <wp:simplePos x="0" y="0"/>
          <wp:positionH relativeFrom="margin">
            <wp:posOffset>3879850</wp:posOffset>
          </wp:positionH>
          <wp:positionV relativeFrom="paragraph">
            <wp:posOffset>-118110</wp:posOffset>
          </wp:positionV>
          <wp:extent cx="2114550" cy="750570"/>
          <wp:effectExtent l="0" t="0" r="0" b="0"/>
          <wp:wrapNone/>
          <wp:docPr id="1" name="Imagine 1" descr="A drawing of a 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ine 2" descr="A drawing of a face&#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750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11E554" w14:textId="77777777" w:rsidR="00000000" w:rsidRPr="003D299A" w:rsidRDefault="00000000" w:rsidP="003D299A">
    <w:pPr>
      <w:pStyle w:val="Header"/>
      <w:jc w:val="right"/>
      <w:rPr>
        <w:rFonts w:ascii="Calibri Light" w:hAnsi="Calibri Light" w:cs="Calibri Light"/>
        <w:lang w:val="pl-PL"/>
      </w:rPr>
    </w:pPr>
  </w:p>
  <w:p w14:paraId="4E97B104" w14:textId="77777777" w:rsidR="00000000" w:rsidRPr="003D299A" w:rsidRDefault="00000000" w:rsidP="003D299A">
    <w:pPr>
      <w:pStyle w:val="Header"/>
      <w:jc w:val="right"/>
      <w:rPr>
        <w:rFonts w:ascii="Calibri Light" w:hAnsi="Calibri Light" w:cs="Calibri Light"/>
        <w:lang w:val="pl-PL"/>
      </w:rPr>
    </w:pPr>
  </w:p>
  <w:p w14:paraId="2C6EB6B4" w14:textId="77777777" w:rsidR="00000000" w:rsidRDefault="00000000">
    <w:pPr>
      <w:pStyle w:val="Header"/>
      <w:rPr>
        <w:rFonts w:ascii="Calibri Light" w:hAnsi="Calibri Light" w:cs="Calibri Light"/>
        <w:lang w:val="pl-PL"/>
      </w:rPr>
    </w:pPr>
  </w:p>
  <w:p w14:paraId="2E63DF79"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265AF"/>
    <w:multiLevelType w:val="hybridMultilevel"/>
    <w:tmpl w:val="02C20846"/>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D678A0"/>
    <w:multiLevelType w:val="hybridMultilevel"/>
    <w:tmpl w:val="C94E6780"/>
    <w:lvl w:ilvl="0" w:tplc="49A013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776E0"/>
    <w:multiLevelType w:val="hybridMultilevel"/>
    <w:tmpl w:val="73AE44A0"/>
    <w:lvl w:ilvl="0" w:tplc="A412C91A">
      <w:start w:val="1"/>
      <w:numFmt w:val="lowerRoman"/>
      <w:lvlText w:val="(%1)"/>
      <w:lvlJc w:val="left"/>
      <w:pPr>
        <w:ind w:left="1260" w:hanging="360"/>
      </w:pPr>
      <w:rPr>
        <w:rFonts w:ascii="Calibri" w:eastAsia="Calibri" w:hAnsi="Calibri" w:cs="Calibri" w:hint="default"/>
        <w:b w:val="0"/>
        <w:bCs w:val="0"/>
        <w:i w:val="0"/>
        <w:iCs w:val="0"/>
        <w:spacing w:val="-2"/>
        <w:w w:val="100"/>
        <w:sz w:val="20"/>
        <w:szCs w:val="20"/>
        <w:lang w:val="ro-RO" w:eastAsia="en-US" w:bidi="ar-SA"/>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EC1314F"/>
    <w:multiLevelType w:val="hybridMultilevel"/>
    <w:tmpl w:val="0AE0A516"/>
    <w:lvl w:ilvl="0" w:tplc="EB92FB04">
      <w:start w:val="1"/>
      <w:numFmt w:val="decimal"/>
      <w:lvlText w:val="%1."/>
      <w:lvlJc w:val="left"/>
      <w:pPr>
        <w:ind w:left="720" w:hanging="432"/>
      </w:pPr>
      <w:rPr>
        <w:rFonts w:hint="default"/>
        <w:b w:val="0"/>
        <w:bCs/>
      </w:rPr>
    </w:lvl>
    <w:lvl w:ilvl="1" w:tplc="17BCEAD2">
      <w:numFmt w:val="bullet"/>
      <w:lvlText w:val="•"/>
      <w:lvlJc w:val="left"/>
      <w:pPr>
        <w:ind w:left="1440" w:hanging="360"/>
      </w:pPr>
      <w:rPr>
        <w:rFonts w:ascii="Arial" w:eastAsia="Times New Roman" w:hAnsi="Arial" w:cs="Arial" w:hint="default"/>
      </w:rPr>
    </w:lvl>
    <w:lvl w:ilvl="2" w:tplc="D77E76C4">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6574A"/>
    <w:multiLevelType w:val="hybridMultilevel"/>
    <w:tmpl w:val="4698841E"/>
    <w:lvl w:ilvl="0" w:tplc="CAF807EA">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C17D75"/>
    <w:multiLevelType w:val="hybridMultilevel"/>
    <w:tmpl w:val="6608BA96"/>
    <w:lvl w:ilvl="0" w:tplc="F27AEB6A">
      <w:start w:val="9"/>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7B16E7"/>
    <w:multiLevelType w:val="hybridMultilevel"/>
    <w:tmpl w:val="3F90D950"/>
    <w:lvl w:ilvl="0" w:tplc="6FF22830">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BF7D77"/>
    <w:multiLevelType w:val="hybridMultilevel"/>
    <w:tmpl w:val="9850D6F4"/>
    <w:lvl w:ilvl="0" w:tplc="A36042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2470A3"/>
    <w:multiLevelType w:val="hybridMultilevel"/>
    <w:tmpl w:val="CC9044EA"/>
    <w:lvl w:ilvl="0" w:tplc="2E04DEA6">
      <w:start w:val="1"/>
      <w:numFmt w:val="upperRoman"/>
      <w:lvlText w:val="%1."/>
      <w:lvlJc w:val="left"/>
      <w:pPr>
        <w:ind w:left="641" w:hanging="541"/>
      </w:pPr>
      <w:rPr>
        <w:rFonts w:ascii="Calibri" w:eastAsia="Calibri" w:hAnsi="Calibri" w:cs="Calibri" w:hint="default"/>
        <w:b/>
        <w:bCs/>
        <w:i w:val="0"/>
        <w:iCs w:val="0"/>
        <w:spacing w:val="0"/>
        <w:w w:val="100"/>
        <w:sz w:val="20"/>
        <w:szCs w:val="20"/>
        <w:lang w:val="ro-RO" w:eastAsia="en-US" w:bidi="ar-SA"/>
      </w:rPr>
    </w:lvl>
    <w:lvl w:ilvl="1" w:tplc="435EDAB6">
      <w:start w:val="1"/>
      <w:numFmt w:val="decimal"/>
      <w:lvlText w:val="%2."/>
      <w:lvlJc w:val="left"/>
      <w:pPr>
        <w:ind w:left="666" w:hanging="566"/>
      </w:pPr>
      <w:rPr>
        <w:rFonts w:ascii="Calibri" w:eastAsia="Calibri" w:hAnsi="Calibri" w:cs="Calibri" w:hint="default"/>
        <w:b/>
        <w:bCs/>
        <w:i w:val="0"/>
        <w:iCs w:val="0"/>
        <w:spacing w:val="-2"/>
        <w:w w:val="100"/>
        <w:sz w:val="20"/>
        <w:szCs w:val="20"/>
        <w:lang w:val="ro-RO" w:eastAsia="en-US" w:bidi="ar-SA"/>
      </w:rPr>
    </w:lvl>
    <w:lvl w:ilvl="2" w:tplc="A8F4381C">
      <w:numFmt w:val="bullet"/>
      <w:lvlText w:val=""/>
      <w:lvlJc w:val="left"/>
      <w:pPr>
        <w:ind w:left="1521" w:hanging="360"/>
      </w:pPr>
      <w:rPr>
        <w:rFonts w:ascii="Symbol" w:eastAsia="Symbol" w:hAnsi="Symbol" w:cs="Symbol" w:hint="default"/>
        <w:b w:val="0"/>
        <w:bCs w:val="0"/>
        <w:i w:val="0"/>
        <w:iCs w:val="0"/>
        <w:w w:val="100"/>
        <w:sz w:val="20"/>
        <w:szCs w:val="20"/>
        <w:lang w:val="ro-RO" w:eastAsia="en-US" w:bidi="ar-SA"/>
      </w:rPr>
    </w:lvl>
    <w:lvl w:ilvl="3" w:tplc="06543712">
      <w:numFmt w:val="bullet"/>
      <w:lvlText w:val="•"/>
      <w:lvlJc w:val="left"/>
      <w:pPr>
        <w:ind w:left="2488" w:hanging="360"/>
      </w:pPr>
      <w:rPr>
        <w:rFonts w:hint="default"/>
        <w:lang w:val="ro-RO" w:eastAsia="en-US" w:bidi="ar-SA"/>
      </w:rPr>
    </w:lvl>
    <w:lvl w:ilvl="4" w:tplc="3A2AD986">
      <w:numFmt w:val="bullet"/>
      <w:lvlText w:val="•"/>
      <w:lvlJc w:val="left"/>
      <w:pPr>
        <w:ind w:left="3456" w:hanging="360"/>
      </w:pPr>
      <w:rPr>
        <w:rFonts w:hint="default"/>
        <w:lang w:val="ro-RO" w:eastAsia="en-US" w:bidi="ar-SA"/>
      </w:rPr>
    </w:lvl>
    <w:lvl w:ilvl="5" w:tplc="876E2F8A">
      <w:numFmt w:val="bullet"/>
      <w:lvlText w:val="•"/>
      <w:lvlJc w:val="left"/>
      <w:pPr>
        <w:ind w:left="4424" w:hanging="360"/>
      </w:pPr>
      <w:rPr>
        <w:rFonts w:hint="default"/>
        <w:lang w:val="ro-RO" w:eastAsia="en-US" w:bidi="ar-SA"/>
      </w:rPr>
    </w:lvl>
    <w:lvl w:ilvl="6" w:tplc="31641614">
      <w:numFmt w:val="bullet"/>
      <w:lvlText w:val="•"/>
      <w:lvlJc w:val="left"/>
      <w:pPr>
        <w:ind w:left="5392" w:hanging="360"/>
      </w:pPr>
      <w:rPr>
        <w:rFonts w:hint="default"/>
        <w:lang w:val="ro-RO" w:eastAsia="en-US" w:bidi="ar-SA"/>
      </w:rPr>
    </w:lvl>
    <w:lvl w:ilvl="7" w:tplc="5386BCE2">
      <w:numFmt w:val="bullet"/>
      <w:lvlText w:val="•"/>
      <w:lvlJc w:val="left"/>
      <w:pPr>
        <w:ind w:left="6360" w:hanging="360"/>
      </w:pPr>
      <w:rPr>
        <w:rFonts w:hint="default"/>
        <w:lang w:val="ro-RO" w:eastAsia="en-US" w:bidi="ar-SA"/>
      </w:rPr>
    </w:lvl>
    <w:lvl w:ilvl="8" w:tplc="B4B63DB8">
      <w:numFmt w:val="bullet"/>
      <w:lvlText w:val="•"/>
      <w:lvlJc w:val="left"/>
      <w:pPr>
        <w:ind w:left="7328" w:hanging="360"/>
      </w:pPr>
      <w:rPr>
        <w:rFonts w:hint="default"/>
        <w:lang w:val="ro-RO" w:eastAsia="en-US" w:bidi="ar-SA"/>
      </w:rPr>
    </w:lvl>
  </w:abstractNum>
  <w:abstractNum w:abstractNumId="9" w15:restartNumberingAfterBreak="0">
    <w:nsid w:val="54127497"/>
    <w:multiLevelType w:val="hybridMultilevel"/>
    <w:tmpl w:val="1550DCE8"/>
    <w:lvl w:ilvl="0" w:tplc="C7547BC4">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9EC7989"/>
    <w:multiLevelType w:val="hybridMultilevel"/>
    <w:tmpl w:val="322AD350"/>
    <w:lvl w:ilvl="0" w:tplc="4C8AE140">
      <w:start w:val="1"/>
      <w:numFmt w:val="decimal"/>
      <w:lvlText w:val="%1."/>
      <w:lvlJc w:val="left"/>
      <w:pPr>
        <w:ind w:left="900" w:hanging="360"/>
      </w:pPr>
      <w:rPr>
        <w:rFonts w:ascii="Times New Roman" w:eastAsia="Calibri" w:hAnsi="Times New Roman" w:cs="Times New Roman" w:hint="default"/>
        <w:b w:val="0"/>
        <w:bCs w:val="0"/>
        <w:i w:val="0"/>
        <w:iCs w:val="0"/>
        <w:w w:val="100"/>
        <w:sz w:val="20"/>
        <w:szCs w:val="2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636A1A8D"/>
    <w:multiLevelType w:val="hybridMultilevel"/>
    <w:tmpl w:val="C94E678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61A449A"/>
    <w:multiLevelType w:val="hybridMultilevel"/>
    <w:tmpl w:val="2230E77A"/>
    <w:lvl w:ilvl="0" w:tplc="9F5402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160896"/>
    <w:multiLevelType w:val="hybridMultilevel"/>
    <w:tmpl w:val="E422AD5C"/>
    <w:lvl w:ilvl="0" w:tplc="CE1A331A">
      <w:start w:val="3"/>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4" w15:restartNumberingAfterBreak="0">
    <w:nsid w:val="6E160A5D"/>
    <w:multiLevelType w:val="hybridMultilevel"/>
    <w:tmpl w:val="C94E678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655413"/>
    <w:multiLevelType w:val="hybridMultilevel"/>
    <w:tmpl w:val="684A40A2"/>
    <w:lvl w:ilvl="0" w:tplc="E58476E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87545596">
    <w:abstractNumId w:val="10"/>
  </w:num>
  <w:num w:numId="2" w16cid:durableId="1614048651">
    <w:abstractNumId w:val="3"/>
  </w:num>
  <w:num w:numId="3" w16cid:durableId="309093982">
    <w:abstractNumId w:val="13"/>
  </w:num>
  <w:num w:numId="4" w16cid:durableId="901139951">
    <w:abstractNumId w:val="4"/>
  </w:num>
  <w:num w:numId="5" w16cid:durableId="1868985502">
    <w:abstractNumId w:val="2"/>
  </w:num>
  <w:num w:numId="6" w16cid:durableId="842013795">
    <w:abstractNumId w:val="15"/>
  </w:num>
  <w:num w:numId="7" w16cid:durableId="1441758378">
    <w:abstractNumId w:val="6"/>
  </w:num>
  <w:num w:numId="8" w16cid:durableId="97453591">
    <w:abstractNumId w:val="9"/>
  </w:num>
  <w:num w:numId="9" w16cid:durableId="2092044129">
    <w:abstractNumId w:val="5"/>
  </w:num>
  <w:num w:numId="10" w16cid:durableId="349796930">
    <w:abstractNumId w:val="8"/>
  </w:num>
  <w:num w:numId="11" w16cid:durableId="211812782">
    <w:abstractNumId w:val="7"/>
  </w:num>
  <w:num w:numId="12" w16cid:durableId="823012006">
    <w:abstractNumId w:val="12"/>
  </w:num>
  <w:num w:numId="13" w16cid:durableId="1643190027">
    <w:abstractNumId w:val="1"/>
  </w:num>
  <w:num w:numId="14" w16cid:durableId="1226643173">
    <w:abstractNumId w:val="0"/>
  </w:num>
  <w:num w:numId="15" w16cid:durableId="1108543610">
    <w:abstractNumId w:val="11"/>
  </w:num>
  <w:num w:numId="16" w16cid:durableId="9298938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302"/>
    <w:rsid w:val="000459A7"/>
    <w:rsid w:val="00087B0F"/>
    <w:rsid w:val="000C017F"/>
    <w:rsid w:val="000C6D42"/>
    <w:rsid w:val="000D30C5"/>
    <w:rsid w:val="00174A8D"/>
    <w:rsid w:val="001C1072"/>
    <w:rsid w:val="00207302"/>
    <w:rsid w:val="00220B34"/>
    <w:rsid w:val="00276DF1"/>
    <w:rsid w:val="00295B27"/>
    <w:rsid w:val="00332205"/>
    <w:rsid w:val="00353166"/>
    <w:rsid w:val="00367135"/>
    <w:rsid w:val="003856EA"/>
    <w:rsid w:val="003D19EA"/>
    <w:rsid w:val="00421918"/>
    <w:rsid w:val="004867BA"/>
    <w:rsid w:val="004B32C0"/>
    <w:rsid w:val="00511116"/>
    <w:rsid w:val="00517299"/>
    <w:rsid w:val="00544F92"/>
    <w:rsid w:val="005D6674"/>
    <w:rsid w:val="00620719"/>
    <w:rsid w:val="00634161"/>
    <w:rsid w:val="00682074"/>
    <w:rsid w:val="006E2E9D"/>
    <w:rsid w:val="007D6C4C"/>
    <w:rsid w:val="00830210"/>
    <w:rsid w:val="008D65F6"/>
    <w:rsid w:val="00A10EEE"/>
    <w:rsid w:val="00B4340C"/>
    <w:rsid w:val="00B67B82"/>
    <w:rsid w:val="00BB40BB"/>
    <w:rsid w:val="00C5109A"/>
    <w:rsid w:val="00CE2BB8"/>
    <w:rsid w:val="00D37FE1"/>
    <w:rsid w:val="00D650E7"/>
    <w:rsid w:val="00DF1865"/>
    <w:rsid w:val="00E00D67"/>
    <w:rsid w:val="00E24DA9"/>
    <w:rsid w:val="00E46229"/>
    <w:rsid w:val="00E638E4"/>
    <w:rsid w:val="00E77A84"/>
    <w:rsid w:val="00E91864"/>
    <w:rsid w:val="00EE15F3"/>
    <w:rsid w:val="00EF4CF3"/>
    <w:rsid w:val="00F47837"/>
    <w:rsid w:val="00F51D0E"/>
    <w:rsid w:val="00F57D0E"/>
    <w:rsid w:val="00F83016"/>
    <w:rsid w:val="00F842B6"/>
    <w:rsid w:val="00F9700E"/>
    <w:rsid w:val="00FA4850"/>
    <w:rsid w:val="00FB56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525F7"/>
  <w15:chartTrackingRefBased/>
  <w15:docId w15:val="{12B9068C-AEB5-4C9D-B40B-15B88D1B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30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7302"/>
    <w:pPr>
      <w:tabs>
        <w:tab w:val="center" w:pos="4680"/>
        <w:tab w:val="right" w:pos="9360"/>
      </w:tabs>
    </w:pPr>
    <w:rPr>
      <w:lang w:val="x-none" w:eastAsia="x-none"/>
    </w:rPr>
  </w:style>
  <w:style w:type="character" w:customStyle="1" w:styleId="HeaderChar">
    <w:name w:val="Header Char"/>
    <w:basedOn w:val="DefaultParagraphFont"/>
    <w:link w:val="Header"/>
    <w:rsid w:val="00207302"/>
    <w:rPr>
      <w:rFonts w:ascii="Times New Roman" w:eastAsia="Times New Roman" w:hAnsi="Times New Roman" w:cs="Times New Roman"/>
      <w:sz w:val="20"/>
      <w:szCs w:val="20"/>
      <w:lang w:val="x-none" w:eastAsia="x-none"/>
    </w:rPr>
  </w:style>
  <w:style w:type="paragraph" w:styleId="Footer">
    <w:name w:val="footer"/>
    <w:basedOn w:val="Normal"/>
    <w:link w:val="FooterChar"/>
    <w:uiPriority w:val="99"/>
    <w:unhideWhenUsed/>
    <w:rsid w:val="00207302"/>
    <w:pPr>
      <w:tabs>
        <w:tab w:val="center" w:pos="4680"/>
        <w:tab w:val="right" w:pos="9360"/>
      </w:tabs>
    </w:pPr>
    <w:rPr>
      <w:lang w:val="x-none" w:eastAsia="x-none"/>
    </w:rPr>
  </w:style>
  <w:style w:type="character" w:customStyle="1" w:styleId="FooterChar">
    <w:name w:val="Footer Char"/>
    <w:basedOn w:val="DefaultParagraphFont"/>
    <w:link w:val="Footer"/>
    <w:uiPriority w:val="99"/>
    <w:rsid w:val="00207302"/>
    <w:rPr>
      <w:rFonts w:ascii="Times New Roman" w:eastAsia="Times New Roman" w:hAnsi="Times New Roman" w:cs="Times New Roman"/>
      <w:sz w:val="20"/>
      <w:szCs w:val="20"/>
      <w:lang w:val="x-none" w:eastAsia="x-none"/>
    </w:rPr>
  </w:style>
  <w:style w:type="paragraph" w:styleId="ListParagraph">
    <w:name w:val="List Paragraph"/>
    <w:basedOn w:val="Normal"/>
    <w:uiPriority w:val="1"/>
    <w:qFormat/>
    <w:rsid w:val="00207302"/>
    <w:pPr>
      <w:widowControl/>
      <w:autoSpaceDE/>
      <w:autoSpaceDN/>
      <w:adjustRightInd/>
      <w:ind w:left="720"/>
      <w:contextualSpacing/>
    </w:pPr>
    <w:rPr>
      <w:rFonts w:eastAsia="Batang"/>
      <w:sz w:val="24"/>
      <w:szCs w:val="24"/>
      <w:lang w:eastAsia="ko-KR"/>
    </w:rPr>
  </w:style>
  <w:style w:type="paragraph" w:styleId="BodyText">
    <w:name w:val="Body Text"/>
    <w:basedOn w:val="Normal"/>
    <w:link w:val="BodyTextChar"/>
    <w:rsid w:val="00207302"/>
    <w:pPr>
      <w:widowControl/>
      <w:autoSpaceDE/>
      <w:autoSpaceDN/>
      <w:adjustRightInd/>
    </w:pPr>
    <w:rPr>
      <w:rFonts w:ascii="Arial-Rom" w:hAnsi="Arial-Rom"/>
      <w:sz w:val="24"/>
    </w:rPr>
  </w:style>
  <w:style w:type="character" w:customStyle="1" w:styleId="BodyTextChar">
    <w:name w:val="Body Text Char"/>
    <w:basedOn w:val="DefaultParagraphFont"/>
    <w:link w:val="BodyText"/>
    <w:rsid w:val="00207302"/>
    <w:rPr>
      <w:rFonts w:ascii="Arial-Rom" w:eastAsia="Times New Roman" w:hAnsi="Arial-Rom" w:cs="Times New Roman"/>
      <w:sz w:val="24"/>
      <w:szCs w:val="20"/>
    </w:rPr>
  </w:style>
  <w:style w:type="paragraph" w:styleId="NormalWeb">
    <w:name w:val="Normal (Web)"/>
    <w:basedOn w:val="Normal"/>
    <w:rsid w:val="00207302"/>
    <w:pPr>
      <w:widowControl/>
      <w:autoSpaceDE/>
      <w:autoSpaceDN/>
      <w:adjustRightInd/>
      <w:spacing w:before="100" w:beforeAutospacing="1" w:after="100" w:afterAutospacing="1"/>
    </w:pPr>
    <w:rPr>
      <w:color w:val="000000"/>
      <w:sz w:val="24"/>
      <w:szCs w:val="24"/>
      <w:lang w:val="en-GB"/>
    </w:rPr>
  </w:style>
  <w:style w:type="paragraph" w:styleId="BodyText2">
    <w:name w:val="Body Text 2"/>
    <w:basedOn w:val="Normal"/>
    <w:link w:val="BodyText2Char"/>
    <w:uiPriority w:val="99"/>
    <w:semiHidden/>
    <w:unhideWhenUsed/>
    <w:rsid w:val="000D30C5"/>
    <w:pPr>
      <w:spacing w:after="120" w:line="480" w:lineRule="auto"/>
    </w:pPr>
  </w:style>
  <w:style w:type="character" w:customStyle="1" w:styleId="BodyText2Char">
    <w:name w:val="Body Text 2 Char"/>
    <w:basedOn w:val="DefaultParagraphFont"/>
    <w:link w:val="BodyText2"/>
    <w:uiPriority w:val="99"/>
    <w:semiHidden/>
    <w:rsid w:val="000D30C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2427</Words>
  <Characters>13840</Characters>
  <Application>Microsoft Office Word</Application>
  <DocSecurity>0</DocSecurity>
  <Lines>115</Lines>
  <Paragraphs>32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Boanta, Gidei si Asociatii</dc:creator>
  <cp:keywords/>
  <dc:description/>
  <cp:lastModifiedBy>Filip &amp; Company</cp:lastModifiedBy>
  <cp:revision>19</cp:revision>
  <dcterms:created xsi:type="dcterms:W3CDTF">2023-04-11T12:44:00Z</dcterms:created>
  <dcterms:modified xsi:type="dcterms:W3CDTF">2025-09-05T11:25:00Z</dcterms:modified>
</cp:coreProperties>
</file>