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2910" w14:textId="77777777" w:rsidR="00273C7B" w:rsidRPr="004B6FC0" w:rsidRDefault="00273C7B" w:rsidP="004B6FC0">
      <w:pPr>
        <w:spacing w:before="12" w:after="12" w:line="294" w:lineRule="exact"/>
        <w:rPr>
          <w:rFonts w:cstheme="minorHAnsi"/>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73C7B" w:rsidRPr="004B6FC0" w14:paraId="6A6A9631" w14:textId="77777777" w:rsidTr="00570D51">
        <w:trPr>
          <w:trHeight w:val="8775"/>
        </w:trPr>
        <w:tc>
          <w:tcPr>
            <w:tcW w:w="4508" w:type="dxa"/>
          </w:tcPr>
          <w:p w14:paraId="2F8F19F0" w14:textId="5985BAE5" w:rsidR="00273C7B" w:rsidRPr="004B6FC0" w:rsidRDefault="00273C7B" w:rsidP="004B6FC0">
            <w:pPr>
              <w:tabs>
                <w:tab w:val="left" w:pos="2556"/>
              </w:tabs>
              <w:spacing w:before="12" w:after="12" w:line="294" w:lineRule="exact"/>
              <w:jc w:val="center"/>
              <w:rPr>
                <w:rFonts w:cstheme="minorHAnsi"/>
                <w:b/>
                <w:bCs/>
                <w:sz w:val="20"/>
                <w:szCs w:val="20"/>
              </w:rPr>
            </w:pPr>
            <w:r w:rsidRPr="004B6FC0">
              <w:rPr>
                <w:rFonts w:cstheme="minorHAnsi"/>
                <w:b/>
                <w:bCs/>
                <w:sz w:val="20"/>
                <w:szCs w:val="20"/>
              </w:rPr>
              <w:t>Note justificative cu privire la punctele de pe ordinea de zi a Adunării Generale Extraordinare a Acționarilor din data 2</w:t>
            </w:r>
            <w:r w:rsidR="00317710">
              <w:rPr>
                <w:rFonts w:cstheme="minorHAnsi"/>
                <w:b/>
                <w:bCs/>
                <w:sz w:val="20"/>
                <w:szCs w:val="20"/>
              </w:rPr>
              <w:t>9</w:t>
            </w:r>
            <w:r w:rsidRPr="004B6FC0">
              <w:rPr>
                <w:rFonts w:cstheme="minorHAnsi"/>
                <w:b/>
                <w:bCs/>
                <w:sz w:val="20"/>
                <w:szCs w:val="20"/>
              </w:rPr>
              <w:t>/</w:t>
            </w:r>
            <w:r w:rsidR="00317710">
              <w:rPr>
                <w:rFonts w:cstheme="minorHAnsi"/>
                <w:b/>
                <w:bCs/>
                <w:sz w:val="20"/>
                <w:szCs w:val="20"/>
              </w:rPr>
              <w:t>30</w:t>
            </w:r>
            <w:r w:rsidRPr="004B6FC0">
              <w:rPr>
                <w:rFonts w:cstheme="minorHAnsi"/>
                <w:b/>
                <w:bCs/>
                <w:sz w:val="20"/>
                <w:szCs w:val="20"/>
              </w:rPr>
              <w:t xml:space="preserve"> aprilie 202</w:t>
            </w:r>
            <w:r w:rsidR="00317710">
              <w:rPr>
                <w:rFonts w:cstheme="minorHAnsi"/>
                <w:b/>
                <w:bCs/>
                <w:sz w:val="20"/>
                <w:szCs w:val="20"/>
              </w:rPr>
              <w:t>4</w:t>
            </w:r>
            <w:r w:rsidRPr="004B6FC0">
              <w:rPr>
                <w:rFonts w:cstheme="minorHAnsi"/>
                <w:b/>
                <w:bCs/>
                <w:sz w:val="20"/>
                <w:szCs w:val="20"/>
              </w:rPr>
              <w:t xml:space="preserve"> </w:t>
            </w:r>
          </w:p>
          <w:p w14:paraId="1FE2DED6" w14:textId="77777777" w:rsidR="00273C7B" w:rsidRPr="004B6FC0" w:rsidRDefault="00273C7B" w:rsidP="004B6FC0">
            <w:pPr>
              <w:tabs>
                <w:tab w:val="left" w:pos="2556"/>
              </w:tabs>
              <w:spacing w:before="12" w:after="12" w:line="294" w:lineRule="exact"/>
              <w:rPr>
                <w:rFonts w:cstheme="minorHAnsi"/>
                <w:sz w:val="20"/>
                <w:szCs w:val="20"/>
              </w:rPr>
            </w:pPr>
          </w:p>
          <w:p w14:paraId="5D8B78A1" w14:textId="7AA66124" w:rsidR="00273C7B" w:rsidRPr="004B6FC0" w:rsidRDefault="00273C7B" w:rsidP="004B6FC0">
            <w:pPr>
              <w:tabs>
                <w:tab w:val="left" w:pos="2556"/>
              </w:tabs>
              <w:spacing w:before="12" w:after="12" w:line="294" w:lineRule="exact"/>
              <w:jc w:val="both"/>
              <w:rPr>
                <w:rFonts w:cstheme="minorHAnsi"/>
                <w:sz w:val="20"/>
                <w:szCs w:val="20"/>
              </w:rPr>
            </w:pPr>
            <w:r w:rsidRPr="004B6FC0">
              <w:rPr>
                <w:rFonts w:cstheme="minorHAnsi"/>
                <w:b/>
                <w:sz w:val="20"/>
                <w:szCs w:val="20"/>
              </w:rPr>
              <w:t>HOLDE AGRI INVEST S.A.</w:t>
            </w:r>
            <w:r w:rsidRPr="004B6FC0">
              <w:rPr>
                <w:rFonts w:cstheme="minorHAnsi"/>
                <w:bCs/>
                <w:sz w:val="20"/>
                <w:szCs w:val="20"/>
              </w:rPr>
              <w:t>, o societate pe acțiuni, organizată și care funcționează conform legilor din România, având sediul social în Bucureşti, Intr. Nestorei nr. 1, Corp B, Etaj 10, Sector 4, înregistrată la Registrul Comerțului sub nr. J40/9208/2018, Identificator Unic la Nivel European (EUID): ROONRC. J40/9208/2018, având cod unic de înregistrare 39549730</w:t>
            </w:r>
            <w:r w:rsidRPr="002B2AFF">
              <w:rPr>
                <w:rFonts w:cstheme="minorHAnsi"/>
                <w:bCs/>
                <w:sz w:val="20"/>
                <w:szCs w:val="20"/>
              </w:rPr>
              <w:t xml:space="preserve">, </w:t>
            </w:r>
            <w:r w:rsidR="00541DBF" w:rsidRPr="002B2AFF">
              <w:rPr>
                <w:rFonts w:cstheme="minorHAnsi"/>
                <w:bCs/>
                <w:sz w:val="20"/>
                <w:szCs w:val="20"/>
              </w:rPr>
              <w:t xml:space="preserve">având capital social subscris si vărsat în cuantum de </w:t>
            </w:r>
            <w:r w:rsidR="002B2AFF" w:rsidRPr="002B2AFF">
              <w:rPr>
                <w:rFonts w:cstheme="minorHAnsi"/>
                <w:bCs/>
                <w:sz w:val="20"/>
                <w:szCs w:val="20"/>
              </w:rPr>
              <w:t xml:space="preserve">121.273.584 </w:t>
            </w:r>
            <w:r w:rsidR="00541DBF" w:rsidRPr="002B2AFF">
              <w:rPr>
                <w:rFonts w:cstheme="minorHAnsi"/>
                <w:bCs/>
                <w:sz w:val="20"/>
                <w:szCs w:val="20"/>
              </w:rPr>
              <w:t xml:space="preserve">RON, divizat în </w:t>
            </w:r>
            <w:r w:rsidR="002B2AFF" w:rsidRPr="002B2AFF">
              <w:rPr>
                <w:rFonts w:cstheme="minorHAnsi"/>
                <w:sz w:val="20"/>
                <w:szCs w:val="20"/>
              </w:rPr>
              <w:t>121.273.584 acțiuni</w:t>
            </w:r>
            <w:r w:rsidR="002B2AFF" w:rsidRPr="002B2AFF">
              <w:rPr>
                <w:rFonts w:cstheme="minorHAnsi"/>
                <w:spacing w:val="-12"/>
                <w:sz w:val="20"/>
                <w:szCs w:val="20"/>
              </w:rPr>
              <w:t xml:space="preserve"> </w:t>
            </w:r>
            <w:r w:rsidR="002B2AFF" w:rsidRPr="002B2AFF">
              <w:rPr>
                <w:rFonts w:cstheme="minorHAnsi"/>
                <w:sz w:val="20"/>
                <w:szCs w:val="20"/>
              </w:rPr>
              <w:t>nominative,</w:t>
            </w:r>
            <w:r w:rsidR="002B2AFF" w:rsidRPr="002B2AFF">
              <w:rPr>
                <w:rFonts w:cstheme="minorHAnsi"/>
                <w:spacing w:val="-11"/>
                <w:sz w:val="20"/>
                <w:szCs w:val="20"/>
              </w:rPr>
              <w:t xml:space="preserve"> </w:t>
            </w:r>
            <w:r w:rsidR="002B2AFF" w:rsidRPr="002B2AFF">
              <w:rPr>
                <w:rFonts w:cstheme="minorHAnsi"/>
                <w:sz w:val="20"/>
                <w:szCs w:val="20"/>
              </w:rPr>
              <w:t>din</w:t>
            </w:r>
            <w:r w:rsidR="002B2AFF" w:rsidRPr="002B2AFF">
              <w:rPr>
                <w:rFonts w:cstheme="minorHAnsi"/>
                <w:spacing w:val="-11"/>
                <w:sz w:val="20"/>
                <w:szCs w:val="20"/>
              </w:rPr>
              <w:t xml:space="preserve"> </w:t>
            </w:r>
            <w:r w:rsidR="002B2AFF" w:rsidRPr="002B2AFF">
              <w:rPr>
                <w:rFonts w:cstheme="minorHAnsi"/>
                <w:sz w:val="20"/>
                <w:szCs w:val="20"/>
              </w:rPr>
              <w:t>care</w:t>
            </w:r>
            <w:r w:rsidR="002B2AFF" w:rsidRPr="002B2AFF">
              <w:rPr>
                <w:rFonts w:cstheme="minorHAnsi"/>
                <w:spacing w:val="-11"/>
                <w:sz w:val="20"/>
                <w:szCs w:val="20"/>
              </w:rPr>
              <w:t xml:space="preserve"> </w:t>
            </w:r>
            <w:r w:rsidR="002B2AFF" w:rsidRPr="002B2AFF">
              <w:rPr>
                <w:rFonts w:cstheme="minorHAnsi"/>
                <w:sz w:val="20"/>
                <w:szCs w:val="20"/>
              </w:rPr>
              <w:t>120.577.734 acțiuni</w:t>
            </w:r>
            <w:r w:rsidR="002B2AFF" w:rsidRPr="002B2AFF">
              <w:rPr>
                <w:rFonts w:cstheme="minorHAnsi"/>
                <w:spacing w:val="-12"/>
                <w:sz w:val="20"/>
                <w:szCs w:val="20"/>
              </w:rPr>
              <w:t xml:space="preserve"> </w:t>
            </w:r>
            <w:r w:rsidR="002B2AFF" w:rsidRPr="002B2AFF">
              <w:rPr>
                <w:rFonts w:cstheme="minorHAnsi"/>
                <w:sz w:val="20"/>
                <w:szCs w:val="20"/>
              </w:rPr>
              <w:t>ordinare</w:t>
            </w:r>
            <w:r w:rsidR="002B2AFF" w:rsidRPr="002B2AFF">
              <w:rPr>
                <w:rFonts w:cstheme="minorHAnsi"/>
                <w:spacing w:val="-11"/>
                <w:sz w:val="20"/>
                <w:szCs w:val="20"/>
              </w:rPr>
              <w:t xml:space="preserve"> </w:t>
            </w:r>
            <w:r w:rsidR="002B2AFF" w:rsidRPr="002B2AFF">
              <w:rPr>
                <w:rFonts w:cstheme="minorHAnsi"/>
                <w:sz w:val="20"/>
                <w:szCs w:val="20"/>
              </w:rPr>
              <w:t>și</w:t>
            </w:r>
            <w:r w:rsidR="002B2AFF" w:rsidRPr="002B2AFF">
              <w:rPr>
                <w:rFonts w:cstheme="minorHAnsi"/>
                <w:spacing w:val="-11"/>
                <w:sz w:val="20"/>
                <w:szCs w:val="20"/>
              </w:rPr>
              <w:t xml:space="preserve"> </w:t>
            </w:r>
            <w:r w:rsidR="002B2AFF" w:rsidRPr="002B2AFF">
              <w:rPr>
                <w:rFonts w:cstheme="minorHAnsi"/>
                <w:sz w:val="20"/>
                <w:szCs w:val="20"/>
              </w:rPr>
              <w:t>695.850</w:t>
            </w:r>
            <w:r w:rsidR="002B2AFF" w:rsidRPr="002B2AFF">
              <w:rPr>
                <w:rFonts w:cstheme="minorHAnsi"/>
                <w:spacing w:val="-8"/>
                <w:sz w:val="20"/>
                <w:szCs w:val="20"/>
              </w:rPr>
              <w:t xml:space="preserve"> </w:t>
            </w:r>
            <w:r w:rsidR="002B2AFF" w:rsidRPr="002B2AFF">
              <w:rPr>
                <w:rFonts w:cstheme="minorHAnsi"/>
                <w:sz w:val="20"/>
                <w:szCs w:val="20"/>
              </w:rPr>
              <w:t xml:space="preserve">acțiuni preferențiale cu dividend preferențial fără drept de vot </w:t>
            </w:r>
            <w:r w:rsidRPr="004B6FC0">
              <w:rPr>
                <w:rFonts w:cstheme="minorHAnsi"/>
                <w:bCs/>
                <w:sz w:val="20"/>
                <w:szCs w:val="20"/>
              </w:rPr>
              <w:t>(„</w:t>
            </w:r>
            <w:r w:rsidRPr="004B6FC0">
              <w:rPr>
                <w:rFonts w:cstheme="minorHAnsi"/>
                <w:b/>
                <w:sz w:val="20"/>
                <w:szCs w:val="20"/>
              </w:rPr>
              <w:t>Societatea</w:t>
            </w:r>
            <w:r w:rsidRPr="004B6FC0">
              <w:rPr>
                <w:rFonts w:cstheme="minorHAnsi"/>
                <w:bCs/>
                <w:sz w:val="20"/>
                <w:szCs w:val="20"/>
              </w:rPr>
              <w:t>”),</w:t>
            </w:r>
          </w:p>
          <w:p w14:paraId="4A9F9DDE" w14:textId="77777777" w:rsidR="00273C7B" w:rsidRPr="004B6FC0" w:rsidRDefault="00273C7B" w:rsidP="004B6FC0">
            <w:pPr>
              <w:tabs>
                <w:tab w:val="left" w:pos="2556"/>
              </w:tabs>
              <w:spacing w:before="12" w:after="12" w:line="294" w:lineRule="exact"/>
              <w:rPr>
                <w:rFonts w:cstheme="minorHAnsi"/>
                <w:sz w:val="20"/>
                <w:szCs w:val="20"/>
              </w:rPr>
            </w:pPr>
          </w:p>
          <w:p w14:paraId="68781E45" w14:textId="4EC54312" w:rsidR="00273C7B" w:rsidRPr="004B6FC0" w:rsidRDefault="00273C7B" w:rsidP="004B6FC0">
            <w:pPr>
              <w:tabs>
                <w:tab w:val="left" w:pos="2556"/>
              </w:tabs>
              <w:spacing w:before="12" w:after="12" w:line="294" w:lineRule="exact"/>
              <w:jc w:val="both"/>
              <w:rPr>
                <w:rFonts w:cstheme="minorHAnsi"/>
                <w:sz w:val="20"/>
                <w:szCs w:val="20"/>
              </w:rPr>
            </w:pPr>
            <w:r w:rsidRPr="004B6FC0">
              <w:rPr>
                <w:rFonts w:cstheme="minorHAnsi"/>
                <w:sz w:val="20"/>
                <w:szCs w:val="20"/>
              </w:rPr>
              <w:t>Având în vedere Adunarea Generală Extraordinară a Acționarilor („</w:t>
            </w:r>
            <w:r w:rsidRPr="004B6FC0">
              <w:rPr>
                <w:rFonts w:cstheme="minorHAnsi"/>
                <w:b/>
                <w:bCs/>
                <w:sz w:val="20"/>
                <w:szCs w:val="20"/>
              </w:rPr>
              <w:t>AGEA</w:t>
            </w:r>
            <w:r w:rsidRPr="004B6FC0">
              <w:rPr>
                <w:rFonts w:cstheme="minorHAnsi"/>
                <w:sz w:val="20"/>
                <w:szCs w:val="20"/>
              </w:rPr>
              <w:t>”) Societății convocată pentru data de 2</w:t>
            </w:r>
            <w:r w:rsidR="00AB3A05">
              <w:rPr>
                <w:rFonts w:cstheme="minorHAnsi"/>
                <w:sz w:val="20"/>
                <w:szCs w:val="20"/>
              </w:rPr>
              <w:t>9</w:t>
            </w:r>
            <w:r w:rsidRPr="004B6FC0">
              <w:rPr>
                <w:rFonts w:cstheme="minorHAnsi"/>
                <w:sz w:val="20"/>
                <w:szCs w:val="20"/>
              </w:rPr>
              <w:t>/</w:t>
            </w:r>
            <w:r w:rsidR="00AB3A05">
              <w:rPr>
                <w:rFonts w:cstheme="minorHAnsi"/>
                <w:sz w:val="20"/>
                <w:szCs w:val="20"/>
              </w:rPr>
              <w:t>30</w:t>
            </w:r>
            <w:r w:rsidRPr="004B6FC0">
              <w:rPr>
                <w:rFonts w:cstheme="minorHAnsi"/>
                <w:sz w:val="20"/>
                <w:szCs w:val="20"/>
              </w:rPr>
              <w:t xml:space="preserve"> aprilie 202</w:t>
            </w:r>
            <w:r w:rsidR="00AB3A05">
              <w:rPr>
                <w:rFonts w:cstheme="minorHAnsi"/>
                <w:sz w:val="20"/>
                <w:szCs w:val="20"/>
              </w:rPr>
              <w:t>4</w:t>
            </w:r>
            <w:r w:rsidRPr="004B6FC0">
              <w:rPr>
                <w:rFonts w:cstheme="minorHAnsi"/>
                <w:sz w:val="20"/>
                <w:szCs w:val="20"/>
              </w:rPr>
              <w:t>,</w:t>
            </w:r>
          </w:p>
          <w:p w14:paraId="632E27FD" w14:textId="77777777" w:rsidR="00273C7B" w:rsidRPr="004B6FC0" w:rsidRDefault="00273C7B" w:rsidP="004B6FC0">
            <w:pPr>
              <w:tabs>
                <w:tab w:val="left" w:pos="2556"/>
              </w:tabs>
              <w:spacing w:before="12" w:after="12" w:line="294" w:lineRule="exact"/>
              <w:rPr>
                <w:rFonts w:cstheme="minorHAnsi"/>
                <w:sz w:val="20"/>
                <w:szCs w:val="20"/>
              </w:rPr>
            </w:pPr>
          </w:p>
          <w:p w14:paraId="7CC0F677" w14:textId="77777777" w:rsidR="00273C7B" w:rsidRPr="004B6FC0" w:rsidRDefault="00273C7B" w:rsidP="004B6FC0">
            <w:pPr>
              <w:tabs>
                <w:tab w:val="left" w:pos="2556"/>
              </w:tabs>
              <w:spacing w:before="12" w:after="12" w:line="294" w:lineRule="exact"/>
              <w:jc w:val="both"/>
              <w:rPr>
                <w:rFonts w:cstheme="minorHAnsi"/>
                <w:sz w:val="20"/>
                <w:szCs w:val="20"/>
              </w:rPr>
            </w:pPr>
            <w:r w:rsidRPr="004B6FC0">
              <w:rPr>
                <w:rFonts w:cstheme="minorHAnsi"/>
                <w:sz w:val="20"/>
                <w:szCs w:val="20"/>
              </w:rPr>
              <w:t>în conformitate cu prevederile Regulamentului Autorității de Supraveghere Financiară nr. 5/2018 privind emitenții de instrumente financiare şi operațiuni de piață,</w:t>
            </w:r>
          </w:p>
          <w:p w14:paraId="11BC201B" w14:textId="77777777" w:rsidR="00273C7B" w:rsidRPr="004B6FC0" w:rsidRDefault="00273C7B" w:rsidP="004B6FC0">
            <w:pPr>
              <w:tabs>
                <w:tab w:val="left" w:pos="2556"/>
              </w:tabs>
              <w:spacing w:before="12" w:after="12" w:line="294" w:lineRule="exact"/>
              <w:jc w:val="both"/>
              <w:rPr>
                <w:rFonts w:cstheme="minorHAnsi"/>
                <w:sz w:val="20"/>
                <w:szCs w:val="20"/>
              </w:rPr>
            </w:pPr>
          </w:p>
          <w:p w14:paraId="35A1B67D" w14:textId="76560D0B" w:rsidR="00273C7B" w:rsidRPr="004B6FC0" w:rsidRDefault="00273C7B" w:rsidP="002933B1">
            <w:pPr>
              <w:tabs>
                <w:tab w:val="left" w:pos="2556"/>
              </w:tabs>
              <w:spacing w:before="12" w:after="12" w:line="294" w:lineRule="exact"/>
              <w:jc w:val="both"/>
              <w:rPr>
                <w:rFonts w:cstheme="minorHAnsi"/>
                <w:sz w:val="20"/>
                <w:szCs w:val="20"/>
              </w:rPr>
            </w:pPr>
            <w:r w:rsidRPr="004B6FC0">
              <w:rPr>
                <w:rFonts w:cstheme="minorHAnsi"/>
                <w:sz w:val="20"/>
                <w:szCs w:val="20"/>
              </w:rPr>
              <w:t>Societatea aduce la cunoștința acționarilor săi următoarele note justificative cu privire la punctele de pe ordinea de zi AGEA:</w:t>
            </w:r>
          </w:p>
        </w:tc>
        <w:tc>
          <w:tcPr>
            <w:tcW w:w="4508" w:type="dxa"/>
          </w:tcPr>
          <w:p w14:paraId="17E2AFA8" w14:textId="0F93BDB9" w:rsidR="00273C7B" w:rsidRPr="004B6FC0" w:rsidRDefault="00273C7B" w:rsidP="004B6FC0">
            <w:pPr>
              <w:tabs>
                <w:tab w:val="left" w:pos="2556"/>
              </w:tabs>
              <w:spacing w:before="12" w:after="12" w:line="294" w:lineRule="exact"/>
              <w:jc w:val="center"/>
              <w:rPr>
                <w:rFonts w:cstheme="minorHAnsi"/>
                <w:b/>
                <w:bCs/>
                <w:sz w:val="20"/>
                <w:szCs w:val="20"/>
                <w:lang w:val="en-GB"/>
              </w:rPr>
            </w:pPr>
            <w:r w:rsidRPr="004B6FC0">
              <w:rPr>
                <w:rFonts w:cstheme="minorHAnsi"/>
                <w:b/>
                <w:bCs/>
                <w:sz w:val="20"/>
                <w:szCs w:val="20"/>
                <w:lang w:val="en-GB"/>
              </w:rPr>
              <w:t>Supporting notes regarding items on the agenda of the Extraordinary General Meeting of Shareholders dated on 2</w:t>
            </w:r>
            <w:r w:rsidR="00317710">
              <w:rPr>
                <w:rFonts w:cstheme="minorHAnsi"/>
                <w:b/>
                <w:bCs/>
                <w:sz w:val="20"/>
                <w:szCs w:val="20"/>
                <w:lang w:val="en-GB"/>
              </w:rPr>
              <w:t>9</w:t>
            </w:r>
            <w:r w:rsidRPr="004B6FC0">
              <w:rPr>
                <w:rFonts w:cstheme="minorHAnsi"/>
                <w:b/>
                <w:bCs/>
                <w:sz w:val="20"/>
                <w:szCs w:val="20"/>
                <w:lang w:val="en-GB"/>
              </w:rPr>
              <w:t>/</w:t>
            </w:r>
            <w:r w:rsidR="00317710">
              <w:rPr>
                <w:rFonts w:cstheme="minorHAnsi"/>
                <w:b/>
                <w:bCs/>
                <w:sz w:val="20"/>
                <w:szCs w:val="20"/>
                <w:lang w:val="en-GB"/>
              </w:rPr>
              <w:t>30</w:t>
            </w:r>
            <w:r w:rsidRPr="004B6FC0">
              <w:rPr>
                <w:rFonts w:cstheme="minorHAnsi"/>
                <w:b/>
                <w:bCs/>
                <w:sz w:val="20"/>
                <w:szCs w:val="20"/>
                <w:lang w:val="en-GB"/>
              </w:rPr>
              <w:t xml:space="preserve"> April 202</w:t>
            </w:r>
            <w:r w:rsidR="00317710">
              <w:rPr>
                <w:rFonts w:cstheme="minorHAnsi"/>
                <w:b/>
                <w:bCs/>
                <w:sz w:val="20"/>
                <w:szCs w:val="20"/>
                <w:lang w:val="en-GB"/>
              </w:rPr>
              <w:t>4</w:t>
            </w:r>
          </w:p>
          <w:p w14:paraId="6E797621" w14:textId="77777777" w:rsidR="00273C7B" w:rsidRPr="004B6FC0" w:rsidRDefault="00273C7B" w:rsidP="004B6FC0">
            <w:pPr>
              <w:tabs>
                <w:tab w:val="left" w:pos="2556"/>
              </w:tabs>
              <w:spacing w:before="12" w:after="12" w:line="294" w:lineRule="exact"/>
              <w:jc w:val="both"/>
              <w:rPr>
                <w:rFonts w:cstheme="minorHAnsi"/>
                <w:sz w:val="20"/>
                <w:szCs w:val="20"/>
                <w:lang w:val="en-GB"/>
              </w:rPr>
            </w:pPr>
          </w:p>
          <w:p w14:paraId="44B5AF5F" w14:textId="524CACFA" w:rsidR="00273C7B" w:rsidRPr="004B6FC0" w:rsidRDefault="00273C7B" w:rsidP="004B6FC0">
            <w:pPr>
              <w:tabs>
                <w:tab w:val="left" w:pos="2556"/>
              </w:tabs>
              <w:spacing w:before="12" w:after="12" w:line="294" w:lineRule="exact"/>
              <w:jc w:val="both"/>
              <w:rPr>
                <w:rFonts w:cstheme="minorHAnsi"/>
                <w:sz w:val="20"/>
                <w:szCs w:val="20"/>
                <w:lang w:val="en-GB"/>
              </w:rPr>
            </w:pPr>
            <w:r w:rsidRPr="004B6FC0">
              <w:rPr>
                <w:rFonts w:cstheme="minorHAnsi"/>
                <w:b/>
                <w:noProof/>
                <w:sz w:val="20"/>
                <w:szCs w:val="20"/>
                <w:lang w:val="en-GB"/>
              </w:rPr>
              <w:t>HOLDE AGRI INVEST S.A.</w:t>
            </w:r>
            <w:r w:rsidRPr="004B6FC0">
              <w:rPr>
                <w:rFonts w:cstheme="minorHAnsi"/>
                <w:bCs/>
                <w:noProof/>
                <w:sz w:val="20"/>
                <w:szCs w:val="20"/>
                <w:lang w:val="en-GB"/>
              </w:rPr>
              <w:t>, a joint-stock company, organized and operating under the Romanian laws, with its registered office in Bucharest, 1 Nestorei Entrance, Building B, 10</w:t>
            </w:r>
            <w:r w:rsidRPr="004B6FC0">
              <w:rPr>
                <w:rFonts w:cstheme="minorHAnsi"/>
                <w:bCs/>
                <w:noProof/>
                <w:sz w:val="20"/>
                <w:szCs w:val="20"/>
                <w:vertAlign w:val="superscript"/>
                <w:lang w:val="en-GB"/>
              </w:rPr>
              <w:t>th</w:t>
            </w:r>
            <w:r w:rsidRPr="004B6FC0">
              <w:rPr>
                <w:rFonts w:cstheme="minorHAnsi"/>
                <w:bCs/>
                <w:noProof/>
                <w:sz w:val="20"/>
                <w:szCs w:val="20"/>
                <w:lang w:val="en-GB"/>
              </w:rPr>
              <w:t xml:space="preserve"> floor, District 4, registered with the Trade Registry under no. J40/9208/2018, European Unique Identifier (EUID): ROONRC. J40/9208/2018, unique registration number 39549730, </w:t>
            </w:r>
            <w:r w:rsidR="00541DBF" w:rsidRPr="004B6FC0">
              <w:rPr>
                <w:rFonts w:cstheme="minorHAnsi"/>
                <w:bCs/>
                <w:noProof/>
                <w:sz w:val="20"/>
                <w:szCs w:val="20"/>
                <w:lang w:val="en-GB"/>
              </w:rPr>
              <w:t xml:space="preserve">with a subscribed and paid-up share capital of RON </w:t>
            </w:r>
            <w:r w:rsidR="00AB3A05" w:rsidRPr="00AB3A05">
              <w:rPr>
                <w:rFonts w:cstheme="minorHAnsi"/>
                <w:bCs/>
                <w:noProof/>
                <w:sz w:val="20"/>
                <w:szCs w:val="20"/>
                <w:lang w:val="en-GB"/>
              </w:rPr>
              <w:t>121</w:t>
            </w:r>
            <w:r w:rsidR="00AB3A05">
              <w:rPr>
                <w:rFonts w:cstheme="minorHAnsi"/>
                <w:bCs/>
                <w:noProof/>
                <w:sz w:val="20"/>
                <w:szCs w:val="20"/>
                <w:lang w:val="en-GB"/>
              </w:rPr>
              <w:t>,</w:t>
            </w:r>
            <w:r w:rsidR="00AB3A05" w:rsidRPr="00AB3A05">
              <w:rPr>
                <w:rFonts w:cstheme="minorHAnsi"/>
                <w:bCs/>
                <w:noProof/>
                <w:sz w:val="20"/>
                <w:szCs w:val="20"/>
                <w:lang w:val="en-GB"/>
              </w:rPr>
              <w:t>273</w:t>
            </w:r>
            <w:r w:rsidR="00AB3A05">
              <w:rPr>
                <w:rFonts w:cstheme="minorHAnsi"/>
                <w:bCs/>
                <w:noProof/>
                <w:sz w:val="20"/>
                <w:szCs w:val="20"/>
                <w:lang w:val="en-GB"/>
              </w:rPr>
              <w:t>,</w:t>
            </w:r>
            <w:r w:rsidR="00AB3A05" w:rsidRPr="00AB3A05">
              <w:rPr>
                <w:rFonts w:cstheme="minorHAnsi"/>
                <w:bCs/>
                <w:noProof/>
                <w:sz w:val="20"/>
                <w:szCs w:val="20"/>
                <w:lang w:val="en-GB"/>
              </w:rPr>
              <w:t>584</w:t>
            </w:r>
            <w:r w:rsidR="00541DBF" w:rsidRPr="004B6FC0">
              <w:rPr>
                <w:rFonts w:cstheme="minorHAnsi"/>
                <w:bCs/>
                <w:noProof/>
                <w:sz w:val="20"/>
                <w:szCs w:val="20"/>
                <w:lang w:val="en-GB"/>
              </w:rPr>
              <w:t xml:space="preserve">, divided into </w:t>
            </w:r>
            <w:r w:rsidR="00AB3A05" w:rsidRPr="00AB3A05">
              <w:rPr>
                <w:rFonts w:cstheme="minorHAnsi"/>
                <w:bCs/>
                <w:noProof/>
                <w:sz w:val="20"/>
                <w:szCs w:val="20"/>
                <w:lang w:val="en-GB"/>
              </w:rPr>
              <w:t>121</w:t>
            </w:r>
            <w:r w:rsidR="00AB3A05">
              <w:rPr>
                <w:rFonts w:cstheme="minorHAnsi"/>
                <w:bCs/>
                <w:noProof/>
                <w:sz w:val="20"/>
                <w:szCs w:val="20"/>
                <w:lang w:val="en-GB"/>
              </w:rPr>
              <w:t>,</w:t>
            </w:r>
            <w:r w:rsidR="00AB3A05" w:rsidRPr="00AB3A05">
              <w:rPr>
                <w:rFonts w:cstheme="minorHAnsi"/>
                <w:bCs/>
                <w:noProof/>
                <w:sz w:val="20"/>
                <w:szCs w:val="20"/>
                <w:lang w:val="en-GB"/>
              </w:rPr>
              <w:t>273</w:t>
            </w:r>
            <w:r w:rsidR="00AB3A05">
              <w:rPr>
                <w:rFonts w:cstheme="minorHAnsi"/>
                <w:bCs/>
                <w:noProof/>
                <w:sz w:val="20"/>
                <w:szCs w:val="20"/>
                <w:lang w:val="en-GB"/>
              </w:rPr>
              <w:t>,</w:t>
            </w:r>
            <w:r w:rsidR="00AB3A05" w:rsidRPr="00AB3A05">
              <w:rPr>
                <w:rFonts w:cstheme="minorHAnsi"/>
                <w:bCs/>
                <w:noProof/>
                <w:sz w:val="20"/>
                <w:szCs w:val="20"/>
                <w:lang w:val="en-GB"/>
              </w:rPr>
              <w:t xml:space="preserve">584 </w:t>
            </w:r>
            <w:r w:rsidR="00541DBF" w:rsidRPr="004B6FC0">
              <w:rPr>
                <w:rFonts w:cstheme="minorHAnsi"/>
                <w:bCs/>
                <w:noProof/>
                <w:sz w:val="20"/>
                <w:szCs w:val="20"/>
                <w:lang w:val="en-GB"/>
              </w:rPr>
              <w:t xml:space="preserve">registered shares, of which </w:t>
            </w:r>
            <w:r w:rsidR="00AB3A05" w:rsidRPr="00AB3A05">
              <w:rPr>
                <w:rFonts w:cstheme="minorHAnsi"/>
                <w:bCs/>
                <w:noProof/>
                <w:sz w:val="20"/>
                <w:szCs w:val="20"/>
                <w:lang w:val="en-GB"/>
              </w:rPr>
              <w:t>120</w:t>
            </w:r>
            <w:r w:rsidR="00AB3A05">
              <w:rPr>
                <w:rFonts w:cstheme="minorHAnsi"/>
                <w:bCs/>
                <w:noProof/>
                <w:sz w:val="20"/>
                <w:szCs w:val="20"/>
                <w:lang w:val="en-GB"/>
              </w:rPr>
              <w:t>,</w:t>
            </w:r>
            <w:r w:rsidR="00AB3A05" w:rsidRPr="00AB3A05">
              <w:rPr>
                <w:rFonts w:cstheme="minorHAnsi"/>
                <w:bCs/>
                <w:noProof/>
                <w:sz w:val="20"/>
                <w:szCs w:val="20"/>
                <w:lang w:val="en-GB"/>
              </w:rPr>
              <w:t>577</w:t>
            </w:r>
            <w:r w:rsidR="00AB3A05">
              <w:rPr>
                <w:rFonts w:cstheme="minorHAnsi"/>
                <w:bCs/>
                <w:noProof/>
                <w:sz w:val="20"/>
                <w:szCs w:val="20"/>
                <w:lang w:val="en-GB"/>
              </w:rPr>
              <w:t>,</w:t>
            </w:r>
            <w:r w:rsidR="00AB3A05" w:rsidRPr="00AB3A05">
              <w:rPr>
                <w:rFonts w:cstheme="minorHAnsi"/>
                <w:bCs/>
                <w:noProof/>
                <w:sz w:val="20"/>
                <w:szCs w:val="20"/>
                <w:lang w:val="en-GB"/>
              </w:rPr>
              <w:t>734</w:t>
            </w:r>
            <w:r w:rsidR="00541DBF" w:rsidRPr="004B6FC0">
              <w:rPr>
                <w:rFonts w:cstheme="minorHAnsi"/>
                <w:bCs/>
                <w:noProof/>
                <w:sz w:val="20"/>
                <w:szCs w:val="20"/>
                <w:lang w:val="en-GB"/>
              </w:rPr>
              <w:t xml:space="preserve"> ordinary shares and </w:t>
            </w:r>
            <w:r w:rsidR="00AB3A05" w:rsidRPr="00AB3A05">
              <w:rPr>
                <w:rFonts w:cstheme="minorHAnsi"/>
                <w:bCs/>
                <w:noProof/>
                <w:sz w:val="20"/>
                <w:szCs w:val="20"/>
                <w:lang w:val="en-GB"/>
              </w:rPr>
              <w:t xml:space="preserve">695.850 </w:t>
            </w:r>
            <w:r w:rsidR="00541DBF" w:rsidRPr="004B6FC0">
              <w:rPr>
                <w:rFonts w:cstheme="minorHAnsi"/>
                <w:bCs/>
                <w:noProof/>
                <w:sz w:val="20"/>
                <w:szCs w:val="20"/>
                <w:lang w:val="en-GB"/>
              </w:rPr>
              <w:t>preference shares with preferred dividend with no voting right</w:t>
            </w:r>
            <w:r w:rsidR="00541DBF" w:rsidRPr="004B6FC0">
              <w:rPr>
                <w:rFonts w:cstheme="minorHAnsi"/>
                <w:bCs/>
                <w:sz w:val="20"/>
                <w:szCs w:val="20"/>
                <w:lang w:val="en-GB"/>
              </w:rPr>
              <w:t xml:space="preserve"> </w:t>
            </w:r>
            <w:r w:rsidRPr="004B6FC0">
              <w:rPr>
                <w:rFonts w:cstheme="minorHAnsi"/>
                <w:bCs/>
                <w:noProof/>
                <w:sz w:val="20"/>
                <w:szCs w:val="20"/>
                <w:lang w:val="en-GB"/>
              </w:rPr>
              <w:t>(the “</w:t>
            </w:r>
            <w:r w:rsidRPr="004B6FC0">
              <w:rPr>
                <w:rFonts w:cstheme="minorHAnsi"/>
                <w:b/>
                <w:noProof/>
                <w:sz w:val="20"/>
                <w:szCs w:val="20"/>
                <w:lang w:val="en-GB"/>
              </w:rPr>
              <w:t>Company</w:t>
            </w:r>
            <w:r w:rsidRPr="004B6FC0">
              <w:rPr>
                <w:rFonts w:cstheme="minorHAnsi"/>
                <w:bCs/>
                <w:noProof/>
                <w:sz w:val="20"/>
                <w:szCs w:val="20"/>
                <w:lang w:val="en-GB"/>
              </w:rPr>
              <w:t>”),</w:t>
            </w:r>
          </w:p>
          <w:p w14:paraId="0915B232" w14:textId="77777777" w:rsidR="00273C7B" w:rsidRPr="004B6FC0" w:rsidRDefault="00273C7B" w:rsidP="004B6FC0">
            <w:pPr>
              <w:tabs>
                <w:tab w:val="left" w:pos="2556"/>
              </w:tabs>
              <w:spacing w:before="12" w:after="12" w:line="294" w:lineRule="exact"/>
              <w:jc w:val="both"/>
              <w:rPr>
                <w:rFonts w:cstheme="minorHAnsi"/>
                <w:sz w:val="20"/>
                <w:szCs w:val="20"/>
                <w:lang w:val="en-GB"/>
              </w:rPr>
            </w:pPr>
          </w:p>
          <w:p w14:paraId="2061E41C" w14:textId="2EC1D3EB" w:rsidR="00273C7B" w:rsidRPr="004B6FC0" w:rsidRDefault="00273C7B" w:rsidP="004B6FC0">
            <w:pPr>
              <w:tabs>
                <w:tab w:val="left" w:pos="2556"/>
              </w:tabs>
              <w:spacing w:before="12" w:after="12" w:line="294" w:lineRule="exact"/>
              <w:jc w:val="both"/>
              <w:rPr>
                <w:rFonts w:cstheme="minorHAnsi"/>
                <w:sz w:val="20"/>
                <w:szCs w:val="20"/>
                <w:lang w:val="en-GB"/>
              </w:rPr>
            </w:pPr>
            <w:r w:rsidRPr="004B6FC0">
              <w:rPr>
                <w:rFonts w:cstheme="minorHAnsi"/>
                <w:sz w:val="20"/>
                <w:szCs w:val="20"/>
                <w:lang w:val="en-GB"/>
              </w:rPr>
              <w:t>Considering the Extraordinary General Meeting of Shareholders (the “</w:t>
            </w:r>
            <w:r w:rsidRPr="004B6FC0">
              <w:rPr>
                <w:rFonts w:cstheme="minorHAnsi"/>
                <w:b/>
                <w:bCs/>
                <w:sz w:val="20"/>
                <w:szCs w:val="20"/>
                <w:lang w:val="en-GB"/>
              </w:rPr>
              <w:t>EGMS</w:t>
            </w:r>
            <w:r w:rsidRPr="004B6FC0">
              <w:rPr>
                <w:rFonts w:cstheme="minorHAnsi"/>
                <w:sz w:val="20"/>
                <w:szCs w:val="20"/>
                <w:lang w:val="en-GB"/>
              </w:rPr>
              <w:t>”) of the Company to be held on 2</w:t>
            </w:r>
            <w:r w:rsidR="00AB3A05">
              <w:rPr>
                <w:rFonts w:cstheme="minorHAnsi"/>
                <w:sz w:val="20"/>
                <w:szCs w:val="20"/>
                <w:lang w:val="en-GB"/>
              </w:rPr>
              <w:t>9</w:t>
            </w:r>
            <w:r w:rsidRPr="004B6FC0">
              <w:rPr>
                <w:rFonts w:cstheme="minorHAnsi"/>
                <w:sz w:val="20"/>
                <w:szCs w:val="20"/>
                <w:lang w:val="en-GB"/>
              </w:rPr>
              <w:t>/</w:t>
            </w:r>
            <w:r w:rsidR="00AB3A05">
              <w:rPr>
                <w:rFonts w:cstheme="minorHAnsi"/>
                <w:sz w:val="20"/>
                <w:szCs w:val="20"/>
                <w:lang w:val="en-GB"/>
              </w:rPr>
              <w:t>30</w:t>
            </w:r>
            <w:r w:rsidRPr="004B6FC0">
              <w:rPr>
                <w:rFonts w:cstheme="minorHAnsi"/>
                <w:sz w:val="20"/>
                <w:szCs w:val="20"/>
                <w:lang w:val="en-GB"/>
              </w:rPr>
              <w:t xml:space="preserve"> April 202</w:t>
            </w:r>
            <w:r w:rsidR="00AB3A05">
              <w:rPr>
                <w:rFonts w:cstheme="minorHAnsi"/>
                <w:sz w:val="20"/>
                <w:szCs w:val="20"/>
                <w:lang w:val="en-GB"/>
              </w:rPr>
              <w:t>4</w:t>
            </w:r>
            <w:r w:rsidRPr="004B6FC0">
              <w:rPr>
                <w:rFonts w:cstheme="minorHAnsi"/>
                <w:sz w:val="20"/>
                <w:szCs w:val="20"/>
                <w:lang w:val="en-GB"/>
              </w:rPr>
              <w:t>,</w:t>
            </w:r>
          </w:p>
          <w:p w14:paraId="6678C5A2" w14:textId="77777777" w:rsidR="00273C7B" w:rsidRPr="004B6FC0" w:rsidRDefault="00273C7B" w:rsidP="004B6FC0">
            <w:pPr>
              <w:tabs>
                <w:tab w:val="left" w:pos="2556"/>
              </w:tabs>
              <w:spacing w:before="12" w:after="12" w:line="294" w:lineRule="exact"/>
              <w:jc w:val="both"/>
              <w:rPr>
                <w:rFonts w:cstheme="minorHAnsi"/>
                <w:sz w:val="20"/>
                <w:szCs w:val="20"/>
                <w:lang w:val="en-GB"/>
              </w:rPr>
            </w:pPr>
          </w:p>
          <w:p w14:paraId="4242D249" w14:textId="77777777" w:rsidR="00273C7B" w:rsidRPr="004B6FC0" w:rsidRDefault="00273C7B" w:rsidP="004B6FC0">
            <w:pPr>
              <w:tabs>
                <w:tab w:val="left" w:pos="2556"/>
              </w:tabs>
              <w:spacing w:before="12" w:after="12" w:line="294" w:lineRule="exact"/>
              <w:jc w:val="both"/>
              <w:rPr>
                <w:rFonts w:cstheme="minorHAnsi"/>
                <w:sz w:val="20"/>
                <w:szCs w:val="20"/>
                <w:lang w:val="en-GB"/>
              </w:rPr>
            </w:pPr>
            <w:r w:rsidRPr="004B6FC0">
              <w:rPr>
                <w:rFonts w:cstheme="minorHAnsi"/>
                <w:sz w:val="20"/>
                <w:szCs w:val="20"/>
                <w:lang w:val="en-GB"/>
              </w:rPr>
              <w:t xml:space="preserve">in accordance with the provisions of the Financial Supervisory Authority Regulation no. 5/2018 on issuers of financial instruments and market operations, </w:t>
            </w:r>
          </w:p>
          <w:p w14:paraId="188A0CB8" w14:textId="77777777" w:rsidR="00273C7B" w:rsidRPr="004B6FC0" w:rsidRDefault="00273C7B" w:rsidP="004B6FC0">
            <w:pPr>
              <w:tabs>
                <w:tab w:val="left" w:pos="2556"/>
              </w:tabs>
              <w:spacing w:before="12" w:after="12" w:line="294" w:lineRule="exact"/>
              <w:jc w:val="both"/>
              <w:rPr>
                <w:rFonts w:cstheme="minorHAnsi"/>
                <w:sz w:val="20"/>
                <w:szCs w:val="20"/>
                <w:lang w:val="en-GB"/>
              </w:rPr>
            </w:pPr>
          </w:p>
          <w:p w14:paraId="3950C38C" w14:textId="631327BB" w:rsidR="00273C7B" w:rsidRPr="004B6FC0" w:rsidRDefault="00273C7B" w:rsidP="00570D51">
            <w:pPr>
              <w:tabs>
                <w:tab w:val="left" w:pos="2556"/>
              </w:tabs>
              <w:spacing w:before="12" w:after="12" w:line="294" w:lineRule="exact"/>
              <w:jc w:val="both"/>
              <w:rPr>
                <w:rFonts w:cstheme="minorHAnsi"/>
                <w:sz w:val="20"/>
                <w:szCs w:val="20"/>
                <w:lang w:val="en-GB"/>
              </w:rPr>
            </w:pPr>
            <w:r w:rsidRPr="004B6FC0">
              <w:rPr>
                <w:rFonts w:cstheme="minorHAnsi"/>
                <w:sz w:val="20"/>
                <w:szCs w:val="20"/>
                <w:lang w:val="en-GB"/>
              </w:rPr>
              <w:t>The Company discloses to its shareholders the following supporting notes regarding the items on the agenda of EGSM:</w:t>
            </w:r>
          </w:p>
        </w:tc>
      </w:tr>
      <w:tr w:rsidR="009E3D5E" w:rsidRPr="004B6FC0" w14:paraId="4C91E86C" w14:textId="77777777" w:rsidTr="00CA228B">
        <w:tc>
          <w:tcPr>
            <w:tcW w:w="4508" w:type="dxa"/>
          </w:tcPr>
          <w:p w14:paraId="0447A98B" w14:textId="07AAB15D" w:rsidR="009E3D5E" w:rsidRPr="004B6FC0" w:rsidRDefault="009E3D5E" w:rsidP="009E3D5E">
            <w:pPr>
              <w:tabs>
                <w:tab w:val="left" w:pos="2556"/>
              </w:tabs>
              <w:spacing w:before="12" w:after="12" w:line="294" w:lineRule="exact"/>
              <w:jc w:val="both"/>
              <w:rPr>
                <w:rFonts w:cstheme="minorHAnsi"/>
                <w:b/>
                <w:bCs/>
                <w:sz w:val="20"/>
                <w:szCs w:val="20"/>
              </w:rPr>
            </w:pPr>
            <w:r w:rsidRPr="004B6FC0">
              <w:rPr>
                <w:rFonts w:cstheme="minorHAnsi"/>
                <w:b/>
                <w:bCs/>
                <w:sz w:val="20"/>
                <w:szCs w:val="20"/>
              </w:rPr>
              <w:t>Punct</w:t>
            </w:r>
            <w:r>
              <w:rPr>
                <w:rFonts w:cstheme="minorHAnsi"/>
                <w:b/>
                <w:bCs/>
                <w:sz w:val="20"/>
                <w:szCs w:val="20"/>
              </w:rPr>
              <w:t>ul</w:t>
            </w:r>
            <w:r w:rsidRPr="004B6FC0">
              <w:rPr>
                <w:rFonts w:cstheme="minorHAnsi"/>
                <w:b/>
                <w:bCs/>
                <w:sz w:val="20"/>
                <w:szCs w:val="20"/>
              </w:rPr>
              <w:t xml:space="preserve"> 1 </w:t>
            </w:r>
            <w:r>
              <w:rPr>
                <w:rFonts w:cstheme="minorHAnsi"/>
                <w:b/>
                <w:bCs/>
                <w:sz w:val="20"/>
                <w:szCs w:val="20"/>
              </w:rPr>
              <w:t xml:space="preserve">de </w:t>
            </w:r>
            <w:r w:rsidRPr="004B6FC0">
              <w:rPr>
                <w:rFonts w:cstheme="minorHAnsi"/>
                <w:b/>
                <w:bCs/>
                <w:sz w:val="20"/>
                <w:szCs w:val="20"/>
              </w:rPr>
              <w:t xml:space="preserve">pe ordinea de zi AGEA privind </w:t>
            </w:r>
            <w:r>
              <w:rPr>
                <w:rFonts w:cstheme="minorHAnsi"/>
                <w:b/>
                <w:bCs/>
                <w:sz w:val="20"/>
                <w:szCs w:val="20"/>
              </w:rPr>
              <w:t>delegarea</w:t>
            </w:r>
            <w:r w:rsidRPr="009E3D5E">
              <w:rPr>
                <w:rFonts w:cstheme="minorHAnsi"/>
                <w:b/>
                <w:bCs/>
                <w:sz w:val="20"/>
                <w:szCs w:val="20"/>
              </w:rPr>
              <w:t xml:space="preserve"> atribuțiilor AGEA privind hotărârea de majorare a capitalului social</w:t>
            </w:r>
          </w:p>
          <w:p w14:paraId="6F7EC21A" w14:textId="77777777" w:rsidR="009E3D5E" w:rsidRPr="004B6FC0" w:rsidRDefault="009E3D5E" w:rsidP="004B6FC0">
            <w:pPr>
              <w:tabs>
                <w:tab w:val="left" w:pos="2556"/>
              </w:tabs>
              <w:spacing w:before="12" w:after="12" w:line="294" w:lineRule="exact"/>
              <w:jc w:val="center"/>
              <w:rPr>
                <w:rFonts w:cstheme="minorHAnsi"/>
                <w:b/>
                <w:bCs/>
                <w:sz w:val="20"/>
                <w:szCs w:val="20"/>
              </w:rPr>
            </w:pPr>
          </w:p>
        </w:tc>
        <w:tc>
          <w:tcPr>
            <w:tcW w:w="4508" w:type="dxa"/>
          </w:tcPr>
          <w:p w14:paraId="6CE94892" w14:textId="4EBF62EF" w:rsidR="009E3D5E" w:rsidRPr="004B6FC0" w:rsidRDefault="009E3D5E" w:rsidP="002933B1">
            <w:pPr>
              <w:tabs>
                <w:tab w:val="left" w:pos="2556"/>
              </w:tabs>
              <w:spacing w:before="12" w:after="12" w:line="294" w:lineRule="exact"/>
              <w:jc w:val="both"/>
              <w:rPr>
                <w:rFonts w:cstheme="minorHAnsi"/>
                <w:b/>
                <w:bCs/>
                <w:sz w:val="20"/>
                <w:szCs w:val="20"/>
                <w:lang w:val="en-GB"/>
              </w:rPr>
            </w:pPr>
            <w:r w:rsidRPr="004B6FC0">
              <w:rPr>
                <w:rFonts w:cstheme="minorHAnsi"/>
                <w:b/>
                <w:bCs/>
                <w:sz w:val="20"/>
                <w:szCs w:val="20"/>
                <w:lang w:val="en-GB"/>
              </w:rPr>
              <w:t>Item 1 the EG</w:t>
            </w:r>
            <w:r w:rsidR="002933B1">
              <w:rPr>
                <w:rFonts w:cstheme="minorHAnsi"/>
                <w:b/>
                <w:bCs/>
                <w:sz w:val="20"/>
                <w:szCs w:val="20"/>
                <w:lang w:val="en-GB"/>
              </w:rPr>
              <w:t>MS</w:t>
            </w:r>
            <w:r w:rsidRPr="004B6FC0">
              <w:rPr>
                <w:rFonts w:cstheme="minorHAnsi"/>
                <w:b/>
                <w:bCs/>
                <w:sz w:val="20"/>
                <w:szCs w:val="20"/>
                <w:lang w:val="en-GB"/>
              </w:rPr>
              <w:t xml:space="preserve"> </w:t>
            </w:r>
            <w:r w:rsidR="002933B1">
              <w:rPr>
                <w:rFonts w:cstheme="minorHAnsi"/>
                <w:b/>
                <w:bCs/>
                <w:sz w:val="20"/>
                <w:szCs w:val="20"/>
                <w:lang w:val="en-GB"/>
              </w:rPr>
              <w:t xml:space="preserve">agenda </w:t>
            </w:r>
            <w:r w:rsidRPr="004B6FC0">
              <w:rPr>
                <w:rFonts w:cstheme="minorHAnsi"/>
                <w:b/>
                <w:bCs/>
                <w:sz w:val="20"/>
                <w:szCs w:val="20"/>
                <w:lang w:val="en-GB"/>
              </w:rPr>
              <w:t xml:space="preserve">regarding the </w:t>
            </w:r>
            <w:r w:rsidR="002933B1" w:rsidRPr="002933B1">
              <w:rPr>
                <w:rFonts w:cstheme="minorHAnsi"/>
                <w:b/>
                <w:bCs/>
                <w:sz w:val="20"/>
                <w:szCs w:val="20"/>
                <w:lang w:val="en-GB"/>
              </w:rPr>
              <w:t>delegation of the powers of the EGM</w:t>
            </w:r>
            <w:r w:rsidR="002933B1">
              <w:rPr>
                <w:rFonts w:cstheme="minorHAnsi"/>
                <w:b/>
                <w:bCs/>
                <w:sz w:val="20"/>
                <w:szCs w:val="20"/>
                <w:lang w:val="en-GB"/>
              </w:rPr>
              <w:t>S</w:t>
            </w:r>
            <w:r w:rsidR="002933B1" w:rsidRPr="002933B1">
              <w:rPr>
                <w:rFonts w:cstheme="minorHAnsi"/>
                <w:b/>
                <w:bCs/>
                <w:sz w:val="20"/>
                <w:szCs w:val="20"/>
                <w:lang w:val="en-GB"/>
              </w:rPr>
              <w:t xml:space="preserve"> on the resolution to increase the share capital</w:t>
            </w:r>
          </w:p>
        </w:tc>
      </w:tr>
      <w:tr w:rsidR="009E3D5E" w:rsidRPr="004B6FC0" w14:paraId="1CCBA7CB" w14:textId="77777777" w:rsidTr="00CA228B">
        <w:tc>
          <w:tcPr>
            <w:tcW w:w="4508" w:type="dxa"/>
          </w:tcPr>
          <w:p w14:paraId="31899DCF" w14:textId="0429D4F1" w:rsidR="009E3D5E" w:rsidRPr="009E3D5E" w:rsidRDefault="009E3D5E" w:rsidP="009E3D5E">
            <w:pPr>
              <w:tabs>
                <w:tab w:val="left" w:pos="2556"/>
              </w:tabs>
              <w:spacing w:before="12" w:after="12" w:line="294" w:lineRule="exact"/>
              <w:jc w:val="both"/>
              <w:rPr>
                <w:rFonts w:cstheme="minorHAnsi"/>
                <w:sz w:val="20"/>
                <w:szCs w:val="20"/>
              </w:rPr>
            </w:pPr>
            <w:r w:rsidRPr="009E3D5E">
              <w:rPr>
                <w:rFonts w:cstheme="minorHAnsi"/>
                <w:sz w:val="20"/>
                <w:szCs w:val="20"/>
              </w:rPr>
              <w:t xml:space="preserve">Propunerea privind delegarea atribuțiilor AGEA în legătură cu hotărârea de majorare a capitalului social al Societății către Consiliul de Administrație al Societății pentru o perioadă de trei (3) ani, printr-una sau mai multe emisiuni de acțiuni ordinare, nominative și dematerializate, cu o valoare nominală care să nu depășească jumătate din capitalul social subscris, existent în momentul hotărârii și autorizării, respectiv cu până la 60.636.792 RON, are scopul de a facilita finanțarea activității curente a Societății, respectiv obținerea de finanțare pentru proiectele în </w:t>
            </w:r>
            <w:r w:rsidRPr="009E3D5E">
              <w:rPr>
                <w:rFonts w:cstheme="minorHAnsi"/>
                <w:sz w:val="20"/>
                <w:szCs w:val="20"/>
              </w:rPr>
              <w:lastRenderedPageBreak/>
              <w:t>derulare și/sau proiectele noi care vor fi desfășurate de Societate.</w:t>
            </w:r>
            <w:r w:rsidR="00C817D1">
              <w:rPr>
                <w:rFonts w:cstheme="minorHAnsi"/>
                <w:sz w:val="20"/>
                <w:szCs w:val="20"/>
              </w:rPr>
              <w:t xml:space="preserve"> Pentru flexibilizarea procedurii de majorare de capital social, </w:t>
            </w:r>
            <w:r w:rsidR="00C817D1" w:rsidRPr="00C817D1">
              <w:rPr>
                <w:rFonts w:cstheme="minorHAnsi"/>
                <w:sz w:val="20"/>
                <w:szCs w:val="20"/>
              </w:rPr>
              <w:t>Consiliul de Administrație este autorizat să stabilească caracteristicile operațiunii de majorare a capitalului social</w:t>
            </w:r>
            <w:r w:rsidR="00C817D1">
              <w:rPr>
                <w:rFonts w:cstheme="minorHAnsi"/>
                <w:sz w:val="20"/>
                <w:szCs w:val="20"/>
              </w:rPr>
              <w:t xml:space="preserve">, inclusiv </w:t>
            </w:r>
            <w:r w:rsidR="00C817D1" w:rsidRPr="00C817D1">
              <w:rPr>
                <w:rFonts w:cstheme="minorHAnsi"/>
                <w:sz w:val="20"/>
                <w:szCs w:val="20"/>
              </w:rPr>
              <w:t>modalitatea prin care va avea loc majorarea, respectiv să stabilească că majorarea va avea loc prin compensarea unor creanțe certe, lichide si exigibile în conformitate cu art. 89 din Legea nr. 24/2017</w:t>
            </w:r>
            <w:r w:rsidR="00C817D1">
              <w:rPr>
                <w:rFonts w:cstheme="minorHAnsi"/>
                <w:sz w:val="20"/>
                <w:szCs w:val="20"/>
              </w:rPr>
              <w:t>.</w:t>
            </w:r>
          </w:p>
        </w:tc>
        <w:tc>
          <w:tcPr>
            <w:tcW w:w="4508" w:type="dxa"/>
          </w:tcPr>
          <w:p w14:paraId="0777DFA6" w14:textId="476ECE26" w:rsidR="009E3D5E" w:rsidRPr="002933B1" w:rsidRDefault="002933B1" w:rsidP="009E3D5E">
            <w:pPr>
              <w:tabs>
                <w:tab w:val="left" w:pos="2556"/>
              </w:tabs>
              <w:spacing w:before="12" w:after="12" w:line="294" w:lineRule="exact"/>
              <w:jc w:val="both"/>
              <w:rPr>
                <w:rFonts w:cstheme="minorHAnsi"/>
                <w:sz w:val="20"/>
                <w:szCs w:val="20"/>
                <w:lang w:val="en-GB"/>
              </w:rPr>
            </w:pPr>
            <w:r w:rsidRPr="002933B1">
              <w:rPr>
                <w:rFonts w:cstheme="minorHAnsi"/>
                <w:sz w:val="20"/>
                <w:szCs w:val="20"/>
                <w:lang w:val="en-GB"/>
              </w:rPr>
              <w:lastRenderedPageBreak/>
              <w:t>Proposal on the delegation of the powers of the EGM</w:t>
            </w:r>
            <w:r>
              <w:rPr>
                <w:rFonts w:cstheme="minorHAnsi"/>
                <w:sz w:val="20"/>
                <w:szCs w:val="20"/>
                <w:lang w:val="en-GB"/>
              </w:rPr>
              <w:t>S</w:t>
            </w:r>
            <w:r w:rsidRPr="002933B1">
              <w:rPr>
                <w:rFonts w:cstheme="minorHAnsi"/>
                <w:sz w:val="20"/>
                <w:szCs w:val="20"/>
                <w:lang w:val="en-GB"/>
              </w:rPr>
              <w:t xml:space="preserve"> in relation to the resolution to increase the share capital of the Company to the Board of Directors of the Company for a period of three (3) years, through one or more issues of ordinary, registered and dematerialised shares with a nominal value not exceeding half of the subscribed share capital existing at the time of the resolution and authorisation, i.e. by up to 60</w:t>
            </w:r>
            <w:r>
              <w:rPr>
                <w:rFonts w:cstheme="minorHAnsi"/>
                <w:sz w:val="20"/>
                <w:szCs w:val="20"/>
                <w:lang w:val="en-GB"/>
              </w:rPr>
              <w:t>,</w:t>
            </w:r>
            <w:r w:rsidRPr="002933B1">
              <w:rPr>
                <w:rFonts w:cstheme="minorHAnsi"/>
                <w:sz w:val="20"/>
                <w:szCs w:val="20"/>
                <w:lang w:val="en-GB"/>
              </w:rPr>
              <w:t>636,792</w:t>
            </w:r>
            <w:r>
              <w:rPr>
                <w:rFonts w:cstheme="minorHAnsi"/>
                <w:sz w:val="20"/>
                <w:szCs w:val="20"/>
                <w:lang w:val="en-GB"/>
              </w:rPr>
              <w:t xml:space="preserve"> </w:t>
            </w:r>
            <w:r w:rsidRPr="002933B1">
              <w:rPr>
                <w:rFonts w:cstheme="minorHAnsi"/>
                <w:sz w:val="20"/>
                <w:szCs w:val="20"/>
                <w:lang w:val="en-GB"/>
              </w:rPr>
              <w:t>RON, is intended to facilitate the financing of the Company</w:t>
            </w:r>
            <w:r>
              <w:rPr>
                <w:rFonts w:cstheme="minorHAnsi"/>
                <w:sz w:val="20"/>
                <w:szCs w:val="20"/>
                <w:lang w:val="en-GB"/>
              </w:rPr>
              <w:t>’</w:t>
            </w:r>
            <w:r w:rsidRPr="002933B1">
              <w:rPr>
                <w:rFonts w:cstheme="minorHAnsi"/>
                <w:sz w:val="20"/>
                <w:szCs w:val="20"/>
                <w:lang w:val="en-GB"/>
              </w:rPr>
              <w:t xml:space="preserve">s current activity, i.e. obtaining financing for ongoing </w:t>
            </w:r>
            <w:r w:rsidRPr="002933B1">
              <w:rPr>
                <w:rFonts w:cstheme="minorHAnsi"/>
                <w:sz w:val="20"/>
                <w:szCs w:val="20"/>
                <w:lang w:val="en-GB"/>
              </w:rPr>
              <w:lastRenderedPageBreak/>
              <w:t>projects and/or new projects to be carried out by the Company. In order to make the share capital increase procedure more flexible, the Board of Directors is authorized to establish the characteristics of the share capital increase operation, including the manner in which the increase will take place, i.e. to establish that the increase will take place by offsetting certain, liquid and due claims in accordance with Article 89 of Law no. 24/2017.</w:t>
            </w:r>
          </w:p>
        </w:tc>
      </w:tr>
      <w:tr w:rsidR="009E3D5E" w:rsidRPr="004B6FC0" w14:paraId="2489B80E" w14:textId="77777777" w:rsidTr="00CA228B">
        <w:tc>
          <w:tcPr>
            <w:tcW w:w="4508" w:type="dxa"/>
          </w:tcPr>
          <w:p w14:paraId="798DFAB2" w14:textId="231B2D08" w:rsidR="009E3D5E" w:rsidRPr="004B6FC0" w:rsidRDefault="00701A57" w:rsidP="009E3D5E">
            <w:pPr>
              <w:tabs>
                <w:tab w:val="left" w:pos="2556"/>
              </w:tabs>
              <w:spacing w:before="12" w:after="12" w:line="294" w:lineRule="exact"/>
              <w:jc w:val="both"/>
              <w:rPr>
                <w:rFonts w:cstheme="minorHAnsi"/>
                <w:b/>
                <w:bCs/>
                <w:sz w:val="20"/>
                <w:szCs w:val="20"/>
              </w:rPr>
            </w:pPr>
            <w:r w:rsidRPr="004B6FC0">
              <w:rPr>
                <w:rFonts w:cstheme="minorHAnsi"/>
                <w:b/>
                <w:bCs/>
                <w:sz w:val="20"/>
                <w:szCs w:val="20"/>
              </w:rPr>
              <w:lastRenderedPageBreak/>
              <w:t>Punct</w:t>
            </w:r>
            <w:r>
              <w:rPr>
                <w:rFonts w:cstheme="minorHAnsi"/>
                <w:b/>
                <w:bCs/>
                <w:sz w:val="20"/>
                <w:szCs w:val="20"/>
              </w:rPr>
              <w:t>ul</w:t>
            </w:r>
            <w:r w:rsidRPr="004B6FC0">
              <w:rPr>
                <w:rFonts w:cstheme="minorHAnsi"/>
                <w:b/>
                <w:bCs/>
                <w:sz w:val="20"/>
                <w:szCs w:val="20"/>
              </w:rPr>
              <w:t xml:space="preserve"> </w:t>
            </w:r>
            <w:r>
              <w:rPr>
                <w:rFonts w:cstheme="minorHAnsi"/>
                <w:b/>
                <w:bCs/>
                <w:sz w:val="20"/>
                <w:szCs w:val="20"/>
              </w:rPr>
              <w:t>2</w:t>
            </w:r>
            <w:r w:rsidRPr="004B6FC0">
              <w:rPr>
                <w:rFonts w:cstheme="minorHAnsi"/>
                <w:b/>
                <w:bCs/>
                <w:sz w:val="20"/>
                <w:szCs w:val="20"/>
              </w:rPr>
              <w:t xml:space="preserve"> </w:t>
            </w:r>
            <w:r>
              <w:rPr>
                <w:rFonts w:cstheme="minorHAnsi"/>
                <w:b/>
                <w:bCs/>
                <w:sz w:val="20"/>
                <w:szCs w:val="20"/>
              </w:rPr>
              <w:t xml:space="preserve">de </w:t>
            </w:r>
            <w:r w:rsidRPr="004B6FC0">
              <w:rPr>
                <w:rFonts w:cstheme="minorHAnsi"/>
                <w:b/>
                <w:bCs/>
                <w:sz w:val="20"/>
                <w:szCs w:val="20"/>
              </w:rPr>
              <w:t xml:space="preserve">pe ordinea de zi AGEA privind </w:t>
            </w:r>
            <w:r w:rsidR="00BA1F56">
              <w:rPr>
                <w:rFonts w:cstheme="minorHAnsi"/>
                <w:b/>
                <w:bCs/>
                <w:sz w:val="20"/>
                <w:szCs w:val="20"/>
              </w:rPr>
              <w:t xml:space="preserve">aprobarea sau ratificarea </w:t>
            </w:r>
            <w:r w:rsidR="00BA1F56" w:rsidRPr="00BA1F56">
              <w:rPr>
                <w:rFonts w:cstheme="minorHAnsi"/>
                <w:b/>
                <w:bCs/>
                <w:sz w:val="20"/>
                <w:szCs w:val="20"/>
              </w:rPr>
              <w:t>Facilit</w:t>
            </w:r>
            <w:r w:rsidR="00BA1F56">
              <w:rPr>
                <w:rFonts w:cstheme="minorHAnsi"/>
                <w:b/>
                <w:bCs/>
                <w:sz w:val="20"/>
                <w:szCs w:val="20"/>
              </w:rPr>
              <w:t>ații</w:t>
            </w:r>
            <w:r w:rsidR="00BA1F56" w:rsidRPr="00BA1F56">
              <w:rPr>
                <w:rFonts w:cstheme="minorHAnsi"/>
                <w:b/>
                <w:bCs/>
                <w:sz w:val="20"/>
                <w:szCs w:val="20"/>
              </w:rPr>
              <w:t xml:space="preserve"> 5xAPIA</w:t>
            </w:r>
            <w:r w:rsidR="00BA1F56">
              <w:rPr>
                <w:rFonts w:cstheme="minorHAnsi"/>
                <w:b/>
                <w:bCs/>
                <w:sz w:val="20"/>
                <w:szCs w:val="20"/>
              </w:rPr>
              <w:t xml:space="preserve"> </w:t>
            </w:r>
          </w:p>
        </w:tc>
        <w:tc>
          <w:tcPr>
            <w:tcW w:w="4508" w:type="dxa"/>
          </w:tcPr>
          <w:p w14:paraId="56D78157" w14:textId="47AE740E" w:rsidR="009E3D5E" w:rsidRPr="004B6FC0" w:rsidRDefault="00BA1F56" w:rsidP="009E3D5E">
            <w:pPr>
              <w:tabs>
                <w:tab w:val="left" w:pos="2556"/>
              </w:tabs>
              <w:spacing w:before="12" w:after="12" w:line="294" w:lineRule="exact"/>
              <w:jc w:val="both"/>
              <w:rPr>
                <w:rFonts w:cstheme="minorHAnsi"/>
                <w:b/>
                <w:bCs/>
                <w:sz w:val="20"/>
                <w:szCs w:val="20"/>
                <w:lang w:val="en-GB"/>
              </w:rPr>
            </w:pPr>
            <w:r>
              <w:rPr>
                <w:rFonts w:cstheme="minorHAnsi"/>
                <w:b/>
                <w:bCs/>
                <w:sz w:val="20"/>
                <w:szCs w:val="20"/>
                <w:lang w:val="en-GB"/>
              </w:rPr>
              <w:t>I</w:t>
            </w:r>
            <w:r w:rsidRPr="00BA1F56">
              <w:rPr>
                <w:rFonts w:cstheme="minorHAnsi"/>
                <w:b/>
                <w:bCs/>
                <w:sz w:val="20"/>
                <w:szCs w:val="20"/>
                <w:lang w:val="en-GB"/>
              </w:rPr>
              <w:t xml:space="preserve">tem 2 </w:t>
            </w:r>
            <w:r>
              <w:rPr>
                <w:rFonts w:cstheme="minorHAnsi"/>
                <w:b/>
                <w:bCs/>
                <w:sz w:val="20"/>
                <w:szCs w:val="20"/>
                <w:lang w:val="en-GB"/>
              </w:rPr>
              <w:t xml:space="preserve">on the EGMS agenda regarding </w:t>
            </w:r>
            <w:r w:rsidRPr="00BA1F56">
              <w:rPr>
                <w:rFonts w:cstheme="minorHAnsi"/>
                <w:b/>
                <w:bCs/>
                <w:sz w:val="20"/>
                <w:szCs w:val="20"/>
                <w:lang w:val="en-GB"/>
              </w:rPr>
              <w:t>the approval or ratification of the 5xAPIA Facility</w:t>
            </w:r>
          </w:p>
        </w:tc>
      </w:tr>
      <w:tr w:rsidR="009E3D5E" w:rsidRPr="004B6FC0" w14:paraId="27EC1B6A" w14:textId="77777777" w:rsidTr="00CA228B">
        <w:tc>
          <w:tcPr>
            <w:tcW w:w="4508" w:type="dxa"/>
          </w:tcPr>
          <w:p w14:paraId="264667C6" w14:textId="55BCC4AC" w:rsidR="009E3D5E" w:rsidRPr="0010387E" w:rsidRDefault="000E282F" w:rsidP="009E3D5E">
            <w:pPr>
              <w:tabs>
                <w:tab w:val="left" w:pos="2556"/>
              </w:tabs>
              <w:spacing w:before="12" w:after="12" w:line="294" w:lineRule="exact"/>
              <w:jc w:val="both"/>
              <w:rPr>
                <w:rFonts w:cstheme="minorHAnsi"/>
                <w:sz w:val="20"/>
                <w:szCs w:val="20"/>
              </w:rPr>
            </w:pPr>
            <w:r>
              <w:rPr>
                <w:rFonts w:cstheme="minorHAnsi"/>
                <w:sz w:val="20"/>
                <w:szCs w:val="20"/>
              </w:rPr>
              <w:t>Punctul 2 de pe ordinea de zi AGEA prevede a</w:t>
            </w:r>
            <w:r w:rsidRPr="000E282F">
              <w:rPr>
                <w:rFonts w:cstheme="minorHAnsi"/>
                <w:sz w:val="20"/>
                <w:szCs w:val="20"/>
              </w:rPr>
              <w:t xml:space="preserve">probarea sau ratificarea, după caz, de către Societate, hotărârilor adunărilor generale ale asociaților sau acționarilor din fiecare dintre </w:t>
            </w:r>
            <w:r>
              <w:rPr>
                <w:rFonts w:cstheme="minorHAnsi"/>
                <w:sz w:val="20"/>
                <w:szCs w:val="20"/>
              </w:rPr>
              <w:t xml:space="preserve">societățile unde Societatea </w:t>
            </w:r>
            <w:r w:rsidRPr="000E282F">
              <w:rPr>
                <w:rFonts w:cstheme="minorHAnsi"/>
                <w:sz w:val="20"/>
                <w:szCs w:val="20"/>
              </w:rPr>
              <w:t>deține direct sau indirect calitatea de asociat sau acționar majoritar (denumite în mod individual “</w:t>
            </w:r>
            <w:r w:rsidRPr="002C055F">
              <w:rPr>
                <w:rFonts w:cstheme="minorHAnsi"/>
                <w:b/>
                <w:bCs/>
                <w:sz w:val="20"/>
                <w:szCs w:val="20"/>
              </w:rPr>
              <w:t>Subsidiara</w:t>
            </w:r>
            <w:r w:rsidRPr="000E282F">
              <w:rPr>
                <w:rFonts w:cstheme="minorHAnsi"/>
                <w:sz w:val="20"/>
                <w:szCs w:val="20"/>
              </w:rPr>
              <w:t>” și în mod colectiv "</w:t>
            </w:r>
            <w:r w:rsidRPr="002C055F">
              <w:rPr>
                <w:rFonts w:cstheme="minorHAnsi"/>
                <w:b/>
                <w:bCs/>
                <w:sz w:val="20"/>
                <w:szCs w:val="20"/>
              </w:rPr>
              <w:t>Subsidiarele</w:t>
            </w:r>
            <w:r w:rsidRPr="000E282F">
              <w:rPr>
                <w:rFonts w:cstheme="minorHAnsi"/>
                <w:sz w:val="20"/>
                <w:szCs w:val="20"/>
              </w:rPr>
              <w:t>”), prin care se aprobă contractarea de la Banca Transilvania S.A.</w:t>
            </w:r>
            <w:r>
              <w:rPr>
                <w:rFonts w:cstheme="minorHAnsi"/>
                <w:sz w:val="20"/>
                <w:szCs w:val="20"/>
              </w:rPr>
              <w:t xml:space="preserve"> („</w:t>
            </w:r>
            <w:r w:rsidRPr="000E282F">
              <w:rPr>
                <w:rFonts w:cstheme="minorHAnsi"/>
                <w:b/>
                <w:bCs/>
                <w:sz w:val="20"/>
                <w:szCs w:val="20"/>
              </w:rPr>
              <w:t>Banca</w:t>
            </w:r>
            <w:r>
              <w:rPr>
                <w:rFonts w:cstheme="minorHAnsi"/>
                <w:sz w:val="20"/>
                <w:szCs w:val="20"/>
              </w:rPr>
              <w:t>”)</w:t>
            </w:r>
            <w:r w:rsidRPr="000E282F">
              <w:rPr>
                <w:rFonts w:cstheme="minorHAnsi"/>
                <w:sz w:val="20"/>
                <w:szCs w:val="20"/>
              </w:rPr>
              <w:t xml:space="preserve"> a unui Plafon de 5xAPIA Sector Vegetal, în sumă maximă agregată pentru toate Subsidiarele de până la 35.000.000 RON, în scopul susținerii activității curente a acestor Subsidiare</w:t>
            </w:r>
            <w:r>
              <w:rPr>
                <w:rFonts w:cstheme="minorHAnsi"/>
                <w:sz w:val="20"/>
                <w:szCs w:val="20"/>
              </w:rPr>
              <w:t xml:space="preserve">. </w:t>
            </w:r>
            <w:r w:rsidR="001D1E01">
              <w:rPr>
                <w:rFonts w:cstheme="minorHAnsi"/>
                <w:sz w:val="20"/>
                <w:szCs w:val="20"/>
              </w:rPr>
              <w:t>Obținerea</w:t>
            </w:r>
            <w:r>
              <w:rPr>
                <w:rFonts w:cstheme="minorHAnsi"/>
                <w:sz w:val="20"/>
                <w:szCs w:val="20"/>
              </w:rPr>
              <w:t xml:space="preserve"> </w:t>
            </w:r>
            <w:r w:rsidR="001D1E01">
              <w:rPr>
                <w:rFonts w:cstheme="minorHAnsi"/>
                <w:sz w:val="20"/>
                <w:szCs w:val="20"/>
              </w:rPr>
              <w:t>Finanțării</w:t>
            </w:r>
            <w:r>
              <w:rPr>
                <w:rFonts w:cstheme="minorHAnsi"/>
                <w:sz w:val="20"/>
                <w:szCs w:val="20"/>
              </w:rPr>
              <w:t xml:space="preserve"> </w:t>
            </w:r>
            <w:r w:rsidRPr="000E282F">
              <w:rPr>
                <w:rFonts w:cstheme="minorHAnsi"/>
                <w:sz w:val="20"/>
                <w:szCs w:val="20"/>
              </w:rPr>
              <w:t>5xAPIA</w:t>
            </w:r>
            <w:r>
              <w:rPr>
                <w:rFonts w:cstheme="minorHAnsi"/>
                <w:sz w:val="20"/>
                <w:szCs w:val="20"/>
              </w:rPr>
              <w:t xml:space="preserve"> va sprijini Subsidiarele </w:t>
            </w:r>
            <w:r w:rsidR="00B25475">
              <w:rPr>
                <w:rFonts w:cstheme="minorHAnsi"/>
                <w:sz w:val="20"/>
                <w:szCs w:val="20"/>
              </w:rPr>
              <w:t>î</w:t>
            </w:r>
            <w:r>
              <w:rPr>
                <w:rFonts w:cstheme="minorHAnsi"/>
                <w:sz w:val="20"/>
                <w:szCs w:val="20"/>
              </w:rPr>
              <w:t xml:space="preserve">n dezvoltarea </w:t>
            </w:r>
            <w:r w:rsidR="001D1E01">
              <w:rPr>
                <w:rFonts w:cstheme="minorHAnsi"/>
                <w:sz w:val="20"/>
                <w:szCs w:val="20"/>
              </w:rPr>
              <w:t>activității</w:t>
            </w:r>
            <w:r>
              <w:rPr>
                <w:rFonts w:cstheme="minorHAnsi"/>
                <w:sz w:val="20"/>
                <w:szCs w:val="20"/>
              </w:rPr>
              <w:t xml:space="preserve"> </w:t>
            </w:r>
            <w:r w:rsidR="001D1E01">
              <w:rPr>
                <w:rFonts w:cstheme="minorHAnsi"/>
                <w:sz w:val="20"/>
                <w:szCs w:val="20"/>
              </w:rPr>
              <w:t>operaționale</w:t>
            </w:r>
            <w:r>
              <w:rPr>
                <w:rFonts w:cstheme="minorHAnsi"/>
                <w:sz w:val="20"/>
                <w:szCs w:val="20"/>
              </w:rPr>
              <w:t xml:space="preserve"> </w:t>
            </w:r>
            <w:r w:rsidR="00B25475">
              <w:rPr>
                <w:rFonts w:cstheme="minorHAnsi"/>
                <w:sz w:val="20"/>
                <w:szCs w:val="20"/>
              </w:rPr>
              <w:t>ș</w:t>
            </w:r>
            <w:r>
              <w:rPr>
                <w:rFonts w:cstheme="minorHAnsi"/>
                <w:sz w:val="20"/>
                <w:szCs w:val="20"/>
              </w:rPr>
              <w:t xml:space="preserve">i </w:t>
            </w:r>
            <w:r w:rsidR="001D1E01">
              <w:rPr>
                <w:rFonts w:cstheme="minorHAnsi"/>
                <w:sz w:val="20"/>
                <w:szCs w:val="20"/>
              </w:rPr>
              <w:t>creșterea</w:t>
            </w:r>
            <w:r>
              <w:rPr>
                <w:rFonts w:cstheme="minorHAnsi"/>
                <w:sz w:val="20"/>
                <w:szCs w:val="20"/>
              </w:rPr>
              <w:t xml:space="preserve"> fluxului de numerar </w:t>
            </w:r>
            <w:r w:rsidR="00B25475">
              <w:rPr>
                <w:rFonts w:cstheme="minorHAnsi"/>
                <w:sz w:val="20"/>
                <w:szCs w:val="20"/>
              </w:rPr>
              <w:t>î</w:t>
            </w:r>
            <w:r>
              <w:rPr>
                <w:rFonts w:cstheme="minorHAnsi"/>
                <w:sz w:val="20"/>
                <w:szCs w:val="20"/>
              </w:rPr>
              <w:t xml:space="preserve">n Subsidiare </w:t>
            </w:r>
            <w:r w:rsidR="00B25475">
              <w:rPr>
                <w:rFonts w:cstheme="minorHAnsi"/>
                <w:sz w:val="20"/>
                <w:szCs w:val="20"/>
              </w:rPr>
              <w:t>ș</w:t>
            </w:r>
            <w:r>
              <w:rPr>
                <w:rFonts w:cstheme="minorHAnsi"/>
                <w:sz w:val="20"/>
                <w:szCs w:val="20"/>
              </w:rPr>
              <w:t xml:space="preserve">i a </w:t>
            </w:r>
            <w:r w:rsidR="001D1E01">
              <w:rPr>
                <w:rFonts w:cstheme="minorHAnsi"/>
                <w:sz w:val="20"/>
                <w:szCs w:val="20"/>
              </w:rPr>
              <w:t>flexibilității</w:t>
            </w:r>
            <w:r>
              <w:rPr>
                <w:rFonts w:cstheme="minorHAnsi"/>
                <w:sz w:val="20"/>
                <w:szCs w:val="20"/>
              </w:rPr>
              <w:t xml:space="preserve"> </w:t>
            </w:r>
            <w:r w:rsidR="001D1E01">
              <w:rPr>
                <w:rFonts w:cstheme="minorHAnsi"/>
                <w:sz w:val="20"/>
                <w:szCs w:val="20"/>
              </w:rPr>
              <w:t>disponibilităților</w:t>
            </w:r>
            <w:r>
              <w:rPr>
                <w:rFonts w:cstheme="minorHAnsi"/>
                <w:sz w:val="20"/>
                <w:szCs w:val="20"/>
              </w:rPr>
              <w:t xml:space="preserve"> financiare, necesar rulajului de zi cu zi. </w:t>
            </w:r>
            <w:r w:rsidR="00B25475">
              <w:rPr>
                <w:rFonts w:cstheme="minorHAnsi"/>
                <w:sz w:val="20"/>
                <w:szCs w:val="20"/>
              </w:rPr>
              <w:t>Î</w:t>
            </w:r>
            <w:r>
              <w:rPr>
                <w:rFonts w:cstheme="minorHAnsi"/>
                <w:sz w:val="20"/>
                <w:szCs w:val="20"/>
              </w:rPr>
              <w:t xml:space="preserve">n scopul </w:t>
            </w:r>
            <w:r w:rsidR="001D1E01">
              <w:rPr>
                <w:rFonts w:cstheme="minorHAnsi"/>
                <w:sz w:val="20"/>
                <w:szCs w:val="20"/>
              </w:rPr>
              <w:t>obținerii</w:t>
            </w:r>
            <w:r>
              <w:rPr>
                <w:rFonts w:cstheme="minorHAnsi"/>
                <w:sz w:val="20"/>
                <w:szCs w:val="20"/>
              </w:rPr>
              <w:t xml:space="preserve"> </w:t>
            </w:r>
            <w:r w:rsidR="001D1E01">
              <w:rPr>
                <w:rFonts w:cstheme="minorHAnsi"/>
                <w:sz w:val="20"/>
                <w:szCs w:val="20"/>
              </w:rPr>
              <w:t>Finanțării</w:t>
            </w:r>
            <w:r>
              <w:rPr>
                <w:rFonts w:cstheme="minorHAnsi"/>
                <w:sz w:val="20"/>
                <w:szCs w:val="20"/>
              </w:rPr>
              <w:t xml:space="preserve"> </w:t>
            </w:r>
            <w:r w:rsidRPr="000E282F">
              <w:rPr>
                <w:rFonts w:cstheme="minorHAnsi"/>
                <w:sz w:val="20"/>
                <w:szCs w:val="20"/>
              </w:rPr>
              <w:t>5xAPIA</w:t>
            </w:r>
            <w:r>
              <w:rPr>
                <w:rFonts w:cstheme="minorHAnsi"/>
                <w:sz w:val="20"/>
                <w:szCs w:val="20"/>
              </w:rPr>
              <w:t xml:space="preserve"> este necesar</w:t>
            </w:r>
            <w:r w:rsidR="00B25475">
              <w:rPr>
                <w:rFonts w:cstheme="minorHAnsi"/>
                <w:sz w:val="20"/>
                <w:szCs w:val="20"/>
              </w:rPr>
              <w:t>ă</w:t>
            </w:r>
            <w:r>
              <w:rPr>
                <w:rFonts w:cstheme="minorHAnsi"/>
                <w:sz w:val="20"/>
                <w:szCs w:val="20"/>
              </w:rPr>
              <w:t xml:space="preserve"> aprobarea </w:t>
            </w:r>
            <w:r w:rsidR="001D1E01">
              <w:rPr>
                <w:rFonts w:cstheme="minorHAnsi"/>
                <w:sz w:val="20"/>
                <w:szCs w:val="20"/>
              </w:rPr>
              <w:t>Finanțării</w:t>
            </w:r>
            <w:r>
              <w:rPr>
                <w:rFonts w:cstheme="minorHAnsi"/>
                <w:sz w:val="20"/>
                <w:szCs w:val="20"/>
              </w:rPr>
              <w:t xml:space="preserve"> </w:t>
            </w:r>
            <w:r w:rsidRPr="000E282F">
              <w:rPr>
                <w:rFonts w:cstheme="minorHAnsi"/>
                <w:sz w:val="20"/>
                <w:szCs w:val="20"/>
              </w:rPr>
              <w:t>5xAPIA</w:t>
            </w:r>
            <w:r>
              <w:rPr>
                <w:rFonts w:cstheme="minorHAnsi"/>
                <w:sz w:val="20"/>
                <w:szCs w:val="20"/>
              </w:rPr>
              <w:t xml:space="preserve">  </w:t>
            </w:r>
            <w:r w:rsidR="00B25475">
              <w:rPr>
                <w:rFonts w:cstheme="minorHAnsi"/>
                <w:sz w:val="20"/>
                <w:szCs w:val="20"/>
              </w:rPr>
              <w:t>ș</w:t>
            </w:r>
            <w:r>
              <w:rPr>
                <w:rFonts w:cstheme="minorHAnsi"/>
                <w:sz w:val="20"/>
                <w:szCs w:val="20"/>
              </w:rPr>
              <w:t xml:space="preserve">i a termenilor </w:t>
            </w:r>
            <w:r w:rsidR="001D1E01">
              <w:rPr>
                <w:rFonts w:cstheme="minorHAnsi"/>
                <w:sz w:val="20"/>
                <w:szCs w:val="20"/>
              </w:rPr>
              <w:t>ș</w:t>
            </w:r>
            <w:r>
              <w:rPr>
                <w:rFonts w:cstheme="minorHAnsi"/>
                <w:sz w:val="20"/>
                <w:szCs w:val="20"/>
              </w:rPr>
              <w:t xml:space="preserve">i </w:t>
            </w:r>
            <w:r w:rsidR="001D1E01">
              <w:rPr>
                <w:rFonts w:cstheme="minorHAnsi"/>
                <w:sz w:val="20"/>
                <w:szCs w:val="20"/>
              </w:rPr>
              <w:t>condițiilor</w:t>
            </w:r>
            <w:r>
              <w:rPr>
                <w:rFonts w:cstheme="minorHAnsi"/>
                <w:sz w:val="20"/>
                <w:szCs w:val="20"/>
              </w:rPr>
              <w:t xml:space="preserve"> negociate cu Banca, astfel cum sunt detaliate </w:t>
            </w:r>
            <w:r w:rsidR="001D1E01">
              <w:rPr>
                <w:rFonts w:cstheme="minorHAnsi"/>
                <w:sz w:val="20"/>
                <w:szCs w:val="20"/>
              </w:rPr>
              <w:t>î</w:t>
            </w:r>
            <w:r>
              <w:rPr>
                <w:rFonts w:cstheme="minorHAnsi"/>
                <w:sz w:val="20"/>
                <w:szCs w:val="20"/>
              </w:rPr>
              <w:t>n punctul 2 de pe ordinea de zi AGEA</w:t>
            </w:r>
            <w:r w:rsidR="008E6915">
              <w:rPr>
                <w:rFonts w:cstheme="minorHAnsi"/>
                <w:sz w:val="20"/>
                <w:szCs w:val="20"/>
              </w:rPr>
              <w:t xml:space="preserve"> (respectiv aprobarea de garanții mobiliare </w:t>
            </w:r>
            <w:r w:rsidR="00B25475">
              <w:rPr>
                <w:rFonts w:cstheme="minorHAnsi"/>
                <w:sz w:val="20"/>
                <w:szCs w:val="20"/>
              </w:rPr>
              <w:t>ș</w:t>
            </w:r>
            <w:r w:rsidR="008E6915">
              <w:rPr>
                <w:rFonts w:cstheme="minorHAnsi"/>
                <w:sz w:val="20"/>
                <w:szCs w:val="20"/>
              </w:rPr>
              <w:t xml:space="preserve">i fideiusiune pentru obținerea Finanțării </w:t>
            </w:r>
            <w:r w:rsidR="008E6915" w:rsidRPr="000E282F">
              <w:rPr>
                <w:rFonts w:cstheme="minorHAnsi"/>
                <w:sz w:val="20"/>
                <w:szCs w:val="20"/>
              </w:rPr>
              <w:t>5xAPIA</w:t>
            </w:r>
            <w:r w:rsidR="008E6915">
              <w:rPr>
                <w:rFonts w:cstheme="minorHAnsi"/>
                <w:sz w:val="20"/>
                <w:szCs w:val="20"/>
              </w:rPr>
              <w:t xml:space="preserve">, precum </w:t>
            </w:r>
            <w:r w:rsidR="00B25475">
              <w:rPr>
                <w:rFonts w:cstheme="minorHAnsi"/>
                <w:sz w:val="20"/>
                <w:szCs w:val="20"/>
              </w:rPr>
              <w:t>ș</w:t>
            </w:r>
            <w:r w:rsidR="008E6915">
              <w:rPr>
                <w:rFonts w:cstheme="minorHAnsi"/>
                <w:sz w:val="20"/>
                <w:szCs w:val="20"/>
              </w:rPr>
              <w:t xml:space="preserve">i acordarea de împuterniciri cu privire la demersurile fiecărei Subsidiare în obținerea Finanțării </w:t>
            </w:r>
            <w:r w:rsidR="008E6915" w:rsidRPr="000E282F">
              <w:rPr>
                <w:rFonts w:cstheme="minorHAnsi"/>
                <w:sz w:val="20"/>
                <w:szCs w:val="20"/>
              </w:rPr>
              <w:t>5xAPIA</w:t>
            </w:r>
            <w:r w:rsidR="008E6915">
              <w:rPr>
                <w:rFonts w:cstheme="minorHAnsi"/>
                <w:sz w:val="20"/>
                <w:szCs w:val="20"/>
              </w:rPr>
              <w:t>)</w:t>
            </w:r>
            <w:r w:rsidR="00B25475">
              <w:rPr>
                <w:rFonts w:cstheme="minorHAnsi"/>
                <w:sz w:val="20"/>
                <w:szCs w:val="20"/>
              </w:rPr>
              <w:t xml:space="preserve"> de către Societate</w:t>
            </w:r>
            <w:r>
              <w:rPr>
                <w:rFonts w:cstheme="minorHAnsi"/>
                <w:sz w:val="20"/>
                <w:szCs w:val="20"/>
              </w:rPr>
              <w:t xml:space="preserve">, </w:t>
            </w:r>
            <w:r w:rsidR="001D1E01">
              <w:rPr>
                <w:rFonts w:cstheme="minorHAnsi"/>
                <w:sz w:val="20"/>
                <w:szCs w:val="20"/>
              </w:rPr>
              <w:t>având</w:t>
            </w:r>
            <w:r>
              <w:rPr>
                <w:rFonts w:cstheme="minorHAnsi"/>
                <w:sz w:val="20"/>
                <w:szCs w:val="20"/>
              </w:rPr>
              <w:t xml:space="preserve"> </w:t>
            </w:r>
            <w:r w:rsidR="001D1E01">
              <w:rPr>
                <w:rFonts w:cstheme="minorHAnsi"/>
                <w:sz w:val="20"/>
                <w:szCs w:val="20"/>
              </w:rPr>
              <w:t>î</w:t>
            </w:r>
            <w:r>
              <w:rPr>
                <w:rFonts w:cstheme="minorHAnsi"/>
                <w:sz w:val="20"/>
                <w:szCs w:val="20"/>
              </w:rPr>
              <w:t xml:space="preserve">n vedere calitatea de  </w:t>
            </w:r>
            <w:r w:rsidRPr="000E282F">
              <w:rPr>
                <w:rFonts w:cstheme="minorHAnsi"/>
                <w:sz w:val="20"/>
                <w:szCs w:val="20"/>
              </w:rPr>
              <w:t>asociat sau acționar majoritar</w:t>
            </w:r>
            <w:r>
              <w:rPr>
                <w:rFonts w:cstheme="minorHAnsi"/>
                <w:sz w:val="20"/>
                <w:szCs w:val="20"/>
              </w:rPr>
              <w:t xml:space="preserve"> a </w:t>
            </w:r>
            <w:r w:rsidR="001D1E01">
              <w:rPr>
                <w:rFonts w:cstheme="minorHAnsi"/>
                <w:sz w:val="20"/>
                <w:szCs w:val="20"/>
              </w:rPr>
              <w:t>Societăţii</w:t>
            </w:r>
            <w:r>
              <w:rPr>
                <w:rFonts w:cstheme="minorHAnsi"/>
                <w:sz w:val="20"/>
                <w:szCs w:val="20"/>
              </w:rPr>
              <w:t xml:space="preserve"> </w:t>
            </w:r>
            <w:r w:rsidR="001D1E01">
              <w:rPr>
                <w:rFonts w:cstheme="minorHAnsi"/>
                <w:sz w:val="20"/>
                <w:szCs w:val="20"/>
              </w:rPr>
              <w:t>î</w:t>
            </w:r>
            <w:r>
              <w:rPr>
                <w:rFonts w:cstheme="minorHAnsi"/>
                <w:sz w:val="20"/>
                <w:szCs w:val="20"/>
              </w:rPr>
              <w:t>n fiecare dintre Subsidiarele eligibile, potrivit criteriilor de eligibilitate stabilite de Banc</w:t>
            </w:r>
            <w:r w:rsidR="001D1E01">
              <w:rPr>
                <w:rFonts w:cstheme="minorHAnsi"/>
                <w:sz w:val="20"/>
                <w:szCs w:val="20"/>
              </w:rPr>
              <w:t>ă</w:t>
            </w:r>
            <w:r>
              <w:rPr>
                <w:rFonts w:cstheme="minorHAnsi"/>
                <w:sz w:val="20"/>
                <w:szCs w:val="20"/>
              </w:rPr>
              <w:t>.</w:t>
            </w:r>
          </w:p>
        </w:tc>
        <w:tc>
          <w:tcPr>
            <w:tcW w:w="4508" w:type="dxa"/>
          </w:tcPr>
          <w:p w14:paraId="7607E514" w14:textId="113EF6F6" w:rsidR="009E3D5E" w:rsidRPr="0010387E" w:rsidRDefault="00182F75" w:rsidP="009E3D5E">
            <w:pPr>
              <w:tabs>
                <w:tab w:val="left" w:pos="2556"/>
              </w:tabs>
              <w:spacing w:before="12" w:after="12" w:line="294" w:lineRule="exact"/>
              <w:jc w:val="both"/>
              <w:rPr>
                <w:rFonts w:cstheme="minorHAnsi"/>
                <w:sz w:val="20"/>
                <w:szCs w:val="20"/>
                <w:lang w:val="en-GB"/>
              </w:rPr>
            </w:pPr>
            <w:r w:rsidRPr="00182F75">
              <w:rPr>
                <w:rFonts w:cstheme="minorHAnsi"/>
                <w:sz w:val="20"/>
                <w:szCs w:val="20"/>
                <w:lang w:val="en-GB"/>
              </w:rPr>
              <w:t xml:space="preserve">Item 2 on the agenda of the </w:t>
            </w:r>
            <w:r>
              <w:rPr>
                <w:rFonts w:cstheme="minorHAnsi"/>
                <w:sz w:val="20"/>
                <w:szCs w:val="20"/>
                <w:lang w:val="en-GB"/>
              </w:rPr>
              <w:t>EGMS</w:t>
            </w:r>
            <w:r w:rsidRPr="00182F75">
              <w:rPr>
                <w:rFonts w:cstheme="minorHAnsi"/>
                <w:sz w:val="20"/>
                <w:szCs w:val="20"/>
                <w:lang w:val="en-GB"/>
              </w:rPr>
              <w:t xml:space="preserve"> provides for the approval or ratification, as the case may be, by the Company, of the resolutions of the general meetings of the shareholders of each of the companies in which the Company is directly or indirectly a majority shareholder (referred to individually as </w:t>
            </w:r>
            <w:r w:rsidR="007B599B">
              <w:rPr>
                <w:rFonts w:cstheme="minorHAnsi"/>
                <w:sz w:val="20"/>
                <w:szCs w:val="20"/>
                <w:lang w:val="en-GB"/>
              </w:rPr>
              <w:t xml:space="preserve">the </w:t>
            </w:r>
            <w:r w:rsidRPr="00182F75">
              <w:rPr>
                <w:rFonts w:cstheme="minorHAnsi"/>
                <w:sz w:val="20"/>
                <w:szCs w:val="20"/>
                <w:lang w:val="en-GB"/>
              </w:rPr>
              <w:t>"</w:t>
            </w:r>
            <w:r w:rsidRPr="007B599B">
              <w:rPr>
                <w:rFonts w:cstheme="minorHAnsi"/>
                <w:b/>
                <w:bCs/>
                <w:sz w:val="20"/>
                <w:szCs w:val="20"/>
                <w:lang w:val="en-GB"/>
              </w:rPr>
              <w:t>Subsidiar</w:t>
            </w:r>
            <w:r w:rsidR="007B599B">
              <w:rPr>
                <w:rFonts w:cstheme="minorHAnsi"/>
                <w:b/>
                <w:bCs/>
                <w:sz w:val="20"/>
                <w:szCs w:val="20"/>
                <w:lang w:val="en-GB"/>
              </w:rPr>
              <w:t>y</w:t>
            </w:r>
            <w:r w:rsidRPr="00182F75">
              <w:rPr>
                <w:rFonts w:cstheme="minorHAnsi"/>
                <w:sz w:val="20"/>
                <w:szCs w:val="20"/>
                <w:lang w:val="en-GB"/>
              </w:rPr>
              <w:t>" and collectively as "</w:t>
            </w:r>
            <w:r w:rsidRPr="007B599B">
              <w:rPr>
                <w:rFonts w:cstheme="minorHAnsi"/>
                <w:b/>
                <w:bCs/>
                <w:sz w:val="20"/>
                <w:szCs w:val="20"/>
                <w:lang w:val="en-GB"/>
              </w:rPr>
              <w:t>Subsidiaries</w:t>
            </w:r>
            <w:r w:rsidRPr="00182F75">
              <w:rPr>
                <w:rFonts w:cstheme="minorHAnsi"/>
                <w:sz w:val="20"/>
                <w:szCs w:val="20"/>
                <w:lang w:val="en-GB"/>
              </w:rPr>
              <w:t>"), approving the contracting from Banca Transilvania S.A. (</w:t>
            </w:r>
            <w:r w:rsidR="007B599B">
              <w:rPr>
                <w:rFonts w:cstheme="minorHAnsi"/>
                <w:sz w:val="20"/>
                <w:szCs w:val="20"/>
                <w:lang w:val="en-GB"/>
              </w:rPr>
              <w:t xml:space="preserve">the </w:t>
            </w:r>
            <w:r w:rsidRPr="00182F75">
              <w:rPr>
                <w:rFonts w:cstheme="minorHAnsi"/>
                <w:sz w:val="20"/>
                <w:szCs w:val="20"/>
                <w:lang w:val="en-GB"/>
              </w:rPr>
              <w:t>"</w:t>
            </w:r>
            <w:r w:rsidRPr="007B599B">
              <w:rPr>
                <w:rFonts w:cstheme="minorHAnsi"/>
                <w:b/>
                <w:bCs/>
                <w:sz w:val="20"/>
                <w:szCs w:val="20"/>
                <w:lang w:val="en-GB"/>
              </w:rPr>
              <w:t>Bank</w:t>
            </w:r>
            <w:r w:rsidRPr="00182F75">
              <w:rPr>
                <w:rFonts w:cstheme="minorHAnsi"/>
                <w:sz w:val="20"/>
                <w:szCs w:val="20"/>
                <w:lang w:val="en-GB"/>
              </w:rPr>
              <w:t xml:space="preserve">") of a 5xAPIA </w:t>
            </w:r>
            <w:r w:rsidR="007B599B">
              <w:rPr>
                <w:rFonts w:cstheme="minorHAnsi"/>
                <w:sz w:val="20"/>
                <w:szCs w:val="20"/>
                <w:lang w:val="en-GB"/>
              </w:rPr>
              <w:t>Facility</w:t>
            </w:r>
            <w:r w:rsidRPr="00182F75">
              <w:rPr>
                <w:rFonts w:cstheme="minorHAnsi"/>
                <w:sz w:val="20"/>
                <w:szCs w:val="20"/>
                <w:lang w:val="en-GB"/>
              </w:rPr>
              <w:t xml:space="preserve"> for the Plant Sector, in an aggregate maximum amount for all Subsidiaries of up to RON 35,000,000, for the purpose of supporting the ongoing business of such Subsidiaries. Obtaining the 5xAPIA </w:t>
            </w:r>
            <w:r w:rsidR="007B599B">
              <w:rPr>
                <w:rFonts w:cstheme="minorHAnsi"/>
                <w:sz w:val="20"/>
                <w:szCs w:val="20"/>
                <w:lang w:val="en-GB"/>
              </w:rPr>
              <w:t>Facility</w:t>
            </w:r>
            <w:r w:rsidRPr="00182F75">
              <w:rPr>
                <w:rFonts w:cstheme="minorHAnsi"/>
                <w:sz w:val="20"/>
                <w:szCs w:val="20"/>
                <w:lang w:val="en-GB"/>
              </w:rPr>
              <w:t xml:space="preserve"> will support the Subsidiaries in the development of their operational activity and increase the cash flow in the Subsidiaries and the flexibility of their financial availabilities, necessary for their daily </w:t>
            </w:r>
            <w:r w:rsidR="002F1CCC">
              <w:rPr>
                <w:rFonts w:cstheme="minorHAnsi"/>
                <w:sz w:val="20"/>
                <w:szCs w:val="20"/>
                <w:lang w:val="en-GB"/>
              </w:rPr>
              <w:t>activity</w:t>
            </w:r>
            <w:r w:rsidRPr="00182F75">
              <w:rPr>
                <w:rFonts w:cstheme="minorHAnsi"/>
                <w:sz w:val="20"/>
                <w:szCs w:val="20"/>
                <w:lang w:val="en-GB"/>
              </w:rPr>
              <w:t xml:space="preserve">. In order to obtain the 5xAPIA </w:t>
            </w:r>
            <w:r w:rsidR="002F1CCC">
              <w:rPr>
                <w:rFonts w:cstheme="minorHAnsi"/>
                <w:sz w:val="20"/>
                <w:szCs w:val="20"/>
                <w:lang w:val="en-GB"/>
              </w:rPr>
              <w:t>Facility</w:t>
            </w:r>
            <w:r w:rsidRPr="00182F75">
              <w:rPr>
                <w:rFonts w:cstheme="minorHAnsi"/>
                <w:sz w:val="20"/>
                <w:szCs w:val="20"/>
                <w:lang w:val="en-GB"/>
              </w:rPr>
              <w:t xml:space="preserve">, the approval of the 5xAPIA </w:t>
            </w:r>
            <w:r w:rsidR="002F1CCC">
              <w:rPr>
                <w:rFonts w:cstheme="minorHAnsi"/>
                <w:sz w:val="20"/>
                <w:szCs w:val="20"/>
                <w:lang w:val="en-GB"/>
              </w:rPr>
              <w:t>Facility</w:t>
            </w:r>
            <w:r w:rsidRPr="00182F75">
              <w:rPr>
                <w:rFonts w:cstheme="minorHAnsi"/>
                <w:sz w:val="20"/>
                <w:szCs w:val="20"/>
                <w:lang w:val="en-GB"/>
              </w:rPr>
              <w:t xml:space="preserve"> and the terms and conditions negotiated with the Bank, as detailed in item 2 of the </w:t>
            </w:r>
            <w:r w:rsidR="002F1CCC">
              <w:rPr>
                <w:rFonts w:cstheme="minorHAnsi"/>
                <w:sz w:val="20"/>
                <w:szCs w:val="20"/>
                <w:lang w:val="en-GB"/>
              </w:rPr>
              <w:t>EGMS</w:t>
            </w:r>
            <w:r w:rsidRPr="00182F75">
              <w:rPr>
                <w:rFonts w:cstheme="minorHAnsi"/>
                <w:sz w:val="20"/>
                <w:szCs w:val="20"/>
                <w:lang w:val="en-GB"/>
              </w:rPr>
              <w:t xml:space="preserve"> agenda (i.e. the approval of securities and sureties for obtaining the 5xAPIA </w:t>
            </w:r>
            <w:r w:rsidR="002F1CCC">
              <w:rPr>
                <w:rFonts w:cstheme="minorHAnsi"/>
                <w:sz w:val="20"/>
                <w:szCs w:val="20"/>
                <w:lang w:val="en-GB"/>
              </w:rPr>
              <w:t>Facility</w:t>
            </w:r>
            <w:r w:rsidRPr="00182F75">
              <w:rPr>
                <w:rFonts w:cstheme="minorHAnsi"/>
                <w:sz w:val="20"/>
                <w:szCs w:val="20"/>
                <w:lang w:val="en-GB"/>
              </w:rPr>
              <w:t xml:space="preserve">, as well as the granting of powers of attorney in relation to the steps of each Subsidiary in obtaining the 5xAPIA </w:t>
            </w:r>
            <w:r w:rsidR="002F1CCC">
              <w:rPr>
                <w:rFonts w:cstheme="minorHAnsi"/>
                <w:sz w:val="20"/>
                <w:szCs w:val="20"/>
                <w:lang w:val="en-GB"/>
              </w:rPr>
              <w:t>Facility</w:t>
            </w:r>
            <w:r w:rsidRPr="00182F75">
              <w:rPr>
                <w:rFonts w:cstheme="minorHAnsi"/>
                <w:sz w:val="20"/>
                <w:szCs w:val="20"/>
                <w:lang w:val="en-GB"/>
              </w:rPr>
              <w:t xml:space="preserve">) by the Company is required, taking into account the Company's status as majority shareholder in each of the </w:t>
            </w:r>
            <w:r w:rsidR="002F1CCC">
              <w:rPr>
                <w:rFonts w:cstheme="minorHAnsi"/>
                <w:sz w:val="20"/>
                <w:szCs w:val="20"/>
                <w:lang w:val="en-GB"/>
              </w:rPr>
              <w:t>e</w:t>
            </w:r>
            <w:r w:rsidRPr="00182F75">
              <w:rPr>
                <w:rFonts w:cstheme="minorHAnsi"/>
                <w:sz w:val="20"/>
                <w:szCs w:val="20"/>
                <w:lang w:val="en-GB"/>
              </w:rPr>
              <w:t>ligible Subsidiaries, in accordance with the eligibility criteria set by the Bank.</w:t>
            </w:r>
          </w:p>
        </w:tc>
      </w:tr>
      <w:tr w:rsidR="009E3D5E" w:rsidRPr="004B6FC0" w14:paraId="733CA812" w14:textId="77777777" w:rsidTr="00CA228B">
        <w:tc>
          <w:tcPr>
            <w:tcW w:w="4508" w:type="dxa"/>
          </w:tcPr>
          <w:p w14:paraId="75AFEEA6" w14:textId="77E9C07C" w:rsidR="009E3D5E" w:rsidRPr="004B6FC0" w:rsidRDefault="00701A57" w:rsidP="009E3D5E">
            <w:pPr>
              <w:tabs>
                <w:tab w:val="left" w:pos="2556"/>
              </w:tabs>
              <w:spacing w:before="12" w:after="12" w:line="294" w:lineRule="exact"/>
              <w:jc w:val="both"/>
              <w:rPr>
                <w:rFonts w:cstheme="minorHAnsi"/>
                <w:b/>
                <w:bCs/>
                <w:sz w:val="20"/>
                <w:szCs w:val="20"/>
              </w:rPr>
            </w:pPr>
            <w:r w:rsidRPr="004B6FC0">
              <w:rPr>
                <w:rFonts w:cstheme="minorHAnsi"/>
                <w:b/>
                <w:bCs/>
                <w:sz w:val="20"/>
                <w:szCs w:val="20"/>
              </w:rPr>
              <w:t>Punct</w:t>
            </w:r>
            <w:r>
              <w:rPr>
                <w:rFonts w:cstheme="minorHAnsi"/>
                <w:b/>
                <w:bCs/>
                <w:sz w:val="20"/>
                <w:szCs w:val="20"/>
              </w:rPr>
              <w:t>ul</w:t>
            </w:r>
            <w:r w:rsidRPr="004B6FC0">
              <w:rPr>
                <w:rFonts w:cstheme="minorHAnsi"/>
                <w:b/>
                <w:bCs/>
                <w:sz w:val="20"/>
                <w:szCs w:val="20"/>
              </w:rPr>
              <w:t xml:space="preserve"> </w:t>
            </w:r>
            <w:r>
              <w:rPr>
                <w:rFonts w:cstheme="minorHAnsi"/>
                <w:b/>
                <w:bCs/>
                <w:sz w:val="20"/>
                <w:szCs w:val="20"/>
              </w:rPr>
              <w:t>3</w:t>
            </w:r>
            <w:r w:rsidRPr="004B6FC0">
              <w:rPr>
                <w:rFonts w:cstheme="minorHAnsi"/>
                <w:b/>
                <w:bCs/>
                <w:sz w:val="20"/>
                <w:szCs w:val="20"/>
              </w:rPr>
              <w:t xml:space="preserve"> </w:t>
            </w:r>
            <w:r>
              <w:rPr>
                <w:rFonts w:cstheme="minorHAnsi"/>
                <w:b/>
                <w:bCs/>
                <w:sz w:val="20"/>
                <w:szCs w:val="20"/>
              </w:rPr>
              <w:t xml:space="preserve">de </w:t>
            </w:r>
            <w:r w:rsidRPr="004B6FC0">
              <w:rPr>
                <w:rFonts w:cstheme="minorHAnsi"/>
                <w:b/>
                <w:bCs/>
                <w:sz w:val="20"/>
                <w:szCs w:val="20"/>
              </w:rPr>
              <w:t xml:space="preserve">pe ordinea de zi AGEA privind </w:t>
            </w:r>
            <w:r>
              <w:rPr>
                <w:rFonts w:cstheme="minorHAnsi"/>
                <w:b/>
                <w:bCs/>
                <w:sz w:val="20"/>
                <w:szCs w:val="20"/>
              </w:rPr>
              <w:t>limita</w:t>
            </w:r>
            <w:r w:rsidRPr="00701A57">
              <w:rPr>
                <w:rFonts w:cstheme="minorHAnsi"/>
                <w:b/>
                <w:bCs/>
                <w:sz w:val="20"/>
                <w:szCs w:val="20"/>
              </w:rPr>
              <w:t xml:space="preserve"> superioar</w:t>
            </w:r>
            <w:r>
              <w:rPr>
                <w:rFonts w:cstheme="minorHAnsi"/>
                <w:b/>
                <w:bCs/>
                <w:sz w:val="20"/>
                <w:szCs w:val="20"/>
              </w:rPr>
              <w:t>a</w:t>
            </w:r>
            <w:r w:rsidRPr="00701A57">
              <w:rPr>
                <w:rFonts w:cstheme="minorHAnsi"/>
                <w:b/>
                <w:bCs/>
                <w:sz w:val="20"/>
                <w:szCs w:val="20"/>
              </w:rPr>
              <w:t xml:space="preserve"> a creditelor și facilităților de finanțare </w:t>
            </w:r>
          </w:p>
        </w:tc>
        <w:tc>
          <w:tcPr>
            <w:tcW w:w="4508" w:type="dxa"/>
          </w:tcPr>
          <w:p w14:paraId="7963583A" w14:textId="29AA65CD" w:rsidR="009E3D5E" w:rsidRPr="004B6FC0" w:rsidRDefault="006F721C" w:rsidP="009E3D5E">
            <w:pPr>
              <w:tabs>
                <w:tab w:val="left" w:pos="2556"/>
              </w:tabs>
              <w:spacing w:before="12" w:after="12" w:line="294" w:lineRule="exact"/>
              <w:jc w:val="both"/>
              <w:rPr>
                <w:rFonts w:cstheme="minorHAnsi"/>
                <w:b/>
                <w:bCs/>
                <w:sz w:val="20"/>
                <w:szCs w:val="20"/>
                <w:lang w:val="en-GB"/>
              </w:rPr>
            </w:pPr>
            <w:r>
              <w:rPr>
                <w:rFonts w:cstheme="minorHAnsi"/>
                <w:b/>
                <w:bCs/>
                <w:sz w:val="20"/>
                <w:szCs w:val="20"/>
                <w:lang w:val="en-GB"/>
              </w:rPr>
              <w:t>I</w:t>
            </w:r>
            <w:r w:rsidRPr="00BA1F56">
              <w:rPr>
                <w:rFonts w:cstheme="minorHAnsi"/>
                <w:b/>
                <w:bCs/>
                <w:sz w:val="20"/>
                <w:szCs w:val="20"/>
                <w:lang w:val="en-GB"/>
              </w:rPr>
              <w:t xml:space="preserve">tem </w:t>
            </w:r>
            <w:r>
              <w:rPr>
                <w:rFonts w:cstheme="minorHAnsi"/>
                <w:b/>
                <w:bCs/>
                <w:sz w:val="20"/>
                <w:szCs w:val="20"/>
                <w:lang w:val="en-GB"/>
              </w:rPr>
              <w:t>3</w:t>
            </w:r>
            <w:r w:rsidRPr="00BA1F56">
              <w:rPr>
                <w:rFonts w:cstheme="minorHAnsi"/>
                <w:b/>
                <w:bCs/>
                <w:sz w:val="20"/>
                <w:szCs w:val="20"/>
                <w:lang w:val="en-GB"/>
              </w:rPr>
              <w:t xml:space="preserve"> </w:t>
            </w:r>
            <w:r>
              <w:rPr>
                <w:rFonts w:cstheme="minorHAnsi"/>
                <w:b/>
                <w:bCs/>
                <w:sz w:val="20"/>
                <w:szCs w:val="20"/>
                <w:lang w:val="en-GB"/>
              </w:rPr>
              <w:t xml:space="preserve">on the EGMS agenda regarding </w:t>
            </w:r>
            <w:r w:rsidRPr="006F721C">
              <w:rPr>
                <w:rFonts w:cstheme="minorHAnsi"/>
                <w:b/>
                <w:bCs/>
                <w:sz w:val="20"/>
                <w:szCs w:val="20"/>
                <w:lang w:val="en-GB"/>
              </w:rPr>
              <w:t>on the upper limit of loans and financing facilities</w:t>
            </w:r>
          </w:p>
        </w:tc>
      </w:tr>
      <w:tr w:rsidR="009E3D5E" w:rsidRPr="004B6FC0" w14:paraId="776B9372" w14:textId="77777777" w:rsidTr="00CA228B">
        <w:tc>
          <w:tcPr>
            <w:tcW w:w="4508" w:type="dxa"/>
          </w:tcPr>
          <w:p w14:paraId="30DEE6B7" w14:textId="4E504C3B" w:rsidR="009E3D5E" w:rsidRPr="0010387E" w:rsidRDefault="008E6915" w:rsidP="009E3D5E">
            <w:pPr>
              <w:tabs>
                <w:tab w:val="left" w:pos="2556"/>
              </w:tabs>
              <w:spacing w:before="12" w:after="12" w:line="294" w:lineRule="exact"/>
              <w:jc w:val="both"/>
              <w:rPr>
                <w:rFonts w:cstheme="minorHAnsi"/>
                <w:sz w:val="20"/>
                <w:szCs w:val="20"/>
              </w:rPr>
            </w:pPr>
            <w:r w:rsidRPr="008E6915">
              <w:rPr>
                <w:rFonts w:cstheme="minorHAnsi"/>
                <w:sz w:val="20"/>
                <w:szCs w:val="20"/>
              </w:rPr>
              <w:t xml:space="preserve">Punctul 3 de pe ordinea de zi AGEA </w:t>
            </w:r>
            <w:r>
              <w:rPr>
                <w:rFonts w:cstheme="minorHAnsi"/>
                <w:sz w:val="20"/>
                <w:szCs w:val="20"/>
              </w:rPr>
              <w:t xml:space="preserve">prevede aprobarea, </w:t>
            </w:r>
            <w:r w:rsidRPr="008E6915">
              <w:rPr>
                <w:rFonts w:cstheme="minorHAnsi"/>
                <w:sz w:val="20"/>
                <w:szCs w:val="20"/>
              </w:rPr>
              <w:t>conform planului de investiții al Societății</w:t>
            </w:r>
            <w:r>
              <w:rPr>
                <w:rFonts w:cstheme="minorHAnsi"/>
                <w:sz w:val="20"/>
                <w:szCs w:val="20"/>
              </w:rPr>
              <w:t>,</w:t>
            </w:r>
            <w:r w:rsidRPr="008E6915">
              <w:rPr>
                <w:rFonts w:cstheme="minorHAnsi"/>
                <w:sz w:val="20"/>
                <w:szCs w:val="20"/>
              </w:rPr>
              <w:t xml:space="preserve"> limit</w:t>
            </w:r>
            <w:r>
              <w:rPr>
                <w:rFonts w:cstheme="minorHAnsi"/>
                <w:sz w:val="20"/>
                <w:szCs w:val="20"/>
              </w:rPr>
              <w:t>ei</w:t>
            </w:r>
            <w:r w:rsidRPr="008E6915">
              <w:rPr>
                <w:rFonts w:cstheme="minorHAnsi"/>
                <w:sz w:val="20"/>
                <w:szCs w:val="20"/>
              </w:rPr>
              <w:t xml:space="preserve"> superioar</w:t>
            </w:r>
            <w:r>
              <w:rPr>
                <w:rFonts w:cstheme="minorHAnsi"/>
                <w:sz w:val="20"/>
                <w:szCs w:val="20"/>
              </w:rPr>
              <w:t>e</w:t>
            </w:r>
            <w:r w:rsidRPr="008E6915">
              <w:rPr>
                <w:rFonts w:cstheme="minorHAnsi"/>
                <w:sz w:val="20"/>
                <w:szCs w:val="20"/>
              </w:rPr>
              <w:t xml:space="preserve"> a creditelor și facilităților de finanțare</w:t>
            </w:r>
            <w:r>
              <w:rPr>
                <w:rFonts w:cstheme="minorHAnsi"/>
                <w:sz w:val="20"/>
                <w:szCs w:val="20"/>
              </w:rPr>
              <w:t xml:space="preserve"> </w:t>
            </w:r>
            <w:r w:rsidRPr="008E6915">
              <w:rPr>
                <w:rFonts w:cstheme="minorHAnsi"/>
                <w:sz w:val="20"/>
                <w:szCs w:val="20"/>
              </w:rPr>
              <w:t xml:space="preserve">care pot fi accesate și garantate de către oricare dintre Subsidiare, până la concurența sumei de 5.000.000 EUR (echivalent în RON) care reprezintă </w:t>
            </w:r>
            <w:r w:rsidRPr="008E6915">
              <w:rPr>
                <w:rFonts w:cstheme="minorHAnsi"/>
                <w:sz w:val="20"/>
                <w:szCs w:val="20"/>
              </w:rPr>
              <w:lastRenderedPageBreak/>
              <w:t>plafon agregat aplicat tuturor Subsidiarelor.</w:t>
            </w:r>
            <w:r>
              <w:rPr>
                <w:rFonts w:cstheme="minorHAnsi"/>
                <w:sz w:val="20"/>
                <w:szCs w:val="20"/>
              </w:rPr>
              <w:t xml:space="preserve"> Necesitatea aprobării limitei de finanțare </w:t>
            </w:r>
            <w:r w:rsidR="009A409B">
              <w:rPr>
                <w:rFonts w:cstheme="minorHAnsi"/>
                <w:sz w:val="20"/>
                <w:szCs w:val="20"/>
              </w:rPr>
              <w:t>î</w:t>
            </w:r>
            <w:r>
              <w:rPr>
                <w:rFonts w:cstheme="minorHAnsi"/>
                <w:sz w:val="20"/>
                <w:szCs w:val="20"/>
              </w:rPr>
              <w:t xml:space="preserve">n plafon agregat pentru toate </w:t>
            </w:r>
            <w:r w:rsidR="009A409B">
              <w:rPr>
                <w:rFonts w:cstheme="minorHAnsi"/>
                <w:sz w:val="20"/>
                <w:szCs w:val="20"/>
              </w:rPr>
              <w:t>ș</w:t>
            </w:r>
            <w:r>
              <w:rPr>
                <w:rFonts w:cstheme="minorHAnsi"/>
                <w:sz w:val="20"/>
                <w:szCs w:val="20"/>
              </w:rPr>
              <w:t xml:space="preserve">i fiecare dintre Subsidiare are scopul de a </w:t>
            </w:r>
            <w:r w:rsidRPr="008E6915">
              <w:rPr>
                <w:rFonts w:cstheme="minorHAnsi"/>
                <w:sz w:val="20"/>
                <w:szCs w:val="20"/>
              </w:rPr>
              <w:t xml:space="preserve">asigurarea </w:t>
            </w:r>
            <w:r>
              <w:rPr>
                <w:rFonts w:cstheme="minorHAnsi"/>
                <w:sz w:val="20"/>
                <w:szCs w:val="20"/>
              </w:rPr>
              <w:t xml:space="preserve">fluxul de numerar necesar </w:t>
            </w:r>
            <w:r w:rsidRPr="008E6915">
              <w:rPr>
                <w:rFonts w:cstheme="minorHAnsi"/>
                <w:sz w:val="20"/>
                <w:szCs w:val="20"/>
              </w:rPr>
              <w:t>capitalului de lucru, achiziți</w:t>
            </w:r>
            <w:r>
              <w:rPr>
                <w:rFonts w:cstheme="minorHAnsi"/>
                <w:sz w:val="20"/>
                <w:szCs w:val="20"/>
              </w:rPr>
              <w:t>ei</w:t>
            </w:r>
            <w:r w:rsidRPr="008E6915">
              <w:rPr>
                <w:rFonts w:cstheme="minorHAnsi"/>
                <w:sz w:val="20"/>
                <w:szCs w:val="20"/>
              </w:rPr>
              <w:t xml:space="preserve"> de echipamente agricole, terenuri, capacități de stocare, modernizări baze, combustibili, etc.,</w:t>
            </w:r>
            <w:r>
              <w:rPr>
                <w:rFonts w:cstheme="minorHAnsi"/>
                <w:sz w:val="20"/>
                <w:szCs w:val="20"/>
              </w:rPr>
              <w:t xml:space="preserve"> conform activității comerciale desfășurate de fiecare Subsidiară.</w:t>
            </w:r>
          </w:p>
        </w:tc>
        <w:tc>
          <w:tcPr>
            <w:tcW w:w="4508" w:type="dxa"/>
          </w:tcPr>
          <w:p w14:paraId="7245B632" w14:textId="2F5CA30C" w:rsidR="009E3D5E" w:rsidRPr="0010387E" w:rsidRDefault="002F1CCC" w:rsidP="002F1CCC">
            <w:pPr>
              <w:jc w:val="both"/>
              <w:rPr>
                <w:rFonts w:cstheme="minorHAnsi"/>
                <w:sz w:val="20"/>
                <w:szCs w:val="20"/>
                <w:lang w:val="en-GB"/>
              </w:rPr>
            </w:pPr>
            <w:r w:rsidRPr="002F1CCC">
              <w:rPr>
                <w:rFonts w:cstheme="minorHAnsi"/>
                <w:sz w:val="20"/>
                <w:szCs w:val="20"/>
                <w:lang w:val="en-GB"/>
              </w:rPr>
              <w:lastRenderedPageBreak/>
              <w:t>Item 3 on the agenda of the EGM</w:t>
            </w:r>
            <w:r>
              <w:rPr>
                <w:rFonts w:cstheme="minorHAnsi"/>
                <w:sz w:val="20"/>
                <w:szCs w:val="20"/>
                <w:lang w:val="en-GB"/>
              </w:rPr>
              <w:t>S</w:t>
            </w:r>
            <w:r w:rsidRPr="002F1CCC">
              <w:rPr>
                <w:rFonts w:cstheme="minorHAnsi"/>
                <w:sz w:val="20"/>
                <w:szCs w:val="20"/>
                <w:lang w:val="en-GB"/>
              </w:rPr>
              <w:t xml:space="preserve"> provides for the approval, in accordance with the Company's investment plan, of the upper limit of loans and financing facilities that may be accessed and guaranteed by any of the Subsidiaries, up to the amount of EUR 5,000,000 (RON equivalent) which represents the aggregate threshold</w:t>
            </w:r>
            <w:r>
              <w:rPr>
                <w:rFonts w:cstheme="minorHAnsi"/>
                <w:sz w:val="20"/>
                <w:szCs w:val="20"/>
                <w:lang w:val="en-GB"/>
              </w:rPr>
              <w:t xml:space="preserve"> </w:t>
            </w:r>
            <w:r w:rsidRPr="002F1CCC">
              <w:rPr>
                <w:rFonts w:cstheme="minorHAnsi"/>
                <w:sz w:val="20"/>
                <w:szCs w:val="20"/>
                <w:lang w:val="en-GB"/>
              </w:rPr>
              <w:t xml:space="preserve">applied to all </w:t>
            </w:r>
            <w:r w:rsidRPr="002F1CCC">
              <w:rPr>
                <w:rFonts w:cstheme="minorHAnsi"/>
                <w:sz w:val="20"/>
                <w:szCs w:val="20"/>
                <w:lang w:val="en-GB"/>
              </w:rPr>
              <w:lastRenderedPageBreak/>
              <w:t>Subsidiaries. The purpose of approving the aggregate threshold</w:t>
            </w:r>
            <w:r>
              <w:rPr>
                <w:rFonts w:cstheme="minorHAnsi"/>
                <w:sz w:val="20"/>
                <w:szCs w:val="20"/>
                <w:lang w:val="en-GB"/>
              </w:rPr>
              <w:t xml:space="preserve"> </w:t>
            </w:r>
            <w:r w:rsidRPr="002F1CCC">
              <w:rPr>
                <w:rFonts w:cstheme="minorHAnsi"/>
                <w:sz w:val="20"/>
                <w:szCs w:val="20"/>
                <w:lang w:val="en-GB"/>
              </w:rPr>
              <w:t>financing limit for each and every Subsidiary is to ensure the necessary cash flow for working capital, purchase of agricultural equipment, land, storage capacity, base upgrades, fuel, etc., in accordance with the business activity of each Subsidiary.</w:t>
            </w:r>
          </w:p>
        </w:tc>
      </w:tr>
      <w:tr w:rsidR="009E3D5E" w:rsidRPr="004B6FC0" w14:paraId="1FABEF37" w14:textId="77777777" w:rsidTr="00CA228B">
        <w:tc>
          <w:tcPr>
            <w:tcW w:w="4508" w:type="dxa"/>
          </w:tcPr>
          <w:p w14:paraId="47F72BA6" w14:textId="24889B0B" w:rsidR="009E3D5E" w:rsidRPr="004B6FC0" w:rsidRDefault="00701A57" w:rsidP="009E3D5E">
            <w:pPr>
              <w:tabs>
                <w:tab w:val="left" w:pos="2556"/>
              </w:tabs>
              <w:spacing w:before="12" w:after="12" w:line="294" w:lineRule="exact"/>
              <w:jc w:val="both"/>
              <w:rPr>
                <w:rFonts w:cstheme="minorHAnsi"/>
                <w:b/>
                <w:bCs/>
                <w:sz w:val="20"/>
                <w:szCs w:val="20"/>
              </w:rPr>
            </w:pPr>
            <w:r w:rsidRPr="004B6FC0">
              <w:rPr>
                <w:rFonts w:cstheme="minorHAnsi"/>
                <w:b/>
                <w:bCs/>
                <w:sz w:val="20"/>
                <w:szCs w:val="20"/>
              </w:rPr>
              <w:lastRenderedPageBreak/>
              <w:t>Punct</w:t>
            </w:r>
            <w:r>
              <w:rPr>
                <w:rFonts w:cstheme="minorHAnsi"/>
                <w:b/>
                <w:bCs/>
                <w:sz w:val="20"/>
                <w:szCs w:val="20"/>
              </w:rPr>
              <w:t>ul</w:t>
            </w:r>
            <w:r w:rsidRPr="004B6FC0">
              <w:rPr>
                <w:rFonts w:cstheme="minorHAnsi"/>
                <w:b/>
                <w:bCs/>
                <w:sz w:val="20"/>
                <w:szCs w:val="20"/>
              </w:rPr>
              <w:t xml:space="preserve"> </w:t>
            </w:r>
            <w:r>
              <w:rPr>
                <w:rFonts w:cstheme="minorHAnsi"/>
                <w:b/>
                <w:bCs/>
                <w:sz w:val="20"/>
                <w:szCs w:val="20"/>
              </w:rPr>
              <w:t>4</w:t>
            </w:r>
            <w:r w:rsidRPr="004B6FC0">
              <w:rPr>
                <w:rFonts w:cstheme="minorHAnsi"/>
                <w:b/>
                <w:bCs/>
                <w:sz w:val="20"/>
                <w:szCs w:val="20"/>
              </w:rPr>
              <w:t xml:space="preserve"> </w:t>
            </w:r>
            <w:r>
              <w:rPr>
                <w:rFonts w:cstheme="minorHAnsi"/>
                <w:b/>
                <w:bCs/>
                <w:sz w:val="20"/>
                <w:szCs w:val="20"/>
              </w:rPr>
              <w:t xml:space="preserve">de </w:t>
            </w:r>
            <w:r w:rsidRPr="004B6FC0">
              <w:rPr>
                <w:rFonts w:cstheme="minorHAnsi"/>
                <w:b/>
                <w:bCs/>
                <w:sz w:val="20"/>
                <w:szCs w:val="20"/>
              </w:rPr>
              <w:t xml:space="preserve">pe ordinea de zi AGEA privind </w:t>
            </w:r>
            <w:r w:rsidR="00D97DDA">
              <w:rPr>
                <w:rFonts w:cstheme="minorHAnsi"/>
                <w:b/>
                <w:bCs/>
                <w:sz w:val="20"/>
                <w:szCs w:val="20"/>
              </w:rPr>
              <w:t xml:space="preserve">aprobarea </w:t>
            </w:r>
            <w:r w:rsidR="009A409B">
              <w:rPr>
                <w:rFonts w:cstheme="minorHAnsi"/>
                <w:b/>
                <w:bCs/>
                <w:sz w:val="20"/>
                <w:szCs w:val="20"/>
              </w:rPr>
              <w:t>ș</w:t>
            </w:r>
            <w:r w:rsidR="00D97DDA">
              <w:rPr>
                <w:rFonts w:cstheme="minorHAnsi"/>
                <w:b/>
                <w:bCs/>
                <w:sz w:val="20"/>
                <w:szCs w:val="20"/>
              </w:rPr>
              <w:t>i ratificarea contractului de cesiune de creanță și remiteri de datorie</w:t>
            </w:r>
          </w:p>
        </w:tc>
        <w:tc>
          <w:tcPr>
            <w:tcW w:w="4508" w:type="dxa"/>
          </w:tcPr>
          <w:p w14:paraId="70524848" w14:textId="136B78C3" w:rsidR="009E3D5E" w:rsidRPr="004B6FC0" w:rsidRDefault="00D97DDA" w:rsidP="009E3D5E">
            <w:pPr>
              <w:tabs>
                <w:tab w:val="left" w:pos="2556"/>
              </w:tabs>
              <w:spacing w:before="12" w:after="12" w:line="294" w:lineRule="exact"/>
              <w:jc w:val="both"/>
              <w:rPr>
                <w:rFonts w:cstheme="minorHAnsi"/>
                <w:b/>
                <w:bCs/>
                <w:sz w:val="20"/>
                <w:szCs w:val="20"/>
                <w:lang w:val="en-GB"/>
              </w:rPr>
            </w:pPr>
            <w:r>
              <w:rPr>
                <w:rFonts w:cstheme="minorHAnsi"/>
                <w:b/>
                <w:bCs/>
                <w:sz w:val="20"/>
                <w:szCs w:val="20"/>
                <w:lang w:val="en-GB"/>
              </w:rPr>
              <w:t>I</w:t>
            </w:r>
            <w:r w:rsidRPr="00BA1F56">
              <w:rPr>
                <w:rFonts w:cstheme="minorHAnsi"/>
                <w:b/>
                <w:bCs/>
                <w:sz w:val="20"/>
                <w:szCs w:val="20"/>
                <w:lang w:val="en-GB"/>
              </w:rPr>
              <w:t xml:space="preserve">tem </w:t>
            </w:r>
            <w:r>
              <w:rPr>
                <w:rFonts w:cstheme="minorHAnsi"/>
                <w:b/>
                <w:bCs/>
                <w:sz w:val="20"/>
                <w:szCs w:val="20"/>
                <w:lang w:val="en-GB"/>
              </w:rPr>
              <w:t>4</w:t>
            </w:r>
            <w:r w:rsidRPr="00BA1F56">
              <w:rPr>
                <w:rFonts w:cstheme="minorHAnsi"/>
                <w:b/>
                <w:bCs/>
                <w:sz w:val="20"/>
                <w:szCs w:val="20"/>
                <w:lang w:val="en-GB"/>
              </w:rPr>
              <w:t xml:space="preserve"> </w:t>
            </w:r>
            <w:r>
              <w:rPr>
                <w:rFonts w:cstheme="minorHAnsi"/>
                <w:b/>
                <w:bCs/>
                <w:sz w:val="20"/>
                <w:szCs w:val="20"/>
                <w:lang w:val="en-GB"/>
              </w:rPr>
              <w:t xml:space="preserve">on the EGMS agenda regarding </w:t>
            </w:r>
            <w:r w:rsidRPr="00D97DDA">
              <w:rPr>
                <w:rFonts w:cstheme="minorHAnsi"/>
                <w:b/>
                <w:bCs/>
                <w:sz w:val="20"/>
                <w:szCs w:val="20"/>
                <w:lang w:val="en-GB"/>
              </w:rPr>
              <w:t xml:space="preserve">the approval and ratification of the debt assignment </w:t>
            </w:r>
            <w:r w:rsidR="000A3AAF">
              <w:rPr>
                <w:rFonts w:cstheme="minorHAnsi"/>
                <w:b/>
                <w:bCs/>
                <w:sz w:val="20"/>
                <w:szCs w:val="20"/>
                <w:lang w:val="en-GB"/>
              </w:rPr>
              <w:t xml:space="preserve">agreement </w:t>
            </w:r>
            <w:r w:rsidRPr="00D97DDA">
              <w:rPr>
                <w:rFonts w:cstheme="minorHAnsi"/>
                <w:b/>
                <w:bCs/>
                <w:sz w:val="20"/>
                <w:szCs w:val="20"/>
                <w:lang w:val="en-GB"/>
              </w:rPr>
              <w:t xml:space="preserve">and debt forgiveness </w:t>
            </w:r>
          </w:p>
        </w:tc>
      </w:tr>
      <w:tr w:rsidR="009E3D5E" w:rsidRPr="004B6FC0" w14:paraId="4C098913" w14:textId="77777777" w:rsidTr="00CA228B">
        <w:tc>
          <w:tcPr>
            <w:tcW w:w="4508" w:type="dxa"/>
          </w:tcPr>
          <w:p w14:paraId="1E62D9A6" w14:textId="5B7BA428" w:rsidR="009E3D5E" w:rsidRPr="0010387E" w:rsidRDefault="00281B85" w:rsidP="009E3D5E">
            <w:pPr>
              <w:tabs>
                <w:tab w:val="left" w:pos="2556"/>
              </w:tabs>
              <w:spacing w:before="12" w:after="12" w:line="294" w:lineRule="exact"/>
              <w:jc w:val="both"/>
              <w:rPr>
                <w:rFonts w:cstheme="minorHAnsi"/>
                <w:sz w:val="20"/>
                <w:szCs w:val="20"/>
              </w:rPr>
            </w:pPr>
            <w:r w:rsidRPr="00281B85">
              <w:rPr>
                <w:rFonts w:cstheme="minorHAnsi"/>
                <w:sz w:val="20"/>
                <w:szCs w:val="20"/>
              </w:rPr>
              <w:t xml:space="preserve">Punctul 4 de pe ordinea de zi AGEA </w:t>
            </w:r>
            <w:r>
              <w:rPr>
                <w:rFonts w:cstheme="minorHAnsi"/>
                <w:sz w:val="20"/>
                <w:szCs w:val="20"/>
              </w:rPr>
              <w:t xml:space="preserve">propune </w:t>
            </w:r>
            <w:r w:rsidRPr="00281B85">
              <w:rPr>
                <w:rFonts w:cstheme="minorHAnsi"/>
                <w:sz w:val="20"/>
                <w:szCs w:val="20"/>
              </w:rPr>
              <w:t xml:space="preserve">aprobarea </w:t>
            </w:r>
            <w:r w:rsidR="009A409B">
              <w:rPr>
                <w:rFonts w:cstheme="minorHAnsi"/>
                <w:sz w:val="20"/>
                <w:szCs w:val="20"/>
              </w:rPr>
              <w:t>ș</w:t>
            </w:r>
            <w:r w:rsidRPr="00281B85">
              <w:rPr>
                <w:rFonts w:cstheme="minorHAnsi"/>
                <w:sz w:val="20"/>
                <w:szCs w:val="20"/>
              </w:rPr>
              <w:t xml:space="preserve">i ratificarea </w:t>
            </w:r>
            <w:r>
              <w:rPr>
                <w:rFonts w:cstheme="minorHAnsi"/>
                <w:sz w:val="20"/>
                <w:szCs w:val="20"/>
              </w:rPr>
              <w:t xml:space="preserve">contractului de cesiune de creanță </w:t>
            </w:r>
            <w:r w:rsidRPr="00281B85">
              <w:rPr>
                <w:rFonts w:cstheme="minorHAnsi"/>
                <w:sz w:val="20"/>
                <w:szCs w:val="20"/>
              </w:rPr>
              <w:t>din data de 20 decembrie 2023 între Societate în calitate de cesionar și Holde Agri Operational S.R.L. în calitate de cedent, prin care Societatea a devenit creditor cu privire la anumite creanțe împotriva  debitorilor cedați în care Societatea deține direct sau indirect, după caz, calitatea de asociat unic sau majoritar (separat, „</w:t>
            </w:r>
            <w:r w:rsidRPr="00281B85">
              <w:rPr>
                <w:rFonts w:cstheme="minorHAnsi"/>
                <w:b/>
                <w:bCs/>
                <w:sz w:val="20"/>
                <w:szCs w:val="20"/>
              </w:rPr>
              <w:t>Debitorul Cedat</w:t>
            </w:r>
            <w:r w:rsidRPr="00281B85">
              <w:rPr>
                <w:rFonts w:cstheme="minorHAnsi"/>
                <w:sz w:val="20"/>
                <w:szCs w:val="20"/>
              </w:rPr>
              <w:t>”, împreună „</w:t>
            </w:r>
            <w:r w:rsidRPr="00281B85">
              <w:rPr>
                <w:rFonts w:cstheme="minorHAnsi"/>
                <w:b/>
                <w:bCs/>
                <w:sz w:val="20"/>
                <w:szCs w:val="20"/>
              </w:rPr>
              <w:t>Debitorii Cedați</w:t>
            </w:r>
            <w:r w:rsidRPr="00281B85">
              <w:rPr>
                <w:rFonts w:cstheme="minorHAnsi"/>
                <w:sz w:val="20"/>
                <w:szCs w:val="20"/>
              </w:rPr>
              <w:t>”) și a (ii) remiterii de datorie și liberarea Debitorilor Cedați, în înțelesul stabilit la art. 1629 și următoarele din Codul Civil, potrivit acordurilor de remitere de datorie încheiate între Societate și fiecare Debitor Cedat la data de 30 decembrie 2023.</w:t>
            </w:r>
            <w:r w:rsidR="00A43ABC">
              <w:rPr>
                <w:rFonts w:cstheme="minorHAnsi"/>
                <w:sz w:val="20"/>
                <w:szCs w:val="20"/>
              </w:rPr>
              <w:t xml:space="preserve"> Aceste operațiuni au scopul de a asigura</w:t>
            </w:r>
            <w:r w:rsidR="00A43ABC" w:rsidRPr="00A43ABC">
              <w:rPr>
                <w:rFonts w:cstheme="minorHAnsi"/>
                <w:sz w:val="20"/>
                <w:szCs w:val="20"/>
              </w:rPr>
              <w:t xml:space="preserve"> sustenabilitatea </w:t>
            </w:r>
            <w:r w:rsidR="00A43ABC">
              <w:rPr>
                <w:rFonts w:cstheme="minorHAnsi"/>
                <w:sz w:val="20"/>
                <w:szCs w:val="20"/>
              </w:rPr>
              <w:t>ș</w:t>
            </w:r>
            <w:r w:rsidR="00A43ABC" w:rsidRPr="00A43ABC">
              <w:rPr>
                <w:rFonts w:cstheme="minorHAnsi"/>
                <w:sz w:val="20"/>
                <w:szCs w:val="20"/>
              </w:rPr>
              <w:t>i stabilitatea financiar</w:t>
            </w:r>
            <w:r w:rsidR="009A409B">
              <w:rPr>
                <w:rFonts w:cstheme="minorHAnsi"/>
                <w:sz w:val="20"/>
                <w:szCs w:val="20"/>
              </w:rPr>
              <w:t>ă</w:t>
            </w:r>
            <w:r w:rsidR="00A43ABC" w:rsidRPr="00A43ABC">
              <w:rPr>
                <w:rFonts w:cstheme="minorHAnsi"/>
                <w:sz w:val="20"/>
                <w:szCs w:val="20"/>
              </w:rPr>
              <w:t xml:space="preserve"> a </w:t>
            </w:r>
            <w:r w:rsidR="009A409B">
              <w:rPr>
                <w:rFonts w:cstheme="minorHAnsi"/>
                <w:sz w:val="20"/>
                <w:szCs w:val="20"/>
              </w:rPr>
              <w:t xml:space="preserve">fiecărui </w:t>
            </w:r>
            <w:r w:rsidR="00A43ABC" w:rsidRPr="00A43ABC">
              <w:rPr>
                <w:rFonts w:cstheme="minorHAnsi"/>
                <w:sz w:val="20"/>
                <w:szCs w:val="20"/>
              </w:rPr>
              <w:t>Debitor</w:t>
            </w:r>
            <w:r w:rsidR="00A43ABC">
              <w:rPr>
                <w:rFonts w:cstheme="minorHAnsi"/>
                <w:sz w:val="20"/>
                <w:szCs w:val="20"/>
              </w:rPr>
              <w:t xml:space="preserve"> Cedat care face parte din grupul </w:t>
            </w:r>
            <w:r w:rsidR="00C22502">
              <w:rPr>
                <w:rFonts w:cstheme="minorHAnsi"/>
                <w:sz w:val="20"/>
                <w:szCs w:val="20"/>
              </w:rPr>
              <w:t xml:space="preserve">Societăţii, astfel încât au un impact pozitiv asupra </w:t>
            </w:r>
            <w:r w:rsidR="009A409B">
              <w:rPr>
                <w:rFonts w:cstheme="minorHAnsi"/>
                <w:sz w:val="20"/>
                <w:szCs w:val="20"/>
              </w:rPr>
              <w:t xml:space="preserve">activității </w:t>
            </w:r>
            <w:r w:rsidR="00C22502">
              <w:rPr>
                <w:rFonts w:cstheme="minorHAnsi"/>
                <w:sz w:val="20"/>
                <w:szCs w:val="20"/>
              </w:rPr>
              <w:t>grupului</w:t>
            </w:r>
            <w:r w:rsidR="00A43ABC">
              <w:rPr>
                <w:rFonts w:cstheme="minorHAnsi"/>
                <w:sz w:val="20"/>
                <w:szCs w:val="20"/>
              </w:rPr>
              <w:t xml:space="preserve">. </w:t>
            </w:r>
            <w:r w:rsidR="00A43ABC" w:rsidRPr="00A43ABC">
              <w:rPr>
                <w:rFonts w:cstheme="minorHAnsi"/>
                <w:sz w:val="20"/>
                <w:szCs w:val="20"/>
              </w:rPr>
              <w:t xml:space="preserve"> </w:t>
            </w:r>
          </w:p>
        </w:tc>
        <w:tc>
          <w:tcPr>
            <w:tcW w:w="4508" w:type="dxa"/>
          </w:tcPr>
          <w:p w14:paraId="514480AF" w14:textId="0D889BD6" w:rsidR="009E3D5E" w:rsidRPr="0010387E" w:rsidRDefault="00B2297A" w:rsidP="009E3D5E">
            <w:pPr>
              <w:tabs>
                <w:tab w:val="left" w:pos="2556"/>
              </w:tabs>
              <w:spacing w:before="12" w:after="12" w:line="294" w:lineRule="exact"/>
              <w:jc w:val="both"/>
              <w:rPr>
                <w:rFonts w:cstheme="minorHAnsi"/>
                <w:sz w:val="20"/>
                <w:szCs w:val="20"/>
                <w:lang w:val="en-GB"/>
              </w:rPr>
            </w:pPr>
            <w:r w:rsidRPr="00B2297A">
              <w:rPr>
                <w:rFonts w:cstheme="minorHAnsi"/>
                <w:sz w:val="20"/>
                <w:szCs w:val="20"/>
                <w:lang w:val="en-GB"/>
              </w:rPr>
              <w:t xml:space="preserve">Item 4 on the agenda </w:t>
            </w:r>
            <w:r w:rsidR="00352FF6">
              <w:rPr>
                <w:rFonts w:cstheme="minorHAnsi"/>
                <w:sz w:val="20"/>
                <w:szCs w:val="20"/>
                <w:lang w:val="en-GB"/>
              </w:rPr>
              <w:t>EGMS</w:t>
            </w:r>
            <w:r w:rsidRPr="00B2297A">
              <w:rPr>
                <w:rFonts w:cstheme="minorHAnsi"/>
                <w:sz w:val="20"/>
                <w:szCs w:val="20"/>
                <w:lang w:val="en-GB"/>
              </w:rPr>
              <w:t xml:space="preserve"> proposes to approve and ratify the assignment of receivables contract dated 20 December 2023 between the Company as assignee and Holde Agri Operational S.R.L. as assignor, whereby the Company has become a creditor in respect of certain claims against the assigned debtors in which the Company directly or indirectly, as the case may be, </w:t>
            </w:r>
            <w:r w:rsidR="00352FF6">
              <w:rPr>
                <w:rFonts w:cstheme="minorHAnsi"/>
                <w:sz w:val="20"/>
                <w:szCs w:val="20"/>
                <w:lang w:val="en-GB"/>
              </w:rPr>
              <w:t>is</w:t>
            </w:r>
            <w:r w:rsidRPr="00B2297A">
              <w:rPr>
                <w:rFonts w:cstheme="minorHAnsi"/>
                <w:sz w:val="20"/>
                <w:szCs w:val="20"/>
                <w:lang w:val="en-GB"/>
              </w:rPr>
              <w:t xml:space="preserve"> sole or majority shareholder (separately, the "</w:t>
            </w:r>
            <w:r w:rsidRPr="00B2297A">
              <w:rPr>
                <w:rFonts w:cstheme="minorHAnsi"/>
                <w:b/>
                <w:bCs/>
                <w:sz w:val="20"/>
                <w:szCs w:val="20"/>
                <w:lang w:val="en-GB"/>
              </w:rPr>
              <w:t>Assigned Debtor</w:t>
            </w:r>
            <w:r w:rsidRPr="00B2297A">
              <w:rPr>
                <w:rFonts w:cstheme="minorHAnsi"/>
                <w:sz w:val="20"/>
                <w:szCs w:val="20"/>
                <w:lang w:val="en-GB"/>
              </w:rPr>
              <w:t>", together "</w:t>
            </w:r>
            <w:r w:rsidRPr="00B2297A">
              <w:rPr>
                <w:rFonts w:cstheme="minorHAnsi"/>
                <w:b/>
                <w:bCs/>
                <w:sz w:val="20"/>
                <w:szCs w:val="20"/>
                <w:lang w:val="en-GB"/>
              </w:rPr>
              <w:t>Assigned Debtors</w:t>
            </w:r>
            <w:r w:rsidRPr="00B2297A">
              <w:rPr>
                <w:rFonts w:cstheme="minorHAnsi"/>
                <w:sz w:val="20"/>
                <w:szCs w:val="20"/>
                <w:lang w:val="en-GB"/>
              </w:rPr>
              <w:t xml:space="preserve">") and (ii) the debt remission and release of the Assigned Debtors, within the meaning set forth in Article 1629 et seq. of the Civil Code, pursuant to the debt remission agreements entered into between the Company and each Assigned Debtor on 30 December 2023. These operations are intended to ensure the sustainability and financial stability of each Assigned Debtor that is part of the Company's group, so they have a positive impact on the group's business.  </w:t>
            </w:r>
          </w:p>
        </w:tc>
      </w:tr>
      <w:tr w:rsidR="00BB6F4A" w:rsidRPr="004B6FC0" w14:paraId="7F95D7E5" w14:textId="77777777" w:rsidTr="00CA228B">
        <w:tc>
          <w:tcPr>
            <w:tcW w:w="4508" w:type="dxa"/>
          </w:tcPr>
          <w:p w14:paraId="70F7168B" w14:textId="5FCFF685" w:rsidR="00BB6F4A" w:rsidRPr="00FD079A" w:rsidRDefault="00BB6F4A" w:rsidP="009E3D5E">
            <w:pPr>
              <w:tabs>
                <w:tab w:val="left" w:pos="2556"/>
              </w:tabs>
              <w:spacing w:before="12" w:after="12" w:line="294" w:lineRule="exact"/>
              <w:jc w:val="both"/>
              <w:rPr>
                <w:rFonts w:cstheme="minorHAnsi"/>
                <w:b/>
                <w:bCs/>
                <w:sz w:val="20"/>
                <w:szCs w:val="20"/>
              </w:rPr>
            </w:pPr>
            <w:r>
              <w:rPr>
                <w:rFonts w:cstheme="minorHAnsi"/>
                <w:b/>
                <w:bCs/>
                <w:sz w:val="20"/>
                <w:szCs w:val="20"/>
              </w:rPr>
              <w:t xml:space="preserve">Punctul </w:t>
            </w:r>
            <w:r w:rsidR="00A47996">
              <w:rPr>
                <w:rFonts w:cstheme="minorHAnsi"/>
                <w:b/>
                <w:bCs/>
                <w:sz w:val="20"/>
                <w:szCs w:val="20"/>
              </w:rPr>
              <w:t>5</w:t>
            </w:r>
            <w:r>
              <w:rPr>
                <w:rFonts w:cstheme="minorHAnsi"/>
                <w:b/>
                <w:bCs/>
                <w:sz w:val="20"/>
                <w:szCs w:val="20"/>
              </w:rPr>
              <w:t xml:space="preserve"> de pe ordinea de zi AGEA privind modificarea articolelor 6.1. și 6.2. din Actul Constitutiv, sub rezerva aprobării punctului 10 de pe ordinea de zi AGOA</w:t>
            </w:r>
          </w:p>
        </w:tc>
        <w:tc>
          <w:tcPr>
            <w:tcW w:w="4508" w:type="dxa"/>
          </w:tcPr>
          <w:p w14:paraId="5228BADF" w14:textId="28A95D16" w:rsidR="00BB6F4A" w:rsidRPr="00FD079A" w:rsidRDefault="00C75518" w:rsidP="009E3D5E">
            <w:pPr>
              <w:tabs>
                <w:tab w:val="left" w:pos="2556"/>
              </w:tabs>
              <w:spacing w:before="12" w:after="12" w:line="294" w:lineRule="exact"/>
              <w:jc w:val="both"/>
              <w:rPr>
                <w:rFonts w:cstheme="minorHAnsi"/>
                <w:b/>
                <w:bCs/>
                <w:sz w:val="20"/>
                <w:szCs w:val="20"/>
                <w:lang w:val="en-GB"/>
              </w:rPr>
            </w:pPr>
            <w:r>
              <w:rPr>
                <w:rFonts w:cstheme="minorHAnsi"/>
                <w:b/>
                <w:bCs/>
                <w:sz w:val="20"/>
                <w:szCs w:val="20"/>
                <w:lang w:val="en-GB"/>
              </w:rPr>
              <w:t>I</w:t>
            </w:r>
            <w:r w:rsidRPr="00C75518">
              <w:rPr>
                <w:rFonts w:cstheme="minorHAnsi"/>
                <w:b/>
                <w:bCs/>
                <w:sz w:val="20"/>
                <w:szCs w:val="20"/>
                <w:lang w:val="en-GB"/>
              </w:rPr>
              <w:t xml:space="preserve">tem </w:t>
            </w:r>
            <w:r w:rsidR="00A47996">
              <w:rPr>
                <w:rFonts w:cstheme="minorHAnsi"/>
                <w:b/>
                <w:bCs/>
                <w:sz w:val="20"/>
                <w:szCs w:val="20"/>
                <w:lang w:val="en-GB"/>
              </w:rPr>
              <w:t>5</w:t>
            </w:r>
            <w:r w:rsidRPr="00C75518">
              <w:rPr>
                <w:rFonts w:cstheme="minorHAnsi"/>
                <w:b/>
                <w:bCs/>
                <w:sz w:val="20"/>
                <w:szCs w:val="20"/>
                <w:lang w:val="en-GB"/>
              </w:rPr>
              <w:t xml:space="preserve"> on the</w:t>
            </w:r>
            <w:r>
              <w:rPr>
                <w:rFonts w:cstheme="minorHAnsi"/>
                <w:b/>
                <w:bCs/>
                <w:sz w:val="20"/>
                <w:szCs w:val="20"/>
                <w:lang w:val="en-GB"/>
              </w:rPr>
              <w:t xml:space="preserve"> EGMS agenda</w:t>
            </w:r>
            <w:r w:rsidRPr="00C75518">
              <w:rPr>
                <w:rFonts w:cstheme="minorHAnsi"/>
                <w:b/>
                <w:bCs/>
                <w:sz w:val="20"/>
                <w:szCs w:val="20"/>
                <w:lang w:val="en-GB"/>
              </w:rPr>
              <w:t xml:space="preserve"> regarding the amendment of Articles 6.1. and 6.2. of the Articles of Association, subject to the approval of Item 10 on the </w:t>
            </w:r>
            <w:r>
              <w:rPr>
                <w:rFonts w:cstheme="minorHAnsi"/>
                <w:b/>
                <w:bCs/>
                <w:sz w:val="20"/>
                <w:szCs w:val="20"/>
                <w:lang w:val="en-GB"/>
              </w:rPr>
              <w:t>OGMS</w:t>
            </w:r>
            <w:r w:rsidRPr="00C75518">
              <w:rPr>
                <w:rFonts w:cstheme="minorHAnsi"/>
                <w:b/>
                <w:bCs/>
                <w:sz w:val="20"/>
                <w:szCs w:val="20"/>
                <w:lang w:val="en-GB"/>
              </w:rPr>
              <w:t xml:space="preserve"> agenda</w:t>
            </w:r>
          </w:p>
        </w:tc>
      </w:tr>
      <w:tr w:rsidR="00BB6F4A" w:rsidRPr="004B6FC0" w14:paraId="334985BA" w14:textId="77777777" w:rsidTr="00CA228B">
        <w:tc>
          <w:tcPr>
            <w:tcW w:w="4508" w:type="dxa"/>
          </w:tcPr>
          <w:p w14:paraId="3FDBBB17" w14:textId="4E40742A" w:rsidR="00BB6F4A" w:rsidRDefault="00BB6F4A" w:rsidP="009E3D5E">
            <w:pPr>
              <w:tabs>
                <w:tab w:val="left" w:pos="2556"/>
              </w:tabs>
              <w:spacing w:before="12" w:after="12" w:line="294" w:lineRule="exact"/>
              <w:jc w:val="both"/>
              <w:rPr>
                <w:rFonts w:cstheme="minorHAnsi"/>
                <w:sz w:val="20"/>
                <w:szCs w:val="20"/>
              </w:rPr>
            </w:pPr>
            <w:r>
              <w:rPr>
                <w:rFonts w:cstheme="minorHAnsi"/>
                <w:sz w:val="20"/>
                <w:szCs w:val="20"/>
              </w:rPr>
              <w:t xml:space="preserve">Modificarea avută în vedere la acest punct vizează, pe de o parte, </w:t>
            </w:r>
            <w:r w:rsidR="00C75518">
              <w:rPr>
                <w:rFonts w:cstheme="minorHAnsi"/>
                <w:sz w:val="20"/>
                <w:szCs w:val="20"/>
              </w:rPr>
              <w:t>flexibilizarea duratei</w:t>
            </w:r>
            <w:r>
              <w:rPr>
                <w:rFonts w:cstheme="minorHAnsi"/>
                <w:sz w:val="20"/>
                <w:szCs w:val="20"/>
              </w:rPr>
              <w:t xml:space="preserve"> general</w:t>
            </w:r>
            <w:r w:rsidR="00C75518">
              <w:rPr>
                <w:rFonts w:cstheme="minorHAnsi"/>
                <w:sz w:val="20"/>
                <w:szCs w:val="20"/>
              </w:rPr>
              <w:t>e</w:t>
            </w:r>
            <w:r>
              <w:rPr>
                <w:rFonts w:cstheme="minorHAnsi"/>
                <w:sz w:val="20"/>
                <w:szCs w:val="20"/>
              </w:rPr>
              <w:t xml:space="preserve"> a mandatelor membrilor Consiliului de Administrație, </w:t>
            </w:r>
            <w:r w:rsidR="00C75518">
              <w:rPr>
                <w:rFonts w:cstheme="minorHAnsi"/>
                <w:sz w:val="20"/>
                <w:szCs w:val="20"/>
              </w:rPr>
              <w:t xml:space="preserve">a căror limită superioară va fi de 4 ani, iar, pe de altă parte, sub rezerva aprobării punctului 10 de pe ordinea de zi AGOA, reflectarea noului membru al Consiliului de Administrație, respectiv dl. Enrico-Robert Maxim, </w:t>
            </w:r>
            <w:r w:rsidR="009F4505">
              <w:rPr>
                <w:rFonts w:cstheme="minorHAnsi"/>
                <w:sz w:val="20"/>
                <w:szCs w:val="20"/>
              </w:rPr>
              <w:t>pe locul rămas ca urmare a încetării mandatului dnei.</w:t>
            </w:r>
            <w:r w:rsidR="00C75518">
              <w:rPr>
                <w:rFonts w:cstheme="minorHAnsi"/>
                <w:sz w:val="20"/>
                <w:szCs w:val="20"/>
              </w:rPr>
              <w:t xml:space="preserve"> </w:t>
            </w:r>
            <w:r w:rsidR="00C75518" w:rsidRPr="00C75518">
              <w:rPr>
                <w:rFonts w:cstheme="minorHAnsi"/>
                <w:sz w:val="20"/>
                <w:szCs w:val="20"/>
              </w:rPr>
              <w:t>Daniela-Camelia Nemoianu</w:t>
            </w:r>
            <w:r w:rsidR="00C75518">
              <w:rPr>
                <w:rFonts w:cstheme="minorHAnsi"/>
                <w:sz w:val="20"/>
                <w:szCs w:val="20"/>
              </w:rPr>
              <w:t>, începând cu 30.04.2024, în urma renunțării la mandat.</w:t>
            </w:r>
          </w:p>
          <w:p w14:paraId="2B56AB92" w14:textId="2CE465D4" w:rsidR="00B8673D" w:rsidRPr="00C75518" w:rsidRDefault="00B8673D" w:rsidP="009E3D5E">
            <w:pPr>
              <w:tabs>
                <w:tab w:val="left" w:pos="2556"/>
              </w:tabs>
              <w:spacing w:before="12" w:after="12" w:line="294" w:lineRule="exact"/>
              <w:jc w:val="both"/>
              <w:rPr>
                <w:rFonts w:cstheme="minorHAnsi"/>
                <w:sz w:val="20"/>
                <w:szCs w:val="20"/>
              </w:rPr>
            </w:pPr>
            <w:r>
              <w:rPr>
                <w:rFonts w:cstheme="minorHAnsi"/>
                <w:sz w:val="20"/>
                <w:szCs w:val="20"/>
              </w:rPr>
              <w:t xml:space="preserve">Punctul 5 de pe ordinea de zi AGEA a fost propus de acționarul </w:t>
            </w:r>
            <w:r w:rsidRPr="00B8673D">
              <w:rPr>
                <w:rFonts w:cstheme="minorHAnsi"/>
                <w:sz w:val="20"/>
                <w:szCs w:val="20"/>
              </w:rPr>
              <w:t>VERTICAL SEVEN GROUP S.A.</w:t>
            </w:r>
            <w:r>
              <w:rPr>
                <w:rFonts w:cstheme="minorHAnsi"/>
                <w:sz w:val="20"/>
                <w:szCs w:val="20"/>
              </w:rPr>
              <w:t>.</w:t>
            </w:r>
          </w:p>
        </w:tc>
        <w:tc>
          <w:tcPr>
            <w:tcW w:w="4508" w:type="dxa"/>
          </w:tcPr>
          <w:p w14:paraId="54753895" w14:textId="6F0DE70B" w:rsidR="00BB6F4A" w:rsidRDefault="003634BC" w:rsidP="009E3D5E">
            <w:pPr>
              <w:tabs>
                <w:tab w:val="left" w:pos="2556"/>
              </w:tabs>
              <w:spacing w:before="12" w:after="12" w:line="294" w:lineRule="exact"/>
              <w:jc w:val="both"/>
              <w:rPr>
                <w:rFonts w:cstheme="minorHAnsi"/>
                <w:sz w:val="20"/>
                <w:szCs w:val="20"/>
                <w:lang w:val="en-GB"/>
              </w:rPr>
            </w:pPr>
            <w:r w:rsidRPr="003634BC">
              <w:rPr>
                <w:rFonts w:cstheme="minorHAnsi"/>
                <w:sz w:val="20"/>
                <w:szCs w:val="20"/>
                <w:lang w:val="en-GB"/>
              </w:rPr>
              <w:t xml:space="preserve">The amendment proposed </w:t>
            </w:r>
            <w:r>
              <w:rPr>
                <w:rFonts w:cstheme="minorHAnsi"/>
                <w:sz w:val="20"/>
                <w:szCs w:val="20"/>
                <w:lang w:val="en-GB"/>
              </w:rPr>
              <w:t>at</w:t>
            </w:r>
            <w:r w:rsidRPr="003634BC">
              <w:rPr>
                <w:rFonts w:cstheme="minorHAnsi"/>
                <w:sz w:val="20"/>
                <w:szCs w:val="20"/>
                <w:lang w:val="en-GB"/>
              </w:rPr>
              <w:t xml:space="preserve"> this item aims, on the one hand, to make the general duration of the mandates of the members of the Board of Directors more flexible, with an upper limit of 4 years, and, on the other hand, subject to the approval of item 10 on the </w:t>
            </w:r>
            <w:r w:rsidR="00863B63">
              <w:rPr>
                <w:rFonts w:cstheme="minorHAnsi"/>
                <w:sz w:val="20"/>
                <w:szCs w:val="20"/>
                <w:lang w:val="en-GB"/>
              </w:rPr>
              <w:t>OGMS</w:t>
            </w:r>
            <w:r w:rsidRPr="003634BC">
              <w:rPr>
                <w:rFonts w:cstheme="minorHAnsi"/>
                <w:sz w:val="20"/>
                <w:szCs w:val="20"/>
                <w:lang w:val="en-GB"/>
              </w:rPr>
              <w:t xml:space="preserve"> agenda, to reflect the new member of the Board of Directors, Mr. Enrico-Robert Maxim, </w:t>
            </w:r>
            <w:r w:rsidR="00520F5E" w:rsidRPr="00520F5E">
              <w:rPr>
                <w:rFonts w:cstheme="minorHAnsi"/>
                <w:sz w:val="20"/>
                <w:szCs w:val="20"/>
                <w:lang w:val="en-GB"/>
              </w:rPr>
              <w:t xml:space="preserve">for the seat remaining vacant following the end of the mandate </w:t>
            </w:r>
            <w:r w:rsidR="00520F5E">
              <w:rPr>
                <w:rFonts w:cstheme="minorHAnsi"/>
                <w:sz w:val="20"/>
                <w:szCs w:val="20"/>
                <w:lang w:val="en-GB"/>
              </w:rPr>
              <w:t xml:space="preserve">of </w:t>
            </w:r>
            <w:r w:rsidRPr="003634BC">
              <w:rPr>
                <w:rFonts w:cstheme="minorHAnsi"/>
                <w:sz w:val="20"/>
                <w:szCs w:val="20"/>
                <w:lang w:val="en-GB"/>
              </w:rPr>
              <w:t xml:space="preserve">Mrs. Daniela-Camelia Nemoianu, </w:t>
            </w:r>
            <w:r w:rsidR="00520F5E">
              <w:rPr>
                <w:rFonts w:cstheme="minorHAnsi"/>
                <w:sz w:val="20"/>
                <w:szCs w:val="20"/>
                <w:lang w:val="en-GB"/>
              </w:rPr>
              <w:t>ceasing</w:t>
            </w:r>
            <w:r w:rsidRPr="003634BC">
              <w:rPr>
                <w:rFonts w:cstheme="minorHAnsi"/>
                <w:sz w:val="20"/>
                <w:szCs w:val="20"/>
                <w:lang w:val="en-GB"/>
              </w:rPr>
              <w:t xml:space="preserve"> on </w:t>
            </w:r>
            <w:r w:rsidR="00863B63">
              <w:rPr>
                <w:rFonts w:cstheme="minorHAnsi"/>
                <w:sz w:val="20"/>
                <w:szCs w:val="20"/>
                <w:lang w:val="en-GB"/>
              </w:rPr>
              <w:t xml:space="preserve">30 </w:t>
            </w:r>
            <w:r w:rsidRPr="003634BC">
              <w:rPr>
                <w:rFonts w:cstheme="minorHAnsi"/>
                <w:sz w:val="20"/>
                <w:szCs w:val="20"/>
                <w:lang w:val="en-GB"/>
              </w:rPr>
              <w:t>April 2024, following her resignation.</w:t>
            </w:r>
          </w:p>
          <w:p w14:paraId="3700C31A" w14:textId="5216ADEF" w:rsidR="00515B98" w:rsidRPr="003634BC" w:rsidRDefault="00515B98" w:rsidP="009E3D5E">
            <w:pPr>
              <w:tabs>
                <w:tab w:val="left" w:pos="2556"/>
              </w:tabs>
              <w:spacing w:before="12" w:after="12" w:line="294" w:lineRule="exact"/>
              <w:jc w:val="both"/>
              <w:rPr>
                <w:rFonts w:cstheme="minorHAnsi"/>
                <w:sz w:val="20"/>
                <w:szCs w:val="20"/>
                <w:lang w:val="en-GB"/>
              </w:rPr>
            </w:pPr>
            <w:r w:rsidRPr="00515B98">
              <w:rPr>
                <w:rFonts w:cstheme="minorHAnsi"/>
                <w:sz w:val="20"/>
                <w:szCs w:val="20"/>
                <w:lang w:val="en-GB"/>
              </w:rPr>
              <w:t xml:space="preserve">Item 5 on the </w:t>
            </w:r>
            <w:r>
              <w:rPr>
                <w:rFonts w:cstheme="minorHAnsi"/>
                <w:sz w:val="20"/>
                <w:szCs w:val="20"/>
                <w:lang w:val="en-GB"/>
              </w:rPr>
              <w:t>EGMS</w:t>
            </w:r>
            <w:r w:rsidRPr="00515B98">
              <w:rPr>
                <w:rFonts w:cstheme="minorHAnsi"/>
                <w:sz w:val="20"/>
                <w:szCs w:val="20"/>
                <w:lang w:val="en-GB"/>
              </w:rPr>
              <w:t xml:space="preserve"> agenda was proposed by the shareholder VERTICAL SEVEN GROUP S.A..</w:t>
            </w:r>
          </w:p>
        </w:tc>
      </w:tr>
      <w:tr w:rsidR="00775392" w:rsidRPr="004B6FC0" w14:paraId="70546D5D" w14:textId="77777777" w:rsidTr="00CA228B">
        <w:tc>
          <w:tcPr>
            <w:tcW w:w="4508" w:type="dxa"/>
          </w:tcPr>
          <w:p w14:paraId="403F9B9E" w14:textId="208CEF73" w:rsidR="00775392" w:rsidRDefault="00775392" w:rsidP="009E3D5E">
            <w:pPr>
              <w:tabs>
                <w:tab w:val="left" w:pos="2556"/>
              </w:tabs>
              <w:spacing w:before="12" w:after="12" w:line="294" w:lineRule="exact"/>
              <w:jc w:val="both"/>
              <w:rPr>
                <w:rFonts w:cstheme="minorHAnsi"/>
                <w:sz w:val="20"/>
                <w:szCs w:val="20"/>
              </w:rPr>
            </w:pPr>
            <w:r w:rsidRPr="00FD079A">
              <w:rPr>
                <w:rFonts w:cstheme="minorHAnsi"/>
                <w:b/>
                <w:bCs/>
                <w:sz w:val="20"/>
                <w:szCs w:val="20"/>
              </w:rPr>
              <w:lastRenderedPageBreak/>
              <w:t xml:space="preserve">Punctul </w:t>
            </w:r>
            <w:r>
              <w:rPr>
                <w:rFonts w:cstheme="minorHAnsi"/>
                <w:b/>
                <w:bCs/>
                <w:sz w:val="20"/>
                <w:szCs w:val="20"/>
              </w:rPr>
              <w:t>6</w:t>
            </w:r>
            <w:r w:rsidRPr="00FD079A">
              <w:rPr>
                <w:rFonts w:cstheme="minorHAnsi"/>
                <w:b/>
                <w:bCs/>
                <w:sz w:val="20"/>
                <w:szCs w:val="20"/>
              </w:rPr>
              <w:t xml:space="preserve"> de pe ordinea de zi AGEA privind </w:t>
            </w:r>
            <w:r>
              <w:rPr>
                <w:rFonts w:cstheme="minorHAnsi"/>
                <w:b/>
                <w:bCs/>
                <w:sz w:val="20"/>
                <w:szCs w:val="20"/>
              </w:rPr>
              <w:t>a</w:t>
            </w:r>
            <w:r w:rsidRPr="00775392">
              <w:rPr>
                <w:rFonts w:cstheme="minorHAnsi"/>
                <w:b/>
                <w:bCs/>
                <w:sz w:val="20"/>
                <w:szCs w:val="20"/>
              </w:rPr>
              <w:t>probarea autorizării Consiliului de Administrație să răscumpere acțiuni din Clasa B (acțiuni preferențiale cu dividend prioritar fără drept de vot) ale Societății, prin tranzacții efectuate de Consiliul de Administrație cu deținătorii de acțiuni din Clasa B, în conformitate cu legislația aplicabilă</w:t>
            </w:r>
          </w:p>
        </w:tc>
        <w:tc>
          <w:tcPr>
            <w:tcW w:w="4508" w:type="dxa"/>
          </w:tcPr>
          <w:p w14:paraId="6341D9FB" w14:textId="47AB7A62" w:rsidR="00775392" w:rsidRPr="00937BCD" w:rsidRDefault="00937BCD" w:rsidP="009E3D5E">
            <w:pPr>
              <w:tabs>
                <w:tab w:val="left" w:pos="2556"/>
              </w:tabs>
              <w:spacing w:before="12" w:after="12" w:line="294" w:lineRule="exact"/>
              <w:jc w:val="both"/>
              <w:rPr>
                <w:rFonts w:cstheme="minorHAnsi"/>
                <w:b/>
                <w:bCs/>
                <w:sz w:val="20"/>
                <w:szCs w:val="20"/>
                <w:lang w:val="en-GB"/>
              </w:rPr>
            </w:pPr>
            <w:r w:rsidRPr="00937BCD">
              <w:rPr>
                <w:rFonts w:cstheme="minorHAnsi"/>
                <w:b/>
                <w:bCs/>
                <w:sz w:val="20"/>
                <w:szCs w:val="20"/>
                <w:lang w:val="en-GB"/>
              </w:rPr>
              <w:t xml:space="preserve">Item 6 </w:t>
            </w:r>
            <w:r w:rsidRPr="00937BCD">
              <w:rPr>
                <w:rFonts w:cstheme="minorHAnsi"/>
                <w:b/>
                <w:bCs/>
                <w:sz w:val="20"/>
                <w:szCs w:val="20"/>
                <w:lang w:val="en-GB"/>
              </w:rPr>
              <w:t>on the EGMS agenda regarding the</w:t>
            </w:r>
            <w:r w:rsidR="002E759F">
              <w:rPr>
                <w:rFonts w:cstheme="minorHAnsi"/>
                <w:b/>
                <w:bCs/>
                <w:sz w:val="20"/>
                <w:szCs w:val="20"/>
                <w:lang w:val="en-GB"/>
              </w:rPr>
              <w:t xml:space="preserve"> a</w:t>
            </w:r>
            <w:r w:rsidR="002E759F" w:rsidRPr="002E759F">
              <w:rPr>
                <w:rFonts w:cstheme="minorHAnsi"/>
                <w:b/>
                <w:bCs/>
                <w:sz w:val="20"/>
                <w:szCs w:val="20"/>
                <w:lang w:val="en-GB"/>
              </w:rPr>
              <w:t>pproval of the Board of Directors’ authorization to buy-back Class B shares (preferred shares with priority dividends and no voting rights) of the Company, through transactions executed by the Board of Directors with holders of Class B shares, in accordance with applicable law</w:t>
            </w:r>
          </w:p>
        </w:tc>
      </w:tr>
      <w:tr w:rsidR="00775392" w:rsidRPr="004B6FC0" w14:paraId="40A3C605" w14:textId="77777777" w:rsidTr="00CA228B">
        <w:tc>
          <w:tcPr>
            <w:tcW w:w="4508" w:type="dxa"/>
          </w:tcPr>
          <w:p w14:paraId="2BFED5F1" w14:textId="77777777" w:rsidR="00775392" w:rsidRDefault="002E759F" w:rsidP="002E759F">
            <w:pPr>
              <w:tabs>
                <w:tab w:val="left" w:pos="2556"/>
              </w:tabs>
              <w:spacing w:before="12" w:after="12" w:line="294" w:lineRule="exact"/>
              <w:jc w:val="both"/>
              <w:rPr>
                <w:rFonts w:cstheme="minorHAnsi"/>
                <w:sz w:val="20"/>
                <w:szCs w:val="20"/>
              </w:rPr>
            </w:pPr>
            <w:r w:rsidRPr="002E759F">
              <w:rPr>
                <w:rFonts w:cstheme="minorHAnsi"/>
                <w:sz w:val="20"/>
                <w:szCs w:val="20"/>
              </w:rPr>
              <w:t>Societatea intenționează să desfășoare un program</w:t>
            </w:r>
            <w:r>
              <w:rPr>
                <w:rFonts w:cstheme="minorHAnsi"/>
                <w:sz w:val="20"/>
                <w:szCs w:val="20"/>
              </w:rPr>
              <w:t xml:space="preserve"> </w:t>
            </w:r>
            <w:r w:rsidRPr="002E759F">
              <w:rPr>
                <w:rFonts w:cstheme="minorHAnsi"/>
                <w:sz w:val="20"/>
                <w:szCs w:val="20"/>
              </w:rPr>
              <w:t>de răscumpărare cu deținătorii de acțiuni din clasa B,</w:t>
            </w:r>
            <w:r>
              <w:rPr>
                <w:rFonts w:cstheme="minorHAnsi"/>
                <w:sz w:val="20"/>
                <w:szCs w:val="20"/>
              </w:rPr>
              <w:t xml:space="preserve"> </w:t>
            </w:r>
            <w:r w:rsidRPr="002E759F">
              <w:rPr>
                <w:rFonts w:cstheme="minorHAnsi"/>
                <w:sz w:val="20"/>
                <w:szCs w:val="20"/>
              </w:rPr>
              <w:t>în vederea uniformizării drepturilor tuturor</w:t>
            </w:r>
            <w:r>
              <w:rPr>
                <w:rFonts w:cstheme="minorHAnsi"/>
                <w:sz w:val="20"/>
                <w:szCs w:val="20"/>
              </w:rPr>
              <w:t xml:space="preserve"> </w:t>
            </w:r>
            <w:r w:rsidRPr="002E759F">
              <w:rPr>
                <w:rFonts w:cstheme="minorHAnsi"/>
                <w:sz w:val="20"/>
                <w:szCs w:val="20"/>
              </w:rPr>
              <w:t>acționarilor Societății, prin eliminarea acțiunilor din</w:t>
            </w:r>
            <w:r>
              <w:rPr>
                <w:rFonts w:cstheme="minorHAnsi"/>
                <w:sz w:val="20"/>
                <w:szCs w:val="20"/>
              </w:rPr>
              <w:t xml:space="preserve"> </w:t>
            </w:r>
            <w:r w:rsidRPr="002E759F">
              <w:rPr>
                <w:rFonts w:cstheme="minorHAnsi"/>
                <w:sz w:val="20"/>
                <w:szCs w:val="20"/>
              </w:rPr>
              <w:t>clasa B. În vederea implementării într-un mod</w:t>
            </w:r>
            <w:r>
              <w:rPr>
                <w:rFonts w:cstheme="minorHAnsi"/>
                <w:sz w:val="20"/>
                <w:szCs w:val="20"/>
              </w:rPr>
              <w:t xml:space="preserve"> </w:t>
            </w:r>
            <w:r w:rsidRPr="002E759F">
              <w:rPr>
                <w:rFonts w:cstheme="minorHAnsi"/>
                <w:sz w:val="20"/>
                <w:szCs w:val="20"/>
              </w:rPr>
              <w:t>eficient și rapid a Programului de Răscumpărare,</w:t>
            </w:r>
            <w:r>
              <w:rPr>
                <w:rFonts w:cstheme="minorHAnsi"/>
                <w:sz w:val="20"/>
                <w:szCs w:val="20"/>
              </w:rPr>
              <w:t xml:space="preserve"> </w:t>
            </w:r>
            <w:r w:rsidRPr="002E759F">
              <w:rPr>
                <w:rFonts w:cstheme="minorHAnsi"/>
                <w:sz w:val="20"/>
                <w:szCs w:val="20"/>
              </w:rPr>
              <w:t>Societatea împuternicește Consiliul de Administrație al</w:t>
            </w:r>
            <w:r>
              <w:rPr>
                <w:rFonts w:cstheme="minorHAnsi"/>
                <w:sz w:val="20"/>
                <w:szCs w:val="20"/>
              </w:rPr>
              <w:t xml:space="preserve"> </w:t>
            </w:r>
            <w:r w:rsidRPr="002E759F">
              <w:rPr>
                <w:rFonts w:cstheme="minorHAnsi"/>
                <w:sz w:val="20"/>
                <w:szCs w:val="20"/>
              </w:rPr>
              <w:t>acesteia să desfășoare toate operațiunile,</w:t>
            </w:r>
            <w:r>
              <w:rPr>
                <w:rFonts w:cstheme="minorHAnsi"/>
                <w:sz w:val="20"/>
                <w:szCs w:val="20"/>
              </w:rPr>
              <w:t xml:space="preserve"> </w:t>
            </w:r>
            <w:r w:rsidRPr="002E759F">
              <w:rPr>
                <w:rFonts w:cstheme="minorHAnsi"/>
                <w:sz w:val="20"/>
                <w:szCs w:val="20"/>
              </w:rPr>
              <w:t>demersurile și actele necesare în acest sens</w:t>
            </w:r>
            <w:r w:rsidR="00F53B40">
              <w:rPr>
                <w:rFonts w:cstheme="minorHAnsi"/>
                <w:sz w:val="20"/>
                <w:szCs w:val="20"/>
              </w:rPr>
              <w:t>.</w:t>
            </w:r>
          </w:p>
          <w:p w14:paraId="583B50E7" w14:textId="09460F9B" w:rsidR="00E87B0B" w:rsidRDefault="00E87B0B" w:rsidP="002E759F">
            <w:pPr>
              <w:tabs>
                <w:tab w:val="left" w:pos="2556"/>
              </w:tabs>
              <w:spacing w:before="12" w:after="12" w:line="294" w:lineRule="exact"/>
              <w:jc w:val="both"/>
              <w:rPr>
                <w:rFonts w:cstheme="minorHAnsi"/>
                <w:sz w:val="20"/>
                <w:szCs w:val="20"/>
              </w:rPr>
            </w:pPr>
            <w:r>
              <w:rPr>
                <w:rFonts w:cstheme="minorHAnsi"/>
                <w:sz w:val="20"/>
                <w:szCs w:val="20"/>
              </w:rPr>
              <w:t>Societatea a aprobat anterior, prin hotărârea adunării generale a acționarilor Societăţii nr</w:t>
            </w:r>
            <w:r w:rsidRPr="00E87B0B">
              <w:rPr>
                <w:rFonts w:cstheme="minorHAnsi"/>
                <w:sz w:val="20"/>
                <w:szCs w:val="20"/>
              </w:rPr>
              <w:t xml:space="preserve">. </w:t>
            </w:r>
            <w:r>
              <w:rPr>
                <w:rFonts w:cstheme="minorHAnsi"/>
                <w:sz w:val="20"/>
                <w:szCs w:val="20"/>
              </w:rPr>
              <w:t>2</w:t>
            </w:r>
            <w:r w:rsidRPr="00E87B0B">
              <w:rPr>
                <w:rFonts w:cstheme="minorHAnsi"/>
                <w:sz w:val="20"/>
                <w:szCs w:val="20"/>
              </w:rPr>
              <w:t>/27.04.2022</w:t>
            </w:r>
            <w:r>
              <w:rPr>
                <w:rFonts w:cstheme="minorHAnsi"/>
                <w:sz w:val="20"/>
                <w:szCs w:val="20"/>
              </w:rPr>
              <w:t xml:space="preserve"> un program de răscumpărare de </w:t>
            </w:r>
            <w:r w:rsidRPr="002E759F">
              <w:rPr>
                <w:rFonts w:cstheme="minorHAnsi"/>
                <w:sz w:val="20"/>
                <w:szCs w:val="20"/>
              </w:rPr>
              <w:t>acțiuni din clasa B</w:t>
            </w:r>
            <w:r>
              <w:rPr>
                <w:rFonts w:cstheme="minorHAnsi"/>
                <w:sz w:val="20"/>
                <w:szCs w:val="20"/>
              </w:rPr>
              <w:t xml:space="preserve"> cu perioada de derulare până la </w:t>
            </w:r>
            <w:r w:rsidRPr="00E87B0B">
              <w:rPr>
                <w:rFonts w:cstheme="minorHAnsi"/>
                <w:sz w:val="20"/>
                <w:szCs w:val="20"/>
              </w:rPr>
              <w:t>27.10 2023</w:t>
            </w:r>
            <w:r>
              <w:rPr>
                <w:rFonts w:cstheme="minorHAnsi"/>
                <w:sz w:val="20"/>
                <w:szCs w:val="20"/>
              </w:rPr>
              <w:t xml:space="preserve">, pentru un număr maxim de acțiuni clasa B de </w:t>
            </w:r>
            <w:r w:rsidRPr="00E87B0B">
              <w:rPr>
                <w:rFonts w:cstheme="minorHAnsi"/>
                <w:sz w:val="20"/>
                <w:szCs w:val="20"/>
              </w:rPr>
              <w:t>5.827.175</w:t>
            </w:r>
            <w:r>
              <w:rPr>
                <w:rFonts w:cstheme="minorHAnsi"/>
                <w:sz w:val="20"/>
                <w:szCs w:val="20"/>
              </w:rPr>
              <w:t>.</w:t>
            </w:r>
          </w:p>
          <w:p w14:paraId="0FD3B1E6" w14:textId="69460774" w:rsidR="009C583E" w:rsidRDefault="009C583E" w:rsidP="002E759F">
            <w:pPr>
              <w:tabs>
                <w:tab w:val="left" w:pos="2556"/>
              </w:tabs>
              <w:spacing w:before="12" w:after="12" w:line="294" w:lineRule="exact"/>
              <w:jc w:val="both"/>
              <w:rPr>
                <w:rFonts w:cstheme="minorHAnsi"/>
                <w:sz w:val="20"/>
                <w:szCs w:val="20"/>
              </w:rPr>
            </w:pPr>
            <w:r>
              <w:rPr>
                <w:rFonts w:cstheme="minorHAnsi"/>
                <w:sz w:val="20"/>
                <w:szCs w:val="20"/>
              </w:rPr>
              <w:t xml:space="preserve">Punctul </w:t>
            </w:r>
            <w:r>
              <w:rPr>
                <w:rFonts w:cstheme="minorHAnsi"/>
                <w:sz w:val="20"/>
                <w:szCs w:val="20"/>
              </w:rPr>
              <w:t>6</w:t>
            </w:r>
            <w:r>
              <w:rPr>
                <w:rFonts w:cstheme="minorHAnsi"/>
                <w:sz w:val="20"/>
                <w:szCs w:val="20"/>
              </w:rPr>
              <w:t xml:space="preserve"> de pe ordinea de zi AGEA a fost propus de acționarul </w:t>
            </w:r>
            <w:r w:rsidRPr="00B8673D">
              <w:rPr>
                <w:rFonts w:cstheme="minorHAnsi"/>
                <w:sz w:val="20"/>
                <w:szCs w:val="20"/>
              </w:rPr>
              <w:t>VERTICAL SEVEN GROUP S.A.</w:t>
            </w:r>
            <w:r>
              <w:rPr>
                <w:rFonts w:cstheme="minorHAnsi"/>
                <w:sz w:val="20"/>
                <w:szCs w:val="20"/>
              </w:rPr>
              <w:t>.</w:t>
            </w:r>
          </w:p>
        </w:tc>
        <w:tc>
          <w:tcPr>
            <w:tcW w:w="4508" w:type="dxa"/>
          </w:tcPr>
          <w:p w14:paraId="419BFB5F" w14:textId="77777777" w:rsidR="00775392" w:rsidRDefault="00F53B40" w:rsidP="009E3D5E">
            <w:pPr>
              <w:tabs>
                <w:tab w:val="left" w:pos="2556"/>
              </w:tabs>
              <w:spacing w:before="12" w:after="12" w:line="294" w:lineRule="exact"/>
              <w:jc w:val="both"/>
              <w:rPr>
                <w:rFonts w:cstheme="minorHAnsi"/>
                <w:sz w:val="20"/>
                <w:szCs w:val="20"/>
                <w:lang w:val="en-GB"/>
              </w:rPr>
            </w:pPr>
            <w:r w:rsidRPr="00F53B40">
              <w:rPr>
                <w:rFonts w:cstheme="minorHAnsi"/>
                <w:sz w:val="20"/>
                <w:szCs w:val="20"/>
                <w:lang w:val="en-GB"/>
              </w:rPr>
              <w:t>The Company intends to carry out a buy-back programme with holders of Class B shares with a view to equalising the rights of all shareholders of the Company by eliminating Class B shares. In order to implement the Repurchase Programme in an efficient and expeditious manner, the Company empowers its Board of Directors to carry out all necessary operations, steps and acts in this respect.</w:t>
            </w:r>
            <w:r w:rsidR="009C583E">
              <w:rPr>
                <w:rFonts w:cstheme="minorHAnsi"/>
                <w:sz w:val="20"/>
                <w:szCs w:val="20"/>
                <w:lang w:val="en-GB"/>
              </w:rPr>
              <w:t xml:space="preserve"> </w:t>
            </w:r>
          </w:p>
          <w:p w14:paraId="0564ABA3" w14:textId="77777777" w:rsidR="00E87B0B" w:rsidRDefault="00E87B0B" w:rsidP="009E3D5E">
            <w:pPr>
              <w:tabs>
                <w:tab w:val="left" w:pos="2556"/>
              </w:tabs>
              <w:spacing w:before="12" w:after="12" w:line="294" w:lineRule="exact"/>
              <w:jc w:val="both"/>
              <w:rPr>
                <w:rFonts w:cstheme="minorHAnsi"/>
                <w:sz w:val="20"/>
                <w:szCs w:val="20"/>
                <w:lang w:val="en-GB"/>
              </w:rPr>
            </w:pPr>
            <w:r w:rsidRPr="00E87B0B">
              <w:rPr>
                <w:rFonts w:cstheme="minorHAnsi"/>
                <w:sz w:val="20"/>
                <w:szCs w:val="20"/>
                <w:lang w:val="en-GB"/>
              </w:rPr>
              <w:t>The Company has previously approved, by resolution of the general meeting of the Company's shareholders no. 2/27.04.2022, a share buyback program of class B shares with a term until 27.10.2023, for a maximum number of class B shares of 5,827,175.</w:t>
            </w:r>
          </w:p>
          <w:p w14:paraId="475C728F" w14:textId="4C3482CF" w:rsidR="008C2D72" w:rsidRPr="003634BC" w:rsidRDefault="008C2D72" w:rsidP="009E3D5E">
            <w:pPr>
              <w:tabs>
                <w:tab w:val="left" w:pos="2556"/>
              </w:tabs>
              <w:spacing w:before="12" w:after="12" w:line="294" w:lineRule="exact"/>
              <w:jc w:val="both"/>
              <w:rPr>
                <w:rFonts w:cstheme="minorHAnsi"/>
                <w:sz w:val="20"/>
                <w:szCs w:val="20"/>
                <w:lang w:val="en-GB"/>
              </w:rPr>
            </w:pPr>
            <w:r w:rsidRPr="00515B98">
              <w:rPr>
                <w:rFonts w:cstheme="minorHAnsi"/>
                <w:sz w:val="20"/>
                <w:szCs w:val="20"/>
                <w:lang w:val="en-GB"/>
              </w:rPr>
              <w:t xml:space="preserve">Item </w:t>
            </w:r>
            <w:r>
              <w:rPr>
                <w:rFonts w:cstheme="minorHAnsi"/>
                <w:sz w:val="20"/>
                <w:szCs w:val="20"/>
                <w:lang w:val="en-GB"/>
              </w:rPr>
              <w:t>6</w:t>
            </w:r>
            <w:r w:rsidRPr="00515B98">
              <w:rPr>
                <w:rFonts w:cstheme="minorHAnsi"/>
                <w:sz w:val="20"/>
                <w:szCs w:val="20"/>
                <w:lang w:val="en-GB"/>
              </w:rPr>
              <w:t xml:space="preserve"> on the </w:t>
            </w:r>
            <w:r>
              <w:rPr>
                <w:rFonts w:cstheme="minorHAnsi"/>
                <w:sz w:val="20"/>
                <w:szCs w:val="20"/>
                <w:lang w:val="en-GB"/>
              </w:rPr>
              <w:t>EGMS</w:t>
            </w:r>
            <w:r w:rsidRPr="00515B98">
              <w:rPr>
                <w:rFonts w:cstheme="minorHAnsi"/>
                <w:sz w:val="20"/>
                <w:szCs w:val="20"/>
                <w:lang w:val="en-GB"/>
              </w:rPr>
              <w:t xml:space="preserve"> agenda was proposed by the shareholder VERTICAL SEVEN GROUP S.A..</w:t>
            </w:r>
          </w:p>
        </w:tc>
      </w:tr>
      <w:tr w:rsidR="009E3D5E" w:rsidRPr="004B6FC0" w14:paraId="1C6BD57A" w14:textId="77777777" w:rsidTr="00CA228B">
        <w:tc>
          <w:tcPr>
            <w:tcW w:w="4508" w:type="dxa"/>
          </w:tcPr>
          <w:p w14:paraId="00226078" w14:textId="50C01819" w:rsidR="009E3D5E" w:rsidRPr="00FD079A" w:rsidRDefault="00701A57" w:rsidP="009E3D5E">
            <w:pPr>
              <w:tabs>
                <w:tab w:val="left" w:pos="2556"/>
              </w:tabs>
              <w:spacing w:before="12" w:after="12" w:line="294" w:lineRule="exact"/>
              <w:jc w:val="both"/>
              <w:rPr>
                <w:rFonts w:cstheme="minorHAnsi"/>
                <w:b/>
                <w:bCs/>
                <w:sz w:val="20"/>
                <w:szCs w:val="20"/>
              </w:rPr>
            </w:pPr>
            <w:r w:rsidRPr="00FD079A">
              <w:rPr>
                <w:rFonts w:cstheme="minorHAnsi"/>
                <w:b/>
                <w:bCs/>
                <w:sz w:val="20"/>
                <w:szCs w:val="20"/>
              </w:rPr>
              <w:t xml:space="preserve">Punctul </w:t>
            </w:r>
            <w:r w:rsidR="00775392">
              <w:rPr>
                <w:rFonts w:cstheme="minorHAnsi"/>
                <w:b/>
                <w:bCs/>
                <w:sz w:val="20"/>
                <w:szCs w:val="20"/>
              </w:rPr>
              <w:t>8</w:t>
            </w:r>
            <w:r w:rsidRPr="00FD079A">
              <w:rPr>
                <w:rFonts w:cstheme="minorHAnsi"/>
                <w:b/>
                <w:bCs/>
                <w:sz w:val="20"/>
                <w:szCs w:val="20"/>
              </w:rPr>
              <w:t xml:space="preserve"> de pe ordinea de zi AGEA privind eliminarea articolului 13 din Actul Constitutiv</w:t>
            </w:r>
          </w:p>
        </w:tc>
        <w:tc>
          <w:tcPr>
            <w:tcW w:w="4508" w:type="dxa"/>
          </w:tcPr>
          <w:p w14:paraId="41DB7D89" w14:textId="062FEC79" w:rsidR="009E3D5E" w:rsidRPr="00FD079A" w:rsidRDefault="007B0337" w:rsidP="009E3D5E">
            <w:pPr>
              <w:tabs>
                <w:tab w:val="left" w:pos="2556"/>
              </w:tabs>
              <w:spacing w:before="12" w:after="12" w:line="294" w:lineRule="exact"/>
              <w:jc w:val="both"/>
              <w:rPr>
                <w:rFonts w:cstheme="minorHAnsi"/>
                <w:b/>
                <w:bCs/>
                <w:sz w:val="20"/>
                <w:szCs w:val="20"/>
                <w:lang w:val="en-GB"/>
              </w:rPr>
            </w:pPr>
            <w:r w:rsidRPr="00FD079A">
              <w:rPr>
                <w:rFonts w:cstheme="minorHAnsi"/>
                <w:b/>
                <w:bCs/>
                <w:sz w:val="20"/>
                <w:szCs w:val="20"/>
                <w:lang w:val="en-GB"/>
              </w:rPr>
              <w:t xml:space="preserve">Item </w:t>
            </w:r>
            <w:r w:rsidR="00775392">
              <w:rPr>
                <w:rFonts w:cstheme="minorHAnsi"/>
                <w:b/>
                <w:bCs/>
                <w:sz w:val="20"/>
                <w:szCs w:val="20"/>
                <w:lang w:val="en-GB"/>
              </w:rPr>
              <w:t>8</w:t>
            </w:r>
            <w:r w:rsidRPr="00FD079A">
              <w:rPr>
                <w:rFonts w:cstheme="minorHAnsi"/>
                <w:b/>
                <w:bCs/>
                <w:sz w:val="20"/>
                <w:szCs w:val="20"/>
                <w:lang w:val="en-GB"/>
              </w:rPr>
              <w:t xml:space="preserve"> on the EGMS agenda </w:t>
            </w:r>
            <w:r w:rsidR="00BA1F56" w:rsidRPr="00FD079A">
              <w:rPr>
                <w:rFonts w:cstheme="minorHAnsi"/>
                <w:b/>
                <w:bCs/>
                <w:sz w:val="20"/>
                <w:szCs w:val="20"/>
                <w:lang w:val="en-GB"/>
              </w:rPr>
              <w:t>regarding</w:t>
            </w:r>
            <w:r w:rsidRPr="00FD079A">
              <w:rPr>
                <w:rFonts w:cstheme="minorHAnsi"/>
                <w:b/>
                <w:bCs/>
                <w:sz w:val="20"/>
                <w:szCs w:val="20"/>
                <w:lang w:val="en-GB"/>
              </w:rPr>
              <w:t xml:space="preserve"> the deletion of Article 13 of the Articles of Association</w:t>
            </w:r>
          </w:p>
        </w:tc>
      </w:tr>
      <w:tr w:rsidR="00701A57" w:rsidRPr="004B6FC0" w14:paraId="546E3559" w14:textId="77777777" w:rsidTr="00CA228B">
        <w:tc>
          <w:tcPr>
            <w:tcW w:w="4508" w:type="dxa"/>
          </w:tcPr>
          <w:p w14:paraId="3955275A" w14:textId="075AE3EF" w:rsidR="00701A57" w:rsidRPr="00701A57" w:rsidRDefault="00701A57" w:rsidP="009E3D5E">
            <w:pPr>
              <w:tabs>
                <w:tab w:val="left" w:pos="2556"/>
              </w:tabs>
              <w:spacing w:before="12" w:after="12" w:line="294" w:lineRule="exact"/>
              <w:jc w:val="both"/>
              <w:rPr>
                <w:rFonts w:cstheme="minorHAnsi"/>
                <w:sz w:val="20"/>
                <w:szCs w:val="20"/>
              </w:rPr>
            </w:pPr>
            <w:r w:rsidRPr="00701A57">
              <w:rPr>
                <w:rFonts w:cstheme="minorHAnsi"/>
                <w:sz w:val="20"/>
                <w:szCs w:val="20"/>
              </w:rPr>
              <w:t>În acord cu noua optică comunicată de ONRC, precum și în conformitate cu dispozițiile art. 8 din Legea Societăților, includerea beneficiarilor reali ai Societăţii în Actul Constitutiv nu este obligatorie, astfel încât se propune eliminarea articolului 19 din Actul Constitutiv care prevede beneficiarii reali ai Societăţii.</w:t>
            </w:r>
          </w:p>
        </w:tc>
        <w:tc>
          <w:tcPr>
            <w:tcW w:w="4508" w:type="dxa"/>
          </w:tcPr>
          <w:p w14:paraId="12D36FA1" w14:textId="318859D0" w:rsidR="00701A57" w:rsidRPr="006658EE" w:rsidRDefault="006658EE" w:rsidP="009E3D5E">
            <w:pPr>
              <w:tabs>
                <w:tab w:val="left" w:pos="2556"/>
              </w:tabs>
              <w:spacing w:before="12" w:after="12" w:line="294" w:lineRule="exact"/>
              <w:jc w:val="both"/>
              <w:rPr>
                <w:rFonts w:cstheme="minorHAnsi"/>
                <w:sz w:val="20"/>
                <w:szCs w:val="20"/>
                <w:lang w:val="en-GB"/>
              </w:rPr>
            </w:pPr>
            <w:r w:rsidRPr="006658EE">
              <w:rPr>
                <w:rFonts w:cstheme="minorHAnsi"/>
                <w:sz w:val="20"/>
                <w:szCs w:val="20"/>
                <w:lang w:val="en-GB"/>
              </w:rPr>
              <w:t xml:space="preserve">In line with the new approach communicated by ONRC, and in accordance with the provisions of Article 8 of the Companies </w:t>
            </w:r>
            <w:r>
              <w:rPr>
                <w:rFonts w:cstheme="minorHAnsi"/>
                <w:sz w:val="20"/>
                <w:szCs w:val="20"/>
                <w:lang w:val="en-GB"/>
              </w:rPr>
              <w:t>Law</w:t>
            </w:r>
            <w:r w:rsidRPr="006658EE">
              <w:rPr>
                <w:rFonts w:cstheme="minorHAnsi"/>
                <w:sz w:val="20"/>
                <w:szCs w:val="20"/>
                <w:lang w:val="en-GB"/>
              </w:rPr>
              <w:t xml:space="preserve">, the inclusion of the beneficial owners of the Company in the </w:t>
            </w:r>
            <w:r>
              <w:rPr>
                <w:rFonts w:cstheme="minorHAnsi"/>
                <w:sz w:val="20"/>
                <w:szCs w:val="20"/>
                <w:lang w:val="en-GB"/>
              </w:rPr>
              <w:t>Articles</w:t>
            </w:r>
            <w:r w:rsidRPr="006658EE">
              <w:rPr>
                <w:rFonts w:cstheme="minorHAnsi"/>
                <w:sz w:val="20"/>
                <w:szCs w:val="20"/>
                <w:lang w:val="en-GB"/>
              </w:rPr>
              <w:t xml:space="preserve"> of Association is not mandatory, so it is proposed to delete Article 19 of the </w:t>
            </w:r>
            <w:r>
              <w:rPr>
                <w:rFonts w:cstheme="minorHAnsi"/>
                <w:sz w:val="20"/>
                <w:szCs w:val="20"/>
                <w:lang w:val="en-GB"/>
              </w:rPr>
              <w:t>Articles</w:t>
            </w:r>
            <w:r w:rsidRPr="006658EE">
              <w:rPr>
                <w:rFonts w:cstheme="minorHAnsi"/>
                <w:sz w:val="20"/>
                <w:szCs w:val="20"/>
                <w:lang w:val="en-GB"/>
              </w:rPr>
              <w:t xml:space="preserve"> of Association providing for the beneficial owners of the Company.</w:t>
            </w:r>
          </w:p>
        </w:tc>
      </w:tr>
    </w:tbl>
    <w:p w14:paraId="1610C8D2" w14:textId="77777777" w:rsidR="004B32C0" w:rsidRPr="004B6FC0" w:rsidRDefault="004B32C0" w:rsidP="004B6FC0">
      <w:pPr>
        <w:spacing w:before="12" w:after="12" w:line="294" w:lineRule="exact"/>
        <w:rPr>
          <w:rFonts w:cstheme="minorHAnsi"/>
          <w:sz w:val="20"/>
          <w:szCs w:val="20"/>
          <w:lang w:val="ro-RO"/>
        </w:rPr>
      </w:pPr>
    </w:p>
    <w:sectPr w:rsidR="004B32C0" w:rsidRPr="004B6FC0" w:rsidSect="000458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450" w:left="1440" w:header="708"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3670" w14:textId="77777777" w:rsidR="0004589B" w:rsidRDefault="0004589B" w:rsidP="004B40EF">
      <w:pPr>
        <w:spacing w:after="0" w:line="240" w:lineRule="auto"/>
      </w:pPr>
      <w:r>
        <w:separator/>
      </w:r>
    </w:p>
  </w:endnote>
  <w:endnote w:type="continuationSeparator" w:id="0">
    <w:p w14:paraId="3BA4B976" w14:textId="77777777" w:rsidR="0004589B" w:rsidRDefault="0004589B" w:rsidP="004B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AF85" w14:textId="77777777" w:rsidR="00EE60A9" w:rsidRDefault="00EE6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99360"/>
      <w:docPartObj>
        <w:docPartGallery w:val="Page Numbers (Bottom of Page)"/>
        <w:docPartUnique/>
      </w:docPartObj>
    </w:sdtPr>
    <w:sdtEndPr>
      <w:rPr>
        <w:noProof/>
      </w:rPr>
    </w:sdtEndPr>
    <w:sdtContent>
      <w:p w14:paraId="2722F02D" w14:textId="77777777" w:rsidR="000E1D3D" w:rsidRDefault="00171F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4AB58" w14:textId="77777777" w:rsidR="000E1D3D" w:rsidRPr="00FC4E5C" w:rsidRDefault="000E1D3D" w:rsidP="00E04941">
    <w:pPr>
      <w:pStyle w:val="Header"/>
      <w:jc w:val="center"/>
      <w:rPr>
        <w:rFonts w:ascii="Corbel" w:hAnsi="Corbel" w:cs="Calibri Ligh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779A" w14:textId="77777777" w:rsidR="000E1D3D" w:rsidRPr="00FC4E5C" w:rsidRDefault="00171F92" w:rsidP="004F5372">
    <w:pPr>
      <w:pStyle w:val="Header"/>
      <w:jc w:val="center"/>
      <w:rPr>
        <w:rFonts w:ascii="Corbel" w:hAnsi="Corbel" w:cs="Calibri Light"/>
        <w:b/>
        <w:bCs/>
        <w:sz w:val="18"/>
        <w:szCs w:val="18"/>
      </w:rPr>
    </w:pPr>
    <w:r w:rsidRPr="00FC4E5C">
      <w:rPr>
        <w:rFonts w:ascii="Corbel" w:hAnsi="Corbel" w:cs="Calibri Light"/>
        <w:b/>
        <w:bCs/>
        <w:sz w:val="18"/>
        <w:szCs w:val="18"/>
      </w:rPr>
      <w:t>Holde Agri Invest S</w:t>
    </w:r>
    <w:r>
      <w:rPr>
        <w:rFonts w:ascii="Corbel" w:hAnsi="Corbel" w:cs="Calibri Light"/>
        <w:b/>
        <w:bCs/>
        <w:sz w:val="18"/>
        <w:szCs w:val="18"/>
      </w:rPr>
      <w:t>.</w:t>
    </w:r>
    <w:r w:rsidRPr="00FC4E5C">
      <w:rPr>
        <w:rFonts w:ascii="Corbel" w:hAnsi="Corbel" w:cs="Calibri Light"/>
        <w:b/>
        <w:bCs/>
        <w:sz w:val="18"/>
        <w:szCs w:val="18"/>
      </w:rPr>
      <w:t>A</w:t>
    </w:r>
    <w:r>
      <w:rPr>
        <w:rFonts w:ascii="Corbel" w:hAnsi="Corbel" w:cs="Calibri Light"/>
        <w:b/>
        <w:bCs/>
        <w:sz w:val="18"/>
        <w:szCs w:val="18"/>
      </w:rPr>
      <w:t>.</w:t>
    </w:r>
  </w:p>
  <w:p w14:paraId="585811A1" w14:textId="77777777" w:rsidR="000E1D3D" w:rsidRPr="00FC4E5C" w:rsidRDefault="00171F92" w:rsidP="004F5372">
    <w:pPr>
      <w:pStyle w:val="Header"/>
      <w:jc w:val="center"/>
      <w:rPr>
        <w:rFonts w:ascii="Corbel" w:hAnsi="Corbel" w:cs="Calibri Light"/>
        <w:sz w:val="18"/>
        <w:szCs w:val="18"/>
      </w:rPr>
    </w:pPr>
    <w:r w:rsidRPr="00FC4E5C">
      <w:rPr>
        <w:rFonts w:ascii="Corbel" w:hAnsi="Corbel" w:cs="Calibri Light"/>
        <w:sz w:val="18"/>
        <w:szCs w:val="18"/>
      </w:rPr>
      <w:t>Trade Registry No: J40/9208/2018; CUI 39549730</w:t>
    </w:r>
  </w:p>
  <w:p w14:paraId="45A940A7" w14:textId="77777777" w:rsidR="000E1D3D" w:rsidRPr="00FC4E5C" w:rsidRDefault="00171F92" w:rsidP="00DF2F2A">
    <w:pPr>
      <w:pStyle w:val="Header"/>
      <w:jc w:val="center"/>
      <w:rPr>
        <w:rFonts w:ascii="Corbel" w:hAnsi="Corbel" w:cs="Calibri Light"/>
        <w:sz w:val="18"/>
        <w:szCs w:val="18"/>
      </w:rPr>
    </w:pPr>
    <w:r w:rsidRPr="00FC4E5C">
      <w:rPr>
        <w:rFonts w:ascii="Corbel" w:hAnsi="Corbel" w:cs="Calibri Light"/>
        <w:sz w:val="18"/>
        <w:szCs w:val="18"/>
      </w:rPr>
      <w:t xml:space="preserve">Headquarters: </w:t>
    </w:r>
    <w:r>
      <w:rPr>
        <w:rFonts w:ascii="Corbel" w:hAnsi="Corbel" w:cs="Calibri Light"/>
        <w:sz w:val="18"/>
        <w:szCs w:val="18"/>
      </w:rPr>
      <w:t>Bucharest, 1 Ne</w:t>
    </w:r>
    <w:r w:rsidRPr="00DF2F2A">
      <w:rPr>
        <w:rFonts w:ascii="Corbel" w:hAnsi="Corbel" w:cs="Calibri Light"/>
        <w:sz w:val="18"/>
        <w:szCs w:val="18"/>
      </w:rPr>
      <w:t>storei Entrance, Building B, 10</w:t>
    </w:r>
    <w:r w:rsidRPr="00DF2F2A">
      <w:rPr>
        <w:rFonts w:ascii="Corbel" w:hAnsi="Corbel" w:cs="Calibri Light"/>
        <w:sz w:val="18"/>
        <w:szCs w:val="18"/>
        <w:vertAlign w:val="superscript"/>
      </w:rPr>
      <w:t>th</w:t>
    </w:r>
    <w:r w:rsidRPr="00DF2F2A">
      <w:rPr>
        <w:rFonts w:ascii="Corbel" w:hAnsi="Corbel" w:cs="Calibri Light"/>
        <w:sz w:val="18"/>
        <w:szCs w:val="18"/>
      </w:rPr>
      <w:t xml:space="preserve"> floor, District 4,</w:t>
    </w:r>
    <w:r w:rsidRPr="00FC4E5C">
      <w:rPr>
        <w:rFonts w:ascii="Corbel" w:hAnsi="Corbel" w:cs="Calibri Light"/>
        <w:sz w:val="18"/>
        <w:szCs w:val="18"/>
      </w:rPr>
      <w:t xml:space="preserve"> Romania</w:t>
    </w:r>
  </w:p>
  <w:p w14:paraId="0922277B" w14:textId="6B402A25" w:rsidR="000E1D3D" w:rsidRPr="00FC4E5C" w:rsidRDefault="00171F92" w:rsidP="004B40EF">
    <w:pPr>
      <w:pStyle w:val="Header"/>
      <w:jc w:val="center"/>
      <w:rPr>
        <w:rFonts w:ascii="Corbel" w:hAnsi="Corbel" w:cs="Calibri Light"/>
        <w:sz w:val="18"/>
        <w:szCs w:val="18"/>
      </w:rPr>
    </w:pPr>
    <w:r w:rsidRPr="00FC4E5C">
      <w:rPr>
        <w:rFonts w:ascii="Corbel" w:hAnsi="Corbel" w:cs="Calibri Light"/>
        <w:sz w:val="18"/>
        <w:szCs w:val="18"/>
      </w:rPr>
      <w:t xml:space="preserve">Subscribed and paid-up share capital: </w:t>
    </w:r>
    <w:r w:rsidR="00EE60A9">
      <w:rPr>
        <w:rFonts w:ascii="Corbel"/>
        <w:bCs/>
        <w:sz w:val="18"/>
        <w:szCs w:val="18"/>
      </w:rPr>
      <w:t>121,273,584 RON</w:t>
    </w:r>
  </w:p>
  <w:p w14:paraId="7E5140DE" w14:textId="77777777" w:rsidR="000E1D3D" w:rsidRPr="008B694C" w:rsidRDefault="00000000" w:rsidP="004F5372">
    <w:pPr>
      <w:pStyle w:val="Header"/>
      <w:jc w:val="center"/>
      <w:rPr>
        <w:rFonts w:ascii="Corbel" w:hAnsi="Corbel" w:cs="Calibri Light"/>
        <w:sz w:val="18"/>
        <w:szCs w:val="18"/>
      </w:rPr>
    </w:pPr>
    <w:hyperlink r:id="rId1" w:history="1"/>
    <w:r w:rsidR="00171F92" w:rsidRPr="00FC4E5C">
      <w:rPr>
        <w:rFonts w:ascii="Corbel" w:hAnsi="Corbel" w:cs="Calibri Light"/>
        <w:sz w:val="18"/>
        <w:szCs w:val="18"/>
      </w:rPr>
      <w:t>www.holde.eu | contact@holde.eu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1B7B" w14:textId="77777777" w:rsidR="0004589B" w:rsidRDefault="0004589B" w:rsidP="004B40EF">
      <w:pPr>
        <w:spacing w:after="0" w:line="240" w:lineRule="auto"/>
      </w:pPr>
      <w:r>
        <w:separator/>
      </w:r>
    </w:p>
  </w:footnote>
  <w:footnote w:type="continuationSeparator" w:id="0">
    <w:p w14:paraId="6817CC62" w14:textId="77777777" w:rsidR="0004589B" w:rsidRDefault="0004589B" w:rsidP="004B4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98B5" w14:textId="77777777" w:rsidR="00EE60A9" w:rsidRDefault="00EE6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D32B" w14:textId="77777777" w:rsidR="000E1D3D" w:rsidRPr="009C7A71" w:rsidRDefault="000E1D3D" w:rsidP="009C7A71">
    <w:pPr>
      <w:pStyle w:val="Header"/>
      <w:jc w:val="right"/>
      <w:rPr>
        <w:rFonts w:asciiTheme="majorHAnsi" w:hAnsiTheme="majorHAnsi" w:cstheme="majorHAnsi"/>
        <w:sz w:val="20"/>
        <w:szCs w:val="20"/>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EAA9" w14:textId="77777777" w:rsidR="000E1D3D" w:rsidRDefault="00171F92" w:rsidP="00B32046">
    <w:pPr>
      <w:pStyle w:val="Header"/>
      <w:tabs>
        <w:tab w:val="left" w:pos="7976"/>
      </w:tabs>
      <w:rPr>
        <w:rFonts w:asciiTheme="majorHAnsi" w:hAnsiTheme="majorHAnsi" w:cstheme="majorHAnsi"/>
        <w:sz w:val="20"/>
        <w:szCs w:val="20"/>
        <w:lang w:val="pl-PL"/>
      </w:rPr>
    </w:pPr>
    <w:r>
      <w:rPr>
        <w:rFonts w:asciiTheme="majorHAnsi" w:hAnsiTheme="majorHAnsi" w:cstheme="majorHAnsi"/>
        <w:sz w:val="20"/>
        <w:szCs w:val="20"/>
        <w:lang w:val="pl-PL"/>
      </w:rPr>
      <w:tab/>
    </w:r>
    <w:r>
      <w:rPr>
        <w:rFonts w:asciiTheme="majorHAnsi" w:hAnsiTheme="majorHAnsi" w:cstheme="majorHAnsi"/>
        <w:sz w:val="20"/>
        <w:szCs w:val="20"/>
        <w:lang w:val="pl-PL"/>
      </w:rPr>
      <w:tab/>
    </w:r>
    <w:r>
      <w:rPr>
        <w:rFonts w:asciiTheme="majorHAnsi" w:hAnsiTheme="majorHAnsi" w:cstheme="majorHAnsi"/>
        <w:sz w:val="20"/>
        <w:szCs w:val="20"/>
        <w:lang w:val="pl-PL"/>
      </w:rPr>
      <w:tab/>
    </w:r>
    <w:r>
      <w:rPr>
        <w:rFonts w:ascii="Verdana" w:hAnsi="Verdana"/>
        <w:b/>
        <w:i/>
        <w:noProof/>
        <w:sz w:val="20"/>
      </w:rPr>
      <w:drawing>
        <wp:anchor distT="0" distB="0" distL="114300" distR="114300" simplePos="0" relativeHeight="251659264" behindDoc="1" locked="0" layoutInCell="1" allowOverlap="1" wp14:anchorId="39F923E4" wp14:editId="25E2A770">
          <wp:simplePos x="0" y="0"/>
          <wp:positionH relativeFrom="margin">
            <wp:posOffset>3879668</wp:posOffset>
          </wp:positionH>
          <wp:positionV relativeFrom="paragraph">
            <wp:posOffset>-118201</wp:posOffset>
          </wp:positionV>
          <wp:extent cx="2114550" cy="750570"/>
          <wp:effectExtent l="0" t="0" r="6350" b="0"/>
          <wp:wrapNone/>
          <wp:docPr id="2" name="Pictur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Picture 1" descr="A drawing of a fac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61D8C" w14:textId="77777777" w:rsidR="000E1D3D" w:rsidRDefault="000E1D3D" w:rsidP="004F5372">
    <w:pPr>
      <w:pStyle w:val="Header"/>
      <w:jc w:val="right"/>
      <w:rPr>
        <w:rFonts w:asciiTheme="majorHAnsi" w:hAnsiTheme="majorHAnsi" w:cstheme="majorHAnsi"/>
        <w:sz w:val="20"/>
        <w:szCs w:val="20"/>
        <w:lang w:val="pl-PL"/>
      </w:rPr>
    </w:pPr>
  </w:p>
  <w:p w14:paraId="4AB880FD" w14:textId="77777777" w:rsidR="000E1D3D" w:rsidRDefault="000E1D3D" w:rsidP="004F5372">
    <w:pPr>
      <w:pStyle w:val="Header"/>
      <w:jc w:val="right"/>
      <w:rPr>
        <w:rFonts w:asciiTheme="majorHAnsi" w:hAnsiTheme="majorHAnsi" w:cstheme="majorHAnsi"/>
        <w:sz w:val="20"/>
        <w:szCs w:val="20"/>
        <w:lang w:val="pl-PL"/>
      </w:rPr>
    </w:pPr>
  </w:p>
  <w:p w14:paraId="233950CA" w14:textId="77777777" w:rsidR="000E1D3D" w:rsidRDefault="000E1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2F2"/>
    <w:multiLevelType w:val="hybridMultilevel"/>
    <w:tmpl w:val="C240A1E2"/>
    <w:lvl w:ilvl="0" w:tplc="D33C47BC">
      <w:start w:val="1"/>
      <w:numFmt w:val="upperRoman"/>
      <w:lvlText w:val="%1."/>
      <w:lvlJc w:val="righ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2470A3"/>
    <w:multiLevelType w:val="hybridMultilevel"/>
    <w:tmpl w:val="CC9044EA"/>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435EDAB6">
      <w:start w:val="1"/>
      <w:numFmt w:val="decimal"/>
      <w:lvlText w:val="%2."/>
      <w:lvlJc w:val="left"/>
      <w:pPr>
        <w:ind w:left="666" w:hanging="566"/>
      </w:pPr>
      <w:rPr>
        <w:rFonts w:ascii="Calibri" w:eastAsia="Calibri" w:hAnsi="Calibri" w:cs="Calibr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2" w15:restartNumberingAfterBreak="0">
    <w:nsid w:val="5E467EC6"/>
    <w:multiLevelType w:val="hybridMultilevel"/>
    <w:tmpl w:val="06986216"/>
    <w:lvl w:ilvl="0" w:tplc="3AB46D60">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E12EC8"/>
    <w:multiLevelType w:val="hybridMultilevel"/>
    <w:tmpl w:val="474E0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846086">
    <w:abstractNumId w:val="0"/>
  </w:num>
  <w:num w:numId="2" w16cid:durableId="385952175">
    <w:abstractNumId w:val="2"/>
  </w:num>
  <w:num w:numId="3" w16cid:durableId="738672713">
    <w:abstractNumId w:val="3"/>
  </w:num>
  <w:num w:numId="4" w16cid:durableId="125770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7B"/>
    <w:rsid w:val="0004589B"/>
    <w:rsid w:val="00086007"/>
    <w:rsid w:val="000A3AAF"/>
    <w:rsid w:val="000C017F"/>
    <w:rsid w:val="000E1D3D"/>
    <w:rsid w:val="000E282F"/>
    <w:rsid w:val="0010387E"/>
    <w:rsid w:val="00114F13"/>
    <w:rsid w:val="00171F92"/>
    <w:rsid w:val="00182F75"/>
    <w:rsid w:val="001D1E01"/>
    <w:rsid w:val="00273C7B"/>
    <w:rsid w:val="00281B85"/>
    <w:rsid w:val="002933B1"/>
    <w:rsid w:val="0029722F"/>
    <w:rsid w:val="002B2AFF"/>
    <w:rsid w:val="002C055F"/>
    <w:rsid w:val="002E759F"/>
    <w:rsid w:val="002F1CCC"/>
    <w:rsid w:val="00317710"/>
    <w:rsid w:val="0032269F"/>
    <w:rsid w:val="00352FF6"/>
    <w:rsid w:val="003634BC"/>
    <w:rsid w:val="00413F98"/>
    <w:rsid w:val="004B107A"/>
    <w:rsid w:val="004B32C0"/>
    <w:rsid w:val="004B40EF"/>
    <w:rsid w:val="004B6FC0"/>
    <w:rsid w:val="004D7474"/>
    <w:rsid w:val="004E6B45"/>
    <w:rsid w:val="00500A81"/>
    <w:rsid w:val="00515B98"/>
    <w:rsid w:val="00520F5E"/>
    <w:rsid w:val="00541DBF"/>
    <w:rsid w:val="005433BA"/>
    <w:rsid w:val="00570D51"/>
    <w:rsid w:val="005E70C9"/>
    <w:rsid w:val="00634161"/>
    <w:rsid w:val="006658EE"/>
    <w:rsid w:val="006F721C"/>
    <w:rsid w:val="00701A57"/>
    <w:rsid w:val="00746C7D"/>
    <w:rsid w:val="00775392"/>
    <w:rsid w:val="007B0337"/>
    <w:rsid w:val="007B599B"/>
    <w:rsid w:val="007F0965"/>
    <w:rsid w:val="007F325A"/>
    <w:rsid w:val="00830210"/>
    <w:rsid w:val="00863B63"/>
    <w:rsid w:val="008C2D72"/>
    <w:rsid w:val="008E6915"/>
    <w:rsid w:val="00937BCD"/>
    <w:rsid w:val="009A409B"/>
    <w:rsid w:val="009A69C8"/>
    <w:rsid w:val="009C583E"/>
    <w:rsid w:val="009E3D5E"/>
    <w:rsid w:val="009F4505"/>
    <w:rsid w:val="00A43ABC"/>
    <w:rsid w:val="00A47996"/>
    <w:rsid w:val="00A70085"/>
    <w:rsid w:val="00AA0F67"/>
    <w:rsid w:val="00AB3A05"/>
    <w:rsid w:val="00B2297A"/>
    <w:rsid w:val="00B25475"/>
    <w:rsid w:val="00B8673D"/>
    <w:rsid w:val="00BA1F56"/>
    <w:rsid w:val="00BB6F4A"/>
    <w:rsid w:val="00BB7FC7"/>
    <w:rsid w:val="00C22502"/>
    <w:rsid w:val="00C75518"/>
    <w:rsid w:val="00C817D1"/>
    <w:rsid w:val="00D97DDA"/>
    <w:rsid w:val="00E87B0B"/>
    <w:rsid w:val="00E942EA"/>
    <w:rsid w:val="00EE60A9"/>
    <w:rsid w:val="00F35754"/>
    <w:rsid w:val="00F53B40"/>
    <w:rsid w:val="00F57D0E"/>
    <w:rsid w:val="00FD0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6A9"/>
  <w15:chartTrackingRefBased/>
  <w15:docId w15:val="{EE505EBA-3764-4E22-88DE-799EA351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73C7B"/>
    <w:pPr>
      <w:ind w:left="720"/>
      <w:contextualSpacing/>
    </w:pPr>
  </w:style>
  <w:style w:type="paragraph" w:styleId="Header">
    <w:name w:val="header"/>
    <w:basedOn w:val="Normal"/>
    <w:link w:val="HeaderChar"/>
    <w:uiPriority w:val="99"/>
    <w:unhideWhenUsed/>
    <w:rsid w:val="00273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7B"/>
  </w:style>
  <w:style w:type="paragraph" w:styleId="Footer">
    <w:name w:val="footer"/>
    <w:basedOn w:val="Normal"/>
    <w:link w:val="FooterChar"/>
    <w:uiPriority w:val="99"/>
    <w:unhideWhenUsed/>
    <w:rsid w:val="00273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7B"/>
  </w:style>
  <w:style w:type="table" w:styleId="TableGrid">
    <w:name w:val="Table Grid"/>
    <w:basedOn w:val="TableNormal"/>
    <w:uiPriority w:val="39"/>
    <w:rsid w:val="00273C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B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7FC7"/>
    <w:rPr>
      <w:rFonts w:ascii="Courier New" w:eastAsia="Times New Roman" w:hAnsi="Courier New" w:cs="Courier New"/>
      <w:sz w:val="20"/>
      <w:szCs w:val="20"/>
    </w:rPr>
  </w:style>
  <w:style w:type="character" w:customStyle="1" w:styleId="y2iqfc">
    <w:name w:val="y2iqfc"/>
    <w:basedOn w:val="DefaultParagraphFont"/>
    <w:rsid w:val="00BB7FC7"/>
  </w:style>
  <w:style w:type="paragraph" w:styleId="Revision">
    <w:name w:val="Revision"/>
    <w:hidden/>
    <w:uiPriority w:val="99"/>
    <w:semiHidden/>
    <w:rsid w:val="00317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44191">
      <w:bodyDiv w:val="1"/>
      <w:marLeft w:val="0"/>
      <w:marRight w:val="0"/>
      <w:marTop w:val="0"/>
      <w:marBottom w:val="0"/>
      <w:divBdr>
        <w:top w:val="none" w:sz="0" w:space="0" w:color="auto"/>
        <w:left w:val="none" w:sz="0" w:space="0" w:color="auto"/>
        <w:bottom w:val="none" w:sz="0" w:space="0" w:color="auto"/>
        <w:right w:val="none" w:sz="0" w:space="0" w:color="auto"/>
      </w:divBdr>
    </w:div>
    <w:div w:id="16034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norofert.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2364</Words>
  <Characters>13475</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55</cp:revision>
  <dcterms:created xsi:type="dcterms:W3CDTF">2023-03-23T12:05:00Z</dcterms:created>
  <dcterms:modified xsi:type="dcterms:W3CDTF">2024-04-15T15:14:00Z</dcterms:modified>
</cp:coreProperties>
</file>