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36107CBB" w:rsidR="00207302" w:rsidRPr="00353166" w:rsidRDefault="00E46B74" w:rsidP="00353166">
      <w:pPr>
        <w:shd w:val="clear" w:color="auto" w:fill="FFFFFF"/>
        <w:spacing w:line="294" w:lineRule="atLeast"/>
        <w:jc w:val="center"/>
        <w:rPr>
          <w:rFonts w:asciiTheme="minorHAnsi" w:hAnsiTheme="minorHAnsi" w:cstheme="minorHAnsi"/>
        </w:rPr>
      </w:pPr>
      <w:r w:rsidRPr="00651061">
        <w:rPr>
          <w:rFonts w:asciiTheme="minorHAnsi" w:eastAsia="Batang" w:hAnsiTheme="minorHAnsi" w:cstheme="minorHAnsi"/>
          <w:b/>
          <w:bCs/>
          <w:lang w:eastAsia="ko-KR"/>
        </w:rPr>
        <w:t>SPECIAL POWER OF ATTORNEY</w:t>
      </w:r>
      <w:r w:rsidR="00207302" w:rsidRPr="00353166">
        <w:rPr>
          <w:rFonts w:asciiTheme="minorHAnsi" w:hAnsiTheme="minorHAnsi" w:cstheme="minorHAnsi"/>
          <w:b/>
          <w:bCs/>
        </w:rPr>
        <w:t xml:space="preserve"> FORM</w:t>
      </w:r>
      <w:r w:rsidR="00FA4850">
        <w:rPr>
          <w:rFonts w:asciiTheme="minorHAnsi" w:hAnsiTheme="minorHAnsi" w:cstheme="minorHAnsi"/>
          <w:b/>
          <w:bCs/>
        </w:rPr>
        <w:t xml:space="preserve"> (OPEN VOTE)</w:t>
      </w:r>
    </w:p>
    <w:p w14:paraId="73CEEE0A"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343172F9" w14:textId="77777777" w:rsidR="009714A9" w:rsidRPr="00651061" w:rsidRDefault="009714A9" w:rsidP="009714A9">
      <w:pPr>
        <w:spacing w:before="12" w:after="12" w:line="294" w:lineRule="atLeast"/>
        <w:jc w:val="both"/>
        <w:rPr>
          <w:rFonts w:asciiTheme="minorHAnsi" w:hAnsiTheme="minorHAnsi" w:cstheme="minorHAnsi"/>
        </w:rPr>
      </w:pPr>
      <w:r w:rsidRPr="00651061">
        <w:rPr>
          <w:rFonts w:asciiTheme="minorHAnsi" w:hAnsiTheme="minorHAnsi" w:cstheme="minorHAnsi"/>
          <w:lang w:eastAsia="ro-RO"/>
        </w:rPr>
        <w:t xml:space="preserve">I hereby give power of attorney to </w:t>
      </w:r>
      <w:r w:rsidRPr="00651061">
        <w:rPr>
          <w:rFonts w:asciiTheme="minorHAnsi" w:hAnsiTheme="minorHAnsi" w:cstheme="minorHAnsi"/>
          <w:lang w:val="it-IT"/>
        </w:rPr>
        <w:t xml:space="preserve">** ____________________, domiciled in _____________ </w:t>
      </w:r>
      <w:r w:rsidRPr="00651061">
        <w:rPr>
          <w:rFonts w:asciiTheme="minorHAnsi" w:hAnsiTheme="minorHAnsi" w:cstheme="minorHAnsi"/>
          <w:i/>
        </w:rPr>
        <w:t>[the entire address, according to the identity document],</w:t>
      </w:r>
      <w:r w:rsidRPr="00651061">
        <w:rPr>
          <w:rFonts w:asciiTheme="minorHAnsi" w:hAnsiTheme="minorHAnsi" w:cstheme="minorHAnsi"/>
        </w:rPr>
        <w:t xml:space="preserve"> identified with</w:t>
      </w:r>
      <w:r w:rsidRPr="00651061">
        <w:rPr>
          <w:rFonts w:asciiTheme="minorHAnsi" w:hAnsiTheme="minorHAnsi" w:cstheme="minorHAnsi"/>
          <w:i/>
        </w:rPr>
        <w:t xml:space="preserve"> </w:t>
      </w:r>
      <w:r w:rsidRPr="00651061">
        <w:rPr>
          <w:rFonts w:asciiTheme="minorHAnsi" w:hAnsiTheme="minorHAnsi" w:cstheme="minorHAnsi"/>
        </w:rPr>
        <w:t xml:space="preserve">_______ </w:t>
      </w:r>
      <w:r w:rsidRPr="00651061">
        <w:rPr>
          <w:rFonts w:asciiTheme="minorHAnsi" w:hAnsiTheme="minorHAnsi" w:cstheme="minorHAnsi"/>
          <w:i/>
        </w:rPr>
        <w:t>[identity document]</w:t>
      </w:r>
      <w:r w:rsidRPr="00651061">
        <w:rPr>
          <w:rFonts w:asciiTheme="minorHAnsi" w:hAnsiTheme="minorHAnsi" w:cstheme="minorHAnsi"/>
        </w:rPr>
        <w:t>, series ____, no. _________, issued by _________, on __________, personal identification number________,</w:t>
      </w:r>
    </w:p>
    <w:p w14:paraId="68147FC3" w14:textId="77777777" w:rsidR="009714A9" w:rsidRPr="00651061" w:rsidRDefault="009714A9" w:rsidP="009714A9">
      <w:pPr>
        <w:spacing w:before="12" w:after="12" w:line="294" w:lineRule="atLeast"/>
        <w:jc w:val="both"/>
        <w:rPr>
          <w:rFonts w:asciiTheme="minorHAnsi" w:hAnsiTheme="minorHAnsi" w:cstheme="minorHAnsi"/>
        </w:rPr>
      </w:pPr>
    </w:p>
    <w:p w14:paraId="75765CB7" w14:textId="5CA5FBD5" w:rsidR="009714A9" w:rsidRPr="00651061" w:rsidRDefault="009714A9" w:rsidP="009714A9">
      <w:pPr>
        <w:shd w:val="clear" w:color="auto" w:fill="FFFFFF"/>
        <w:spacing w:before="12" w:after="12" w:line="294" w:lineRule="atLeast"/>
        <w:jc w:val="both"/>
        <w:rPr>
          <w:rFonts w:asciiTheme="minorHAnsi" w:hAnsiTheme="minorHAnsi" w:cstheme="minorHAnsi"/>
        </w:rPr>
      </w:pPr>
      <w:r w:rsidRPr="00651061">
        <w:rPr>
          <w:rFonts w:asciiTheme="minorHAnsi" w:hAnsiTheme="minorHAnsi" w:cstheme="minorHAnsi"/>
        </w:rPr>
        <w:t>To represent the undersigned</w:t>
      </w:r>
      <w:r w:rsidRPr="00651061">
        <w:rPr>
          <w:rFonts w:asciiTheme="minorHAnsi" w:hAnsiTheme="minorHAnsi" w:cstheme="minorHAnsi"/>
          <w:spacing w:val="-2"/>
        </w:rPr>
        <w:t xml:space="preserve"> </w:t>
      </w:r>
      <w:r w:rsidRPr="00651061">
        <w:rPr>
          <w:rFonts w:asciiTheme="minorHAnsi" w:hAnsiTheme="minorHAnsi" w:cstheme="minorHAnsi"/>
        </w:rPr>
        <w:t xml:space="preserve">in the </w:t>
      </w:r>
      <w:r w:rsidRPr="00651061">
        <w:rPr>
          <w:rFonts w:asciiTheme="minorHAnsi" w:hAnsiTheme="minorHAnsi" w:cstheme="minorHAnsi"/>
          <w:b/>
        </w:rPr>
        <w:t>Ordinary General Meeting of the Shareholders of HOLDE AGRI INVEST S.A.</w:t>
      </w:r>
      <w:r w:rsidRPr="00651061">
        <w:rPr>
          <w:rFonts w:asciiTheme="minorHAnsi" w:hAnsiTheme="minorHAnsi" w:cstheme="minorHAnsi"/>
        </w:rPr>
        <w:t xml:space="preserve"> summoned for the date of </w:t>
      </w:r>
      <w:bookmarkStart w:id="1" w:name="_Hlk61281839"/>
      <w:r w:rsidRPr="00651061">
        <w:rPr>
          <w:rFonts w:asciiTheme="minorHAnsi" w:hAnsiTheme="minorHAnsi" w:cstheme="minorHAnsi"/>
          <w:b/>
          <w:bCs/>
          <w:lang w:val="en-GB"/>
        </w:rPr>
        <w:t>2</w:t>
      </w:r>
      <w:r>
        <w:rPr>
          <w:rFonts w:asciiTheme="minorHAnsi" w:hAnsiTheme="minorHAnsi" w:cstheme="minorHAnsi"/>
          <w:b/>
          <w:bCs/>
          <w:lang w:val="en-GB"/>
        </w:rPr>
        <w:t>9</w:t>
      </w:r>
      <w:r w:rsidRPr="00651061">
        <w:rPr>
          <w:rFonts w:asciiTheme="minorHAnsi" w:hAnsiTheme="minorHAnsi" w:cstheme="minorHAnsi"/>
          <w:b/>
          <w:bCs/>
          <w:lang w:val="en-GB"/>
        </w:rPr>
        <w:t>.04.202</w:t>
      </w:r>
      <w:r>
        <w:rPr>
          <w:rFonts w:asciiTheme="minorHAnsi" w:hAnsiTheme="minorHAnsi" w:cstheme="minorHAnsi"/>
          <w:b/>
          <w:bCs/>
          <w:lang w:val="en-GB"/>
        </w:rPr>
        <w:t>4</w:t>
      </w:r>
      <w:r w:rsidRPr="00651061">
        <w:rPr>
          <w:rFonts w:asciiTheme="minorHAnsi" w:hAnsiTheme="minorHAnsi" w:cstheme="minorHAnsi"/>
          <w:b/>
          <w:bCs/>
        </w:rPr>
        <w:t>,</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r w:rsidRPr="00651061">
        <w:rPr>
          <w:rFonts w:asciiTheme="minorHAnsi" w:hAnsiTheme="minorHAnsi" w:cstheme="minorHAnsi"/>
          <w:b/>
        </w:rPr>
        <w:t>p.m,</w:t>
      </w:r>
      <w:r w:rsidRPr="00651061">
        <w:rPr>
          <w:rFonts w:asciiTheme="minorHAnsi" w:hAnsiTheme="minorHAnsi" w:cstheme="minorHAnsi"/>
          <w:bCs/>
        </w:rPr>
        <w:t xml:space="preserve"> at the</w:t>
      </w:r>
      <w:r>
        <w:rPr>
          <w:rFonts w:asciiTheme="minorHAnsi" w:hAnsiTheme="minorHAnsi" w:cstheme="minorHAnsi"/>
          <w:bCs/>
        </w:rPr>
        <w:t xml:space="preserve"> registered office of the Company</w:t>
      </w:r>
      <w:r w:rsidRPr="00651061">
        <w:rPr>
          <w:rFonts w:asciiTheme="minorHAnsi" w:hAnsiTheme="minorHAnsi" w:cstheme="minorHAnsi"/>
        </w:rPr>
        <w:t>, or for</w:t>
      </w:r>
      <w:r w:rsidRPr="00651061">
        <w:rPr>
          <w:rFonts w:asciiTheme="minorHAnsi" w:hAnsiTheme="minorHAnsi" w:cstheme="minorHAnsi"/>
          <w:b/>
        </w:rPr>
        <w:t xml:space="preserve"> </w:t>
      </w:r>
      <w:r>
        <w:rPr>
          <w:rFonts w:asciiTheme="minorHAnsi" w:hAnsiTheme="minorHAnsi" w:cstheme="minorHAnsi"/>
          <w:b/>
          <w:bCs/>
          <w:lang w:val="en-GB"/>
        </w:rPr>
        <w:t>30</w:t>
      </w:r>
      <w:r w:rsidRPr="00651061">
        <w:rPr>
          <w:rFonts w:asciiTheme="minorHAnsi" w:hAnsiTheme="minorHAnsi" w:cstheme="minorHAnsi"/>
          <w:b/>
          <w:bCs/>
          <w:lang w:val="en-GB"/>
        </w:rPr>
        <w:t>.04.2023</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6</w:t>
      </w:r>
      <w:r w:rsidRPr="00651061">
        <w:rPr>
          <w:rFonts w:asciiTheme="minorHAnsi" w:hAnsiTheme="minorHAnsi" w:cstheme="minorHAnsi"/>
          <w:b/>
          <w:lang w:val="en-GB"/>
        </w:rPr>
        <w:t xml:space="preserve">.00 </w:t>
      </w:r>
      <w:r w:rsidRPr="00651061">
        <w:rPr>
          <w:rFonts w:asciiTheme="minorHAnsi" w:hAnsiTheme="minorHAnsi" w:cstheme="minorHAnsi"/>
          <w:b/>
        </w:rPr>
        <w:t>p.m.</w:t>
      </w:r>
      <w:r>
        <w:rPr>
          <w:rFonts w:asciiTheme="minorHAnsi" w:hAnsiTheme="minorHAnsi" w:cstheme="minorHAnsi"/>
          <w:b/>
        </w:rPr>
        <w:t xml:space="preserve"> </w:t>
      </w:r>
      <w:r>
        <w:rPr>
          <w:rFonts w:asciiTheme="minorHAnsi" w:hAnsiTheme="minorHAnsi" w:cstheme="minorHAnsi"/>
          <w:bCs/>
        </w:rPr>
        <w:t>at the registered office of the Company</w:t>
      </w:r>
      <w:r w:rsidR="002F5949">
        <w:rPr>
          <w:rFonts w:asciiTheme="minorHAnsi" w:hAnsiTheme="minorHAnsi" w:cstheme="minorHAnsi"/>
          <w:i/>
          <w:iCs/>
        </w:rPr>
        <w:t xml:space="preserve"> </w:t>
      </w:r>
      <w:r w:rsidRPr="00651061">
        <w:rPr>
          <w:rFonts w:asciiTheme="minorHAnsi" w:hAnsiTheme="minorHAnsi" w:cstheme="minorHAnsi"/>
          <w:i/>
        </w:rPr>
        <w:t>(should the attendance quorum be not met at the first general meeting)</w:t>
      </w:r>
      <w:r w:rsidRPr="00651061">
        <w:rPr>
          <w:rFonts w:asciiTheme="minorHAnsi" w:hAnsiTheme="minorHAnsi" w:cstheme="minorHAnsi"/>
          <w:bCs/>
          <w:noProof/>
        </w:rPr>
        <w:t>,</w:t>
      </w:r>
      <w:bookmarkEnd w:id="1"/>
      <w:r w:rsidRPr="00651061">
        <w:rPr>
          <w:rFonts w:asciiTheme="minorHAnsi" w:hAnsiTheme="minorHAnsi" w:cstheme="minorHAnsi"/>
        </w:rPr>
        <w:t xml:space="preserve"> </w:t>
      </w:r>
      <w:r w:rsidRPr="00651061">
        <w:rPr>
          <w:rFonts w:asciiTheme="minorHAnsi" w:hAnsiTheme="minorHAnsi" w:cstheme="minorHAnsi"/>
          <w:spacing w:val="-5"/>
        </w:rPr>
        <w:t xml:space="preserve">to exercise the voting right as to the shares held by me at the reference date, with respect to </w:t>
      </w:r>
      <w:r w:rsidRPr="00651061">
        <w:rPr>
          <w:rFonts w:asciiTheme="minorHAnsi" w:hAnsiTheme="minorHAnsi" w:cstheme="minorHAnsi"/>
        </w:rPr>
        <w:t xml:space="preserve">all the issues on the agenda, as follows: </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1DE2A990" w14:textId="0B0D7FD1" w:rsidR="003D19EA" w:rsidRPr="003D19EA" w:rsidRDefault="00353166"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individual and consolidated financial statements of the Company for the financial exercise 2023, prepared on the basis of the Report of the Board of Directors and the Report of the financial auditor for 2023.</w:t>
      </w:r>
    </w:p>
    <w:p w14:paraId="64E38385" w14:textId="1B8FC631" w:rsidR="00220B34" w:rsidRPr="00D37FE1" w:rsidRDefault="00220B34"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739660D" w14:textId="77777777" w:rsidR="00220B34" w:rsidRPr="00353166" w:rsidRDefault="00220B34" w:rsidP="00353166">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Board of Directors</w:t>
      </w:r>
      <w:r w:rsidRPr="00353166">
        <w:rPr>
          <w:rFonts w:asciiTheme="minorHAnsi" w:hAnsiTheme="minorHAnsi" w:cstheme="minorHAnsi"/>
          <w:sz w:val="20"/>
          <w:szCs w:val="20"/>
        </w:rPr>
        <w:t xml:space="preserve"> of the Company  </w:t>
      </w:r>
    </w:p>
    <w:p w14:paraId="400CC74E" w14:textId="77777777" w:rsidR="00220B34" w:rsidRPr="00353166" w:rsidRDefault="00220B34" w:rsidP="00353166">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546D939" w14:textId="77777777" w:rsidR="00220B34" w:rsidRDefault="00220B34"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3876BB74" w14:textId="77777777" w:rsidR="003D201E" w:rsidRDefault="003D201E"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75208661" w14:textId="77777777" w:rsidR="003D201E" w:rsidRPr="00353166" w:rsidRDefault="003D201E" w:rsidP="00353166">
      <w:pPr>
        <w:pStyle w:val="ListParagraph"/>
        <w:widowControl w:val="0"/>
        <w:spacing w:before="120" w:after="120" w:line="294" w:lineRule="atLeast"/>
        <w:ind w:left="504"/>
        <w:contextualSpacing w:val="0"/>
        <w:jc w:val="both"/>
        <w:rPr>
          <w:rFonts w:asciiTheme="minorHAnsi" w:hAnsiTheme="minorHAnsi" w:cstheme="minorHAnsi"/>
          <w:b/>
          <w:bCs/>
          <w:sz w:val="20"/>
          <w:szCs w:val="20"/>
          <w:lang w:val="en-GB"/>
        </w:rPr>
      </w:pPr>
    </w:p>
    <w:p w14:paraId="11473F8B" w14:textId="452DB209" w:rsidR="00D37FE1" w:rsidRPr="00D37FE1" w:rsidRDefault="00D37FE1" w:rsidP="004867BA">
      <w:pPr>
        <w:pStyle w:val="ListParagraph"/>
        <w:numPr>
          <w:ilvl w:val="0"/>
          <w:numId w:val="8"/>
        </w:numPr>
        <w:shd w:val="clear" w:color="auto" w:fill="FFFFFF"/>
        <w:spacing w:before="12" w:after="12" w:line="294" w:lineRule="atLeast"/>
        <w:ind w:left="567" w:hanging="567"/>
        <w:contextualSpacing w:val="0"/>
        <w:jc w:val="both"/>
        <w:rPr>
          <w:rFonts w:asciiTheme="minorHAnsi" w:hAnsiTheme="minorHAnsi" w:cstheme="minorHAnsi"/>
          <w:sz w:val="20"/>
          <w:szCs w:val="20"/>
        </w:rPr>
      </w:pPr>
      <w:r w:rsidRPr="00D37FE1">
        <w:rPr>
          <w:rFonts w:asciiTheme="minorHAnsi" w:hAnsiTheme="minorHAnsi" w:cstheme="minorHAnsi"/>
          <w:b/>
          <w:bCs/>
          <w:sz w:val="20"/>
          <w:szCs w:val="20"/>
          <w:lang w:val="en-GB"/>
        </w:rPr>
        <w:lastRenderedPageBreak/>
        <w:t xml:space="preserve">Approval </w:t>
      </w:r>
      <w:r w:rsidR="003D19EA" w:rsidRPr="003D19EA">
        <w:rPr>
          <w:rFonts w:asciiTheme="minorHAnsi" w:hAnsiTheme="minorHAnsi" w:cstheme="minorHAnsi"/>
          <w:b/>
          <w:bCs/>
          <w:sz w:val="20"/>
          <w:szCs w:val="20"/>
          <w:lang w:val="en-GB"/>
        </w:rPr>
        <w:t>of the Annual Report for 2023 prepared in accordance with Regulation no. 5/2018.</w:t>
      </w:r>
    </w:p>
    <w:p w14:paraId="43B99B48" w14:textId="77777777" w:rsidR="003D19EA" w:rsidRDefault="003D19EA"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755D6859" w14:textId="4719CC2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108A4F1" w14:textId="607A8749" w:rsidR="00D37FE1" w:rsidRPr="00E46229" w:rsidRDefault="00D37FE1" w:rsidP="00E46229">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3AF369C"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37D2ED1" w14:textId="77777777" w:rsidR="00404FC2" w:rsidRDefault="00404FC2" w:rsidP="00404FC2">
      <w:pPr>
        <w:pStyle w:val="ListParagraph"/>
        <w:ind w:left="360"/>
        <w:jc w:val="both"/>
        <w:rPr>
          <w:rFonts w:asciiTheme="minorHAnsi" w:hAnsiTheme="minorHAnsi" w:cstheme="minorHAnsi"/>
          <w:b/>
          <w:bCs/>
          <w:sz w:val="20"/>
          <w:szCs w:val="20"/>
          <w:lang w:val="en-GB"/>
        </w:rPr>
      </w:pPr>
    </w:p>
    <w:p w14:paraId="76117EE0" w14:textId="77777777" w:rsidR="00D579E7" w:rsidRPr="00D579E7" w:rsidRDefault="00D579E7" w:rsidP="00D579E7">
      <w:pPr>
        <w:pStyle w:val="ListParagraph"/>
        <w:numPr>
          <w:ilvl w:val="0"/>
          <w:numId w:val="10"/>
        </w:numPr>
        <w:ind w:left="630" w:hanging="630"/>
        <w:rPr>
          <w:rFonts w:asciiTheme="minorHAnsi" w:hAnsiTheme="minorHAnsi" w:cstheme="minorHAnsi"/>
          <w:b/>
          <w:bCs/>
          <w:sz w:val="20"/>
          <w:szCs w:val="20"/>
          <w:lang w:val="en-GB"/>
        </w:rPr>
      </w:pPr>
      <w:r w:rsidRPr="00D579E7">
        <w:rPr>
          <w:rFonts w:asciiTheme="minorHAnsi" w:hAnsiTheme="minorHAnsi" w:cstheme="minorHAnsi"/>
          <w:b/>
          <w:bCs/>
          <w:sz w:val="20"/>
          <w:szCs w:val="20"/>
          <w:lang w:val="en-GB"/>
        </w:rPr>
        <w:t>Subject to the approval of item 10 on the OGMS agenda, approval of the key terms of the management agreement as presented during the OGMS, which will be concluded between the Company and Mr. Enrico-Robert Maxim in his capacity as a member of the Board of Directors and empowerment of the Chairman of the Board of Directors to negotiate and sign the management agreement, subject to the key terms.</w:t>
      </w:r>
    </w:p>
    <w:p w14:paraId="62F0CCB6" w14:textId="7B72139F" w:rsidR="00404FC2" w:rsidRPr="00D579E7" w:rsidRDefault="00404FC2" w:rsidP="00D579E7">
      <w:pPr>
        <w:pStyle w:val="ListParagraph"/>
        <w:ind w:left="567"/>
        <w:jc w:val="both"/>
        <w:rPr>
          <w:rFonts w:asciiTheme="minorHAnsi" w:hAnsiTheme="minorHAnsi" w:cstheme="minorHAnsi"/>
          <w:b/>
          <w:bCs/>
          <w:sz w:val="20"/>
          <w:szCs w:val="20"/>
          <w:lang w:val="en-GB"/>
        </w:rPr>
      </w:pPr>
    </w:p>
    <w:p w14:paraId="172A9642" w14:textId="61541AD4" w:rsidR="00404FC2" w:rsidRDefault="00404FC2" w:rsidP="00404FC2">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57D30E09" w14:textId="77777777" w:rsidR="00404FC2" w:rsidRDefault="00404FC2" w:rsidP="00404FC2">
      <w:pPr>
        <w:pStyle w:val="ListParagraph"/>
        <w:ind w:left="567"/>
        <w:jc w:val="both"/>
        <w:rPr>
          <w:rFonts w:asciiTheme="minorHAnsi" w:hAnsiTheme="minorHAnsi" w:cstheme="minorHAnsi"/>
          <w:b/>
          <w:bCs/>
          <w:sz w:val="20"/>
          <w:szCs w:val="20"/>
          <w:lang w:val="en-GB"/>
        </w:rPr>
      </w:pPr>
    </w:p>
    <w:p w14:paraId="56CE419D" w14:textId="77777777" w:rsidR="00404FC2" w:rsidRPr="008A0B56" w:rsidRDefault="00404FC2" w:rsidP="00404FC2">
      <w:pPr>
        <w:pStyle w:val="ListParagraph"/>
        <w:ind w:left="360"/>
        <w:jc w:val="both"/>
        <w:rPr>
          <w:rFonts w:asciiTheme="minorHAnsi" w:hAnsiTheme="minorHAnsi" w:cstheme="minorHAnsi"/>
          <w:sz w:val="20"/>
          <w:szCs w:val="20"/>
          <w:lang w:val="en-GB"/>
        </w:rPr>
      </w:pPr>
    </w:p>
    <w:p w14:paraId="41B815C7" w14:textId="77777777" w:rsidR="00404FC2" w:rsidRPr="004E2572" w:rsidRDefault="00404FC2" w:rsidP="00404FC2">
      <w:pPr>
        <w:pStyle w:val="ListParagraph"/>
        <w:numPr>
          <w:ilvl w:val="0"/>
          <w:numId w:val="10"/>
        </w:numPr>
        <w:ind w:left="567" w:hanging="567"/>
        <w:jc w:val="both"/>
        <w:rPr>
          <w:rFonts w:asciiTheme="minorHAnsi" w:hAnsiTheme="minorHAnsi" w:cstheme="minorHAnsi"/>
          <w:b/>
          <w:bCs/>
          <w:sz w:val="20"/>
          <w:szCs w:val="20"/>
          <w:lang w:val="en-GB"/>
        </w:rPr>
      </w:pPr>
      <w:r w:rsidRPr="004E2572">
        <w:rPr>
          <w:rFonts w:asciiTheme="minorHAnsi" w:hAnsiTheme="minorHAnsi" w:cstheme="minorHAnsi"/>
          <w:b/>
          <w:bCs/>
          <w:sz w:val="20"/>
          <w:szCs w:val="20"/>
          <w:lang w:val="en-GB"/>
        </w:rPr>
        <w:t>Subject to the approval of item 10 on the OGMS agenda, approval of the fixed remuneration level for Mr. Enrico-Robert Maxim as a member of the Board of Directors, specifically an amount of RON 5,000 per month (net amount), payable in RON, any additional variable remuneration (including that resulting from approved “stock option plans” programs at the Company level) may be added to this fixed remuneration.</w:t>
      </w:r>
    </w:p>
    <w:p w14:paraId="4E2842CB" w14:textId="77777777" w:rsidR="00404FC2" w:rsidRDefault="00404FC2" w:rsidP="00404FC2">
      <w:pPr>
        <w:pStyle w:val="ListParagraph"/>
        <w:ind w:left="360"/>
        <w:jc w:val="both"/>
        <w:rPr>
          <w:rFonts w:asciiTheme="minorHAnsi" w:hAnsiTheme="minorHAnsi" w:cstheme="minorHAnsi"/>
          <w:b/>
          <w:bCs/>
          <w:sz w:val="20"/>
          <w:szCs w:val="20"/>
          <w:lang w:val="en-GB"/>
        </w:rPr>
      </w:pPr>
    </w:p>
    <w:p w14:paraId="38D421A9" w14:textId="31E40A9E" w:rsidR="00404FC2" w:rsidRDefault="00404FC2" w:rsidP="00404FC2">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13ACA61" w14:textId="77777777" w:rsidR="00404FC2" w:rsidRPr="00404FC2" w:rsidRDefault="00404FC2" w:rsidP="00404FC2">
      <w:pPr>
        <w:shd w:val="clear" w:color="auto" w:fill="FFFFFF"/>
        <w:spacing w:before="12" w:after="12" w:line="294" w:lineRule="atLeast"/>
        <w:jc w:val="both"/>
        <w:rPr>
          <w:rFonts w:asciiTheme="minorHAnsi" w:hAnsiTheme="minorHAnsi" w:cstheme="minorHAnsi"/>
          <w:b/>
          <w:bCs/>
          <w:lang w:val="en-GB"/>
        </w:rPr>
      </w:pPr>
    </w:p>
    <w:p w14:paraId="137B1F3A" w14:textId="012345D6" w:rsidR="003D19EA" w:rsidRPr="003D19EA"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3D19EA" w:rsidRPr="003D19EA">
        <w:rPr>
          <w:rFonts w:asciiTheme="minorHAnsi" w:hAnsiTheme="minorHAnsi" w:cstheme="minorHAnsi"/>
          <w:b/>
          <w:bCs/>
          <w:sz w:val="20"/>
          <w:szCs w:val="20"/>
          <w:lang w:val="en-GB"/>
        </w:rPr>
        <w:t>of the income and expenses budget of the Company for the financial year 2024.</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5C938FFD" w:rsidR="005D6674" w:rsidRPr="005D6674"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investment plan for year 2024.</w:t>
      </w:r>
    </w:p>
    <w:p w14:paraId="3B8F6171"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77777777" w:rsidR="005D6674" w:rsidRPr="005D6674"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the remuneration report for the financial exercise 2023, according to Art. 107 of the Law no. 24/2017.</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77777777" w:rsidR="005D6674" w:rsidRPr="005D6674"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the date of 17 May 2024 as “</w:t>
      </w:r>
      <w:r w:rsidR="005D6674" w:rsidRPr="005D6674">
        <w:rPr>
          <w:rFonts w:asciiTheme="minorHAnsi" w:hAnsiTheme="minorHAnsi" w:cstheme="minorHAnsi"/>
          <w:b/>
          <w:bCs/>
          <w:i/>
          <w:iCs/>
          <w:sz w:val="20"/>
          <w:szCs w:val="20"/>
          <w:lang w:val="en-GB"/>
        </w:rPr>
        <w:t>registration date</w:t>
      </w:r>
      <w:r w:rsidR="005D6674" w:rsidRPr="005D6674">
        <w:rPr>
          <w:rFonts w:asciiTheme="minorHAnsi" w:hAnsiTheme="minorHAnsi" w:cstheme="minorHAnsi"/>
          <w:b/>
          <w:bCs/>
          <w:sz w:val="20"/>
          <w:szCs w:val="20"/>
          <w:lang w:val="en-GB"/>
        </w:rPr>
        <w:t>” for the identification of the shareholders in respect to whom the resolutions adopted by the OGMS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77777777" w:rsidR="005D6674" w:rsidRPr="005D6674"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5D6674" w:rsidRPr="005D6674">
        <w:rPr>
          <w:rFonts w:asciiTheme="minorHAnsi" w:hAnsiTheme="minorHAnsi" w:cstheme="minorHAnsi"/>
          <w:b/>
          <w:bCs/>
          <w:sz w:val="20"/>
          <w:szCs w:val="20"/>
          <w:lang w:val="en-GB"/>
        </w:rPr>
        <w:t>of setting of the date of 16 May 2024 as “</w:t>
      </w:r>
      <w:r w:rsidR="005D6674" w:rsidRPr="005D6674">
        <w:rPr>
          <w:rFonts w:asciiTheme="minorHAnsi" w:hAnsiTheme="minorHAnsi" w:cstheme="minorHAnsi"/>
          <w:b/>
          <w:bCs/>
          <w:i/>
          <w:iCs/>
          <w:sz w:val="20"/>
          <w:szCs w:val="20"/>
          <w:lang w:val="en-GB"/>
        </w:rPr>
        <w:t>ex-date</w:t>
      </w:r>
      <w:r w:rsidR="005D6674" w:rsidRPr="005D6674">
        <w:rPr>
          <w:rFonts w:asciiTheme="minorHAnsi" w:hAnsiTheme="minorHAnsi" w:cstheme="minorHAnsi"/>
          <w:b/>
          <w:bCs/>
          <w:sz w:val="20"/>
          <w:szCs w:val="20"/>
          <w:lang w:val="en-GB"/>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77777777" w:rsidR="005D6674" w:rsidRPr="005D6674" w:rsidRDefault="00D37FE1" w:rsidP="00404FC2">
      <w:pPr>
        <w:pStyle w:val="ListParagraph"/>
        <w:numPr>
          <w:ilvl w:val="0"/>
          <w:numId w:val="11"/>
        </w:numPr>
        <w:shd w:val="clear" w:color="auto" w:fill="FFFFFF"/>
        <w:spacing w:before="12" w:after="12" w:line="294" w:lineRule="atLeast"/>
        <w:ind w:left="567" w:hanging="567"/>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lastRenderedPageBreak/>
        <w:t xml:space="preserve">Approval </w:t>
      </w:r>
      <w:r w:rsidR="005D6674" w:rsidRPr="005D6674">
        <w:rPr>
          <w:rFonts w:asciiTheme="minorHAnsi" w:hAnsiTheme="minorHAnsi" w:cstheme="minorHAnsi"/>
          <w:b/>
          <w:bCs/>
          <w:sz w:val="20"/>
          <w:szCs w:val="20"/>
          <w:lang w:val="en-GB"/>
        </w:rPr>
        <w:t>of the of 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414B1D">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28F3" w14:textId="77777777" w:rsidR="00414B1D" w:rsidRDefault="00414B1D" w:rsidP="00BB40BB">
      <w:r>
        <w:separator/>
      </w:r>
    </w:p>
  </w:endnote>
  <w:endnote w:type="continuationSeparator" w:id="0">
    <w:p w14:paraId="05479B30" w14:textId="77777777" w:rsidR="00414B1D" w:rsidRDefault="00414B1D"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7741C8"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7741C8" w:rsidRDefault="0077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7741C8"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7741C8"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7741C8"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7741C8"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7741C8"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7741C8" w:rsidRPr="0088729B" w:rsidRDefault="007741C8"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8CBB" w14:textId="77777777" w:rsidR="00414B1D" w:rsidRDefault="00414B1D" w:rsidP="00BB40BB">
      <w:r>
        <w:separator/>
      </w:r>
    </w:p>
  </w:footnote>
  <w:footnote w:type="continuationSeparator" w:id="0">
    <w:p w14:paraId="24B77E61" w14:textId="77777777" w:rsidR="00414B1D" w:rsidRDefault="00414B1D"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7741C8"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7741C8" w:rsidRPr="003D299A" w:rsidRDefault="007741C8" w:rsidP="003D299A">
    <w:pPr>
      <w:pStyle w:val="Header"/>
      <w:jc w:val="right"/>
      <w:rPr>
        <w:rFonts w:ascii="Calibri Light" w:hAnsi="Calibri Light" w:cs="Calibri Light"/>
        <w:lang w:val="pl-PL"/>
      </w:rPr>
    </w:pPr>
  </w:p>
  <w:p w14:paraId="4E97B104" w14:textId="77777777" w:rsidR="007741C8" w:rsidRPr="003D299A" w:rsidRDefault="007741C8" w:rsidP="003D299A">
    <w:pPr>
      <w:pStyle w:val="Header"/>
      <w:jc w:val="right"/>
      <w:rPr>
        <w:rFonts w:ascii="Calibri Light" w:hAnsi="Calibri Light" w:cs="Calibri Light"/>
        <w:lang w:val="pl-PL"/>
      </w:rPr>
    </w:pPr>
  </w:p>
  <w:p w14:paraId="2C6EB6B4" w14:textId="77777777" w:rsidR="007741C8" w:rsidRDefault="007741C8">
    <w:pPr>
      <w:pStyle w:val="Header"/>
      <w:rPr>
        <w:rFonts w:ascii="Calibri Light" w:hAnsi="Calibri Light" w:cs="Calibri Light"/>
        <w:lang w:val="pl-PL"/>
      </w:rPr>
    </w:pPr>
  </w:p>
  <w:p w14:paraId="2E63DF79" w14:textId="77777777" w:rsidR="007741C8" w:rsidRDefault="0077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B5D39"/>
    <w:multiLevelType w:val="hybridMultilevel"/>
    <w:tmpl w:val="58C85F8E"/>
    <w:lvl w:ilvl="0" w:tplc="77B0158A">
      <w:start w:val="1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27497"/>
    <w:multiLevelType w:val="hybridMultilevel"/>
    <w:tmpl w:val="F3F467F6"/>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5983A8E"/>
    <w:multiLevelType w:val="hybridMultilevel"/>
    <w:tmpl w:val="2F263F30"/>
    <w:lvl w:ilvl="0" w:tplc="9A38F940">
      <w:start w:val="1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7"/>
  </w:num>
  <w:num w:numId="2" w16cid:durableId="1614048651">
    <w:abstractNumId w:val="1"/>
  </w:num>
  <w:num w:numId="3" w16cid:durableId="309093982">
    <w:abstractNumId w:val="9"/>
  </w:num>
  <w:num w:numId="4" w16cid:durableId="901139951">
    <w:abstractNumId w:val="2"/>
  </w:num>
  <w:num w:numId="5" w16cid:durableId="1868985502">
    <w:abstractNumId w:val="0"/>
  </w:num>
  <w:num w:numId="6" w16cid:durableId="842013795">
    <w:abstractNumId w:val="10"/>
  </w:num>
  <w:num w:numId="7" w16cid:durableId="1441758378">
    <w:abstractNumId w:val="4"/>
  </w:num>
  <w:num w:numId="8" w16cid:durableId="97453591">
    <w:abstractNumId w:val="6"/>
  </w:num>
  <w:num w:numId="9" w16cid:durableId="2092044129">
    <w:abstractNumId w:val="3"/>
  </w:num>
  <w:num w:numId="10" w16cid:durableId="1218860973">
    <w:abstractNumId w:val="8"/>
  </w:num>
  <w:num w:numId="11" w16cid:durableId="144815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87B0F"/>
    <w:rsid w:val="000C017F"/>
    <w:rsid w:val="000C6D42"/>
    <w:rsid w:val="001C1072"/>
    <w:rsid w:val="00207302"/>
    <w:rsid w:val="00220B34"/>
    <w:rsid w:val="00276DF1"/>
    <w:rsid w:val="00295B27"/>
    <w:rsid w:val="002F5949"/>
    <w:rsid w:val="00332205"/>
    <w:rsid w:val="00353166"/>
    <w:rsid w:val="00367135"/>
    <w:rsid w:val="003856EA"/>
    <w:rsid w:val="003D19EA"/>
    <w:rsid w:val="003D201E"/>
    <w:rsid w:val="00404FC2"/>
    <w:rsid w:val="00414B1D"/>
    <w:rsid w:val="00421918"/>
    <w:rsid w:val="004867BA"/>
    <w:rsid w:val="004B32C0"/>
    <w:rsid w:val="00511116"/>
    <w:rsid w:val="00517299"/>
    <w:rsid w:val="00544F92"/>
    <w:rsid w:val="005D6674"/>
    <w:rsid w:val="005E0E15"/>
    <w:rsid w:val="00634161"/>
    <w:rsid w:val="00682074"/>
    <w:rsid w:val="006E2E9D"/>
    <w:rsid w:val="007741C8"/>
    <w:rsid w:val="0077709E"/>
    <w:rsid w:val="007D6C4C"/>
    <w:rsid w:val="00830210"/>
    <w:rsid w:val="008D65F6"/>
    <w:rsid w:val="009714A9"/>
    <w:rsid w:val="00997FCF"/>
    <w:rsid w:val="00A10EEE"/>
    <w:rsid w:val="00A73942"/>
    <w:rsid w:val="00B4340C"/>
    <w:rsid w:val="00B67B82"/>
    <w:rsid w:val="00BB40BB"/>
    <w:rsid w:val="00C34BB8"/>
    <w:rsid w:val="00C5109A"/>
    <w:rsid w:val="00D37FE1"/>
    <w:rsid w:val="00D579E7"/>
    <w:rsid w:val="00D650E7"/>
    <w:rsid w:val="00DF1865"/>
    <w:rsid w:val="00E00D67"/>
    <w:rsid w:val="00E46229"/>
    <w:rsid w:val="00E46B74"/>
    <w:rsid w:val="00E638E4"/>
    <w:rsid w:val="00E77A84"/>
    <w:rsid w:val="00EE15F3"/>
    <w:rsid w:val="00EF4CF3"/>
    <w:rsid w:val="00F47837"/>
    <w:rsid w:val="00F51D0E"/>
    <w:rsid w:val="00F57D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 w:type="paragraph" w:styleId="Revision">
    <w:name w:val="Revision"/>
    <w:hidden/>
    <w:uiPriority w:val="99"/>
    <w:semiHidden/>
    <w:rsid w:val="00404FC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962</Words>
  <Characters>5487</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20</cp:revision>
  <dcterms:created xsi:type="dcterms:W3CDTF">2023-04-11T12:44:00Z</dcterms:created>
  <dcterms:modified xsi:type="dcterms:W3CDTF">2024-04-10T12:51:00Z</dcterms:modified>
</cp:coreProperties>
</file>