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CEAB" w14:textId="66E8B934" w:rsidR="00DF1CD6" w:rsidRPr="00AA1960" w:rsidRDefault="00DF1CD6" w:rsidP="00AA1960">
      <w:pPr>
        <w:pStyle w:val="CoverDisclaimertitle"/>
        <w:rPr>
          <w:b/>
          <w:bCs/>
          <w:color w:val="auto"/>
          <w:sz w:val="24"/>
          <w:lang w:val="ro-RO"/>
        </w:rPr>
      </w:pPr>
      <w:r w:rsidRPr="00AA1960">
        <w:rPr>
          <w:b/>
          <w:bCs/>
          <w:color w:val="auto"/>
          <w:sz w:val="24"/>
          <w:lang w:val="ro-RO"/>
        </w:rPr>
        <w:t>termeniI principali</w:t>
      </w:r>
      <w:r w:rsidR="00643ECA" w:rsidRPr="00AA1960">
        <w:rPr>
          <w:b/>
          <w:bCs/>
          <w:color w:val="auto"/>
          <w:sz w:val="24"/>
          <w:lang w:val="ro-RO"/>
        </w:rPr>
        <w:t xml:space="preserve"> </w:t>
      </w:r>
      <w:r w:rsidR="00955881" w:rsidRPr="00AA1960">
        <w:rPr>
          <w:b/>
          <w:bCs/>
          <w:color w:val="auto"/>
          <w:sz w:val="24"/>
          <w:lang w:val="ro-RO"/>
        </w:rPr>
        <w:t>(„Termenii”)</w:t>
      </w:r>
    </w:p>
    <w:p w14:paraId="17D8148B" w14:textId="13854C91" w:rsidR="00DF1CD6" w:rsidRPr="00AA1960" w:rsidRDefault="00DF1CD6" w:rsidP="00AA1960">
      <w:pPr>
        <w:ind w:left="505"/>
        <w:rPr>
          <w:i/>
          <w:iCs/>
          <w:szCs w:val="20"/>
          <w:lang w:val="ro-RO"/>
        </w:rPr>
      </w:pPr>
      <w:r w:rsidRPr="00AA1960">
        <w:rPr>
          <w:i/>
          <w:iCs/>
          <w:szCs w:val="20"/>
          <w:lang w:val="ro-RO"/>
        </w:rPr>
        <w:t xml:space="preserve">privind </w:t>
      </w:r>
      <w:r w:rsidR="00352C8F">
        <w:rPr>
          <w:i/>
          <w:iCs/>
          <w:szCs w:val="20"/>
          <w:lang w:val="ro-RO"/>
        </w:rPr>
        <w:t>contractul</w:t>
      </w:r>
      <w:r w:rsidRPr="00AA1960">
        <w:rPr>
          <w:i/>
          <w:iCs/>
          <w:szCs w:val="20"/>
          <w:lang w:val="ro-RO"/>
        </w:rPr>
        <w:t xml:space="preserve"> de </w:t>
      </w:r>
      <w:r w:rsidR="00563161">
        <w:rPr>
          <w:i/>
          <w:iCs/>
          <w:szCs w:val="20"/>
          <w:lang w:val="ro-RO"/>
        </w:rPr>
        <w:t>mandat</w:t>
      </w:r>
      <w:r w:rsidR="00563161" w:rsidRPr="00AA1960">
        <w:rPr>
          <w:i/>
          <w:iCs/>
          <w:szCs w:val="20"/>
          <w:lang w:val="ro-RO"/>
        </w:rPr>
        <w:t xml:space="preserve"> </w:t>
      </w:r>
      <w:r w:rsidRPr="00AA1960">
        <w:rPr>
          <w:i/>
          <w:iCs/>
          <w:szCs w:val="20"/>
          <w:lang w:val="ro-RO"/>
        </w:rPr>
        <w:t xml:space="preserve">între Holde </w:t>
      </w:r>
      <w:proofErr w:type="spellStart"/>
      <w:r w:rsidRPr="00AA1960">
        <w:rPr>
          <w:i/>
          <w:iCs/>
          <w:szCs w:val="20"/>
          <w:lang w:val="ro-RO"/>
        </w:rPr>
        <w:t>Agri</w:t>
      </w:r>
      <w:proofErr w:type="spellEnd"/>
      <w:r w:rsidRPr="00AA1960">
        <w:rPr>
          <w:i/>
          <w:iCs/>
          <w:szCs w:val="20"/>
          <w:lang w:val="ro-RO"/>
        </w:rPr>
        <w:t xml:space="preserve"> Invest S.A. și </w:t>
      </w:r>
      <w:r w:rsidR="00033452" w:rsidRPr="00AA1960">
        <w:rPr>
          <w:i/>
          <w:iCs/>
          <w:szCs w:val="20"/>
          <w:lang w:val="ro-RO"/>
        </w:rPr>
        <w:t xml:space="preserve">fiecare dintre </w:t>
      </w:r>
      <w:r w:rsidR="00920C67">
        <w:rPr>
          <w:i/>
          <w:iCs/>
          <w:szCs w:val="20"/>
          <w:lang w:val="ro-RO"/>
        </w:rPr>
        <w:t>m</w:t>
      </w:r>
      <w:r w:rsidR="00033452" w:rsidRPr="00AA1960">
        <w:rPr>
          <w:i/>
          <w:iCs/>
          <w:szCs w:val="20"/>
          <w:lang w:val="ro-RO"/>
        </w:rPr>
        <w:t xml:space="preserve">embrii Consiliului de Administrație, </w:t>
      </w:r>
      <w:r w:rsidR="00924333" w:rsidRPr="00AA1960">
        <w:rPr>
          <w:i/>
          <w:iCs/>
          <w:szCs w:val="20"/>
          <w:lang w:val="ro-RO"/>
        </w:rPr>
        <w:t>aleși</w:t>
      </w:r>
      <w:r w:rsidR="00033452" w:rsidRPr="00AA1960">
        <w:rPr>
          <w:i/>
          <w:iCs/>
          <w:szCs w:val="20"/>
          <w:lang w:val="ro-RO"/>
        </w:rPr>
        <w:t xml:space="preserve"> </w:t>
      </w:r>
      <w:r w:rsidR="002664EA" w:rsidRPr="00AA1960">
        <w:rPr>
          <w:i/>
          <w:iCs/>
          <w:szCs w:val="20"/>
          <w:lang w:val="ro-RO"/>
        </w:rPr>
        <w:t>î</w:t>
      </w:r>
      <w:r w:rsidR="00033452" w:rsidRPr="00AA1960">
        <w:rPr>
          <w:i/>
          <w:iCs/>
          <w:szCs w:val="20"/>
          <w:lang w:val="ro-RO"/>
        </w:rPr>
        <w:t xml:space="preserve">n cadrul </w:t>
      </w:r>
      <w:r w:rsidR="00924333" w:rsidRPr="00AA1960">
        <w:rPr>
          <w:i/>
          <w:iCs/>
          <w:szCs w:val="20"/>
          <w:lang w:val="ro-RO"/>
        </w:rPr>
        <w:t>Adunării</w:t>
      </w:r>
      <w:r w:rsidR="002664EA" w:rsidRPr="00AA1960">
        <w:rPr>
          <w:i/>
          <w:iCs/>
          <w:szCs w:val="20"/>
          <w:lang w:val="ro-RO"/>
        </w:rPr>
        <w:t xml:space="preserve"> Generale Ordinare </w:t>
      </w:r>
      <w:r w:rsidR="00924333" w:rsidRPr="00AA1960">
        <w:rPr>
          <w:i/>
          <w:iCs/>
          <w:szCs w:val="20"/>
          <w:lang w:val="ro-RO"/>
        </w:rPr>
        <w:t>a</w:t>
      </w:r>
      <w:r w:rsidR="002664EA" w:rsidRPr="00AA1960">
        <w:rPr>
          <w:i/>
          <w:iCs/>
          <w:szCs w:val="20"/>
          <w:lang w:val="ro-RO"/>
        </w:rPr>
        <w:t xml:space="preserve"> </w:t>
      </w:r>
      <w:r w:rsidR="00924333" w:rsidRPr="00AA1960">
        <w:rPr>
          <w:i/>
          <w:iCs/>
          <w:szCs w:val="20"/>
          <w:lang w:val="ro-RO"/>
        </w:rPr>
        <w:t>Acționarilor</w:t>
      </w:r>
      <w:r w:rsidR="002664EA" w:rsidRPr="00AA1960">
        <w:rPr>
          <w:i/>
          <w:iCs/>
          <w:szCs w:val="20"/>
          <w:lang w:val="ro-RO"/>
        </w:rPr>
        <w:t xml:space="preserve"> din data</w:t>
      </w:r>
      <w:r w:rsidR="00920C67">
        <w:rPr>
          <w:i/>
          <w:iCs/>
          <w:szCs w:val="20"/>
          <w:lang w:val="ro-RO"/>
        </w:rPr>
        <w:t xml:space="preserve"> de</w:t>
      </w:r>
      <w:r w:rsidR="002664EA" w:rsidRPr="00AA1960">
        <w:rPr>
          <w:i/>
          <w:iCs/>
          <w:szCs w:val="20"/>
          <w:lang w:val="ro-RO"/>
        </w:rPr>
        <w:t xml:space="preserve"> [●] </w:t>
      </w:r>
      <w:r w:rsidRPr="00920C67">
        <w:rPr>
          <w:rFonts w:cstheme="minorHAnsi"/>
          <w:i/>
          <w:iCs/>
          <w:szCs w:val="20"/>
          <w:lang w:val="ro-RO"/>
        </w:rPr>
        <w:t>(„</w:t>
      </w:r>
      <w:r w:rsidRPr="00920C67">
        <w:rPr>
          <w:rFonts w:cstheme="minorHAnsi"/>
          <w:b/>
          <w:i/>
          <w:iCs/>
          <w:szCs w:val="20"/>
          <w:lang w:val="ro-RO"/>
        </w:rPr>
        <w:t xml:space="preserve">Contractul de </w:t>
      </w:r>
      <w:r w:rsidR="00563161" w:rsidRPr="00920C67">
        <w:rPr>
          <w:rFonts w:cstheme="minorHAnsi"/>
          <w:b/>
          <w:i/>
          <w:iCs/>
          <w:szCs w:val="20"/>
          <w:lang w:val="ro-RO"/>
        </w:rPr>
        <w:t>Mandat</w:t>
      </w:r>
      <w:r w:rsidRPr="00920C67">
        <w:rPr>
          <w:rFonts w:cstheme="minorHAnsi"/>
          <w:i/>
          <w:iCs/>
          <w:szCs w:val="20"/>
          <w:lang w:val="ro-RO"/>
        </w:rPr>
        <w:t>”)</w:t>
      </w:r>
    </w:p>
    <w:tbl>
      <w:tblPr>
        <w:tblStyle w:val="TableGrid"/>
        <w:tblW w:w="0" w:type="auto"/>
        <w:tblInd w:w="50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70"/>
        <w:gridCol w:w="6090"/>
      </w:tblGrid>
      <w:tr w:rsidR="00DF1CD6" w:rsidRPr="00AA1960" w14:paraId="0A622FFA" w14:textId="77777777" w:rsidTr="002D1796">
        <w:tc>
          <w:tcPr>
            <w:tcW w:w="2470" w:type="dxa"/>
          </w:tcPr>
          <w:p w14:paraId="56573758" w14:textId="5A2F19D8" w:rsidR="00DF1CD6" w:rsidRPr="00AA1960" w:rsidRDefault="00DF1CD6" w:rsidP="00AA1960">
            <w:pPr>
              <w:spacing w:before="120" w:after="140"/>
              <w:ind w:left="0"/>
              <w:rPr>
                <w:b/>
                <w:bCs/>
                <w:szCs w:val="20"/>
              </w:rPr>
            </w:pPr>
            <w:r w:rsidRPr="00AA1960">
              <w:rPr>
                <w:b/>
                <w:bCs/>
                <w:szCs w:val="20"/>
                <w:lang w:val="ro-RO"/>
              </w:rPr>
              <w:t>Părți</w:t>
            </w:r>
          </w:p>
        </w:tc>
        <w:tc>
          <w:tcPr>
            <w:tcW w:w="6090" w:type="dxa"/>
          </w:tcPr>
          <w:p w14:paraId="2335F0BB" w14:textId="60C0F88A" w:rsidR="00DF1CD6" w:rsidRPr="00AA1960" w:rsidRDefault="008C0BC1" w:rsidP="00AA1960">
            <w:pPr>
              <w:pStyle w:val="Parties"/>
              <w:spacing w:after="140"/>
              <w:rPr>
                <w:bCs w:val="0"/>
                <w:szCs w:val="20"/>
                <w:lang w:val="ro-RO"/>
              </w:rPr>
            </w:pPr>
            <w:proofErr w:type="spellStart"/>
            <w:r w:rsidRPr="00AA1960">
              <w:rPr>
                <w:bCs w:val="0"/>
                <w:szCs w:val="20"/>
              </w:rPr>
              <w:t>Holde</w:t>
            </w:r>
            <w:proofErr w:type="spellEnd"/>
            <w:r w:rsidRPr="00AA1960">
              <w:rPr>
                <w:bCs w:val="0"/>
                <w:szCs w:val="20"/>
              </w:rPr>
              <w:t xml:space="preserve"> Agri Invest </w:t>
            </w:r>
            <w:r w:rsidR="00DF1CD6" w:rsidRPr="00AA1960">
              <w:rPr>
                <w:bCs w:val="0"/>
                <w:szCs w:val="20"/>
              </w:rPr>
              <w:t>S.A.</w:t>
            </w:r>
            <w:r w:rsidR="00A602BC" w:rsidRPr="00AA1960">
              <w:rPr>
                <w:bCs w:val="0"/>
                <w:szCs w:val="20"/>
              </w:rPr>
              <w:t xml:space="preserve"> </w:t>
            </w:r>
            <w:r w:rsidR="00DF1CD6" w:rsidRPr="00AA1960">
              <w:rPr>
                <w:bCs w:val="0"/>
                <w:szCs w:val="20"/>
                <w:lang w:val="ro-RO"/>
              </w:rPr>
              <w:t>(„</w:t>
            </w:r>
            <w:r w:rsidRPr="00AA1960">
              <w:rPr>
                <w:b/>
                <w:szCs w:val="20"/>
                <w:lang w:val="ro-RO"/>
              </w:rPr>
              <w:t>Societatea</w:t>
            </w:r>
            <w:r w:rsidR="00DF1CD6" w:rsidRPr="00AA1960">
              <w:rPr>
                <w:bCs w:val="0"/>
                <w:szCs w:val="20"/>
                <w:lang w:val="ro-RO"/>
              </w:rPr>
              <w:t>”);</w:t>
            </w:r>
          </w:p>
          <w:p w14:paraId="774E5F9B" w14:textId="1CFA1005" w:rsidR="00924333" w:rsidRPr="00AA1960" w:rsidRDefault="00924333" w:rsidP="00AA1960">
            <w:pPr>
              <w:pStyle w:val="Parties"/>
              <w:spacing w:after="140"/>
              <w:rPr>
                <w:szCs w:val="20"/>
                <w:lang w:val="ro-RO"/>
              </w:rPr>
            </w:pPr>
            <w:r w:rsidRPr="00AA1960">
              <w:rPr>
                <w:szCs w:val="20"/>
                <w:lang w:val="ro-RO"/>
              </w:rPr>
              <w:t>[●] („</w:t>
            </w:r>
            <w:r w:rsidRPr="00AA1960">
              <w:rPr>
                <w:b/>
                <w:szCs w:val="20"/>
                <w:lang w:val="ro-RO"/>
              </w:rPr>
              <w:t>Me</w:t>
            </w:r>
            <w:r w:rsidRPr="00AA1960">
              <w:rPr>
                <w:b/>
                <w:bCs w:val="0"/>
                <w:szCs w:val="20"/>
                <w:lang w:val="ro-RO"/>
              </w:rPr>
              <w:t>mbrul Consiliului de Administrație</w:t>
            </w:r>
            <w:r w:rsidRPr="00AA1960">
              <w:rPr>
                <w:szCs w:val="20"/>
              </w:rPr>
              <w:t>”</w:t>
            </w:r>
            <w:r w:rsidRPr="00AA1960">
              <w:rPr>
                <w:szCs w:val="20"/>
                <w:lang w:val="ro-RO"/>
              </w:rPr>
              <w:t>)</w:t>
            </w:r>
            <w:r w:rsidR="00DF1CD6" w:rsidRPr="00AA1960">
              <w:rPr>
                <w:bCs w:val="0"/>
                <w:szCs w:val="20"/>
                <w:lang w:val="ro-RO"/>
              </w:rPr>
              <w:t>,</w:t>
            </w:r>
          </w:p>
          <w:p w14:paraId="6AF31464" w14:textId="57B935B6" w:rsidR="00DF1CD6" w:rsidRPr="00AA1960" w:rsidRDefault="00DF1CD6" w:rsidP="00AA1960">
            <w:pPr>
              <w:pStyle w:val="Parties"/>
              <w:numPr>
                <w:ilvl w:val="0"/>
                <w:numId w:val="0"/>
              </w:numPr>
              <w:spacing w:after="140"/>
              <w:rPr>
                <w:i/>
                <w:iCs/>
                <w:szCs w:val="20"/>
                <w:lang w:val="ro-RO"/>
              </w:rPr>
            </w:pPr>
            <w:r w:rsidRPr="00AA1960">
              <w:rPr>
                <w:szCs w:val="20"/>
                <w:lang w:val="ro-RO"/>
              </w:rPr>
              <w:t>(fiecare în mod individual „</w:t>
            </w:r>
            <w:r w:rsidRPr="00AA1960">
              <w:rPr>
                <w:b/>
                <w:szCs w:val="20"/>
                <w:lang w:val="ro-RO"/>
              </w:rPr>
              <w:t>Partea</w:t>
            </w:r>
            <w:r w:rsidRPr="00AA1960">
              <w:rPr>
                <w:szCs w:val="20"/>
                <w:lang w:val="ro-RO"/>
              </w:rPr>
              <w:t>”, iar în mod colectiv, „</w:t>
            </w:r>
            <w:r w:rsidRPr="00AA1960">
              <w:rPr>
                <w:b/>
                <w:szCs w:val="20"/>
                <w:lang w:val="ro-RO"/>
              </w:rPr>
              <w:t>Părțile</w:t>
            </w:r>
            <w:r w:rsidRPr="00AA1960">
              <w:rPr>
                <w:szCs w:val="20"/>
                <w:lang w:val="ro-RO"/>
              </w:rPr>
              <w:t>”).</w:t>
            </w:r>
          </w:p>
        </w:tc>
      </w:tr>
      <w:tr w:rsidR="00DF1CD6" w:rsidRPr="008F3F71" w14:paraId="60465560" w14:textId="77777777" w:rsidTr="002D1796">
        <w:tc>
          <w:tcPr>
            <w:tcW w:w="2470" w:type="dxa"/>
          </w:tcPr>
          <w:p w14:paraId="73D72FCE" w14:textId="40454A8F" w:rsidR="00DF1CD6" w:rsidRPr="00AA1960" w:rsidRDefault="00022787" w:rsidP="00AA1960">
            <w:pPr>
              <w:pStyle w:val="Level1"/>
              <w:spacing w:after="140"/>
              <w:rPr>
                <w:lang w:val="ro-RO"/>
              </w:rPr>
            </w:pPr>
            <w:r w:rsidRPr="00AA1960">
              <w:rPr>
                <w:lang w:val="ro-RO"/>
              </w:rPr>
              <w:t>Atribuții</w:t>
            </w:r>
            <w:r w:rsidR="008C0BC1" w:rsidRPr="00AA1960">
              <w:rPr>
                <w:lang w:val="ro-RO"/>
              </w:rPr>
              <w:t xml:space="preserve"> de baz</w:t>
            </w:r>
            <w:r w:rsidRPr="00AA1960">
              <w:rPr>
                <w:lang w:val="ro-RO"/>
              </w:rPr>
              <w:t>ă</w:t>
            </w:r>
          </w:p>
        </w:tc>
        <w:tc>
          <w:tcPr>
            <w:tcW w:w="6090" w:type="dxa"/>
          </w:tcPr>
          <w:p w14:paraId="3F9C0BF4" w14:textId="4AD70514" w:rsidR="00224004" w:rsidRPr="00AA1960" w:rsidRDefault="00224004" w:rsidP="00AA1960">
            <w:pPr>
              <w:pStyle w:val="Level2"/>
              <w:spacing w:after="140"/>
              <w:rPr>
                <w:rFonts w:eastAsia="Georgia"/>
                <w:i w:val="0"/>
                <w:iCs/>
                <w:lang w:val="ro-RO"/>
              </w:rPr>
            </w:pPr>
            <w:r w:rsidRPr="00AA1960">
              <w:rPr>
                <w:rFonts w:eastAsia="Georgia"/>
                <w:i w:val="0"/>
                <w:iCs/>
                <w:lang w:val="ro-RO"/>
              </w:rPr>
              <w:t>Pe durata mandatului, Membrul Consiliului de Administrație va avea următoarele atribuții de bază</w:t>
            </w:r>
            <w:r w:rsidR="00D9055C">
              <w:rPr>
                <w:rFonts w:eastAsia="Georgia"/>
                <w:i w:val="0"/>
                <w:iCs/>
                <w:lang w:val="ro-RO"/>
              </w:rPr>
              <w:t xml:space="preserve"> exercitate </w:t>
            </w:r>
            <w:r w:rsidR="007E64C1">
              <w:rPr>
                <w:rFonts w:eastAsia="Georgia"/>
                <w:i w:val="0"/>
                <w:iCs/>
                <w:lang w:val="ro-RO"/>
              </w:rPr>
              <w:t>î</w:t>
            </w:r>
            <w:r w:rsidR="00D9055C">
              <w:rPr>
                <w:rFonts w:eastAsia="Georgia"/>
                <w:i w:val="0"/>
                <w:iCs/>
                <w:lang w:val="ro-RO"/>
              </w:rPr>
              <w:t xml:space="preserve">n cadrul </w:t>
            </w:r>
            <w:r w:rsidR="00D9055C" w:rsidRPr="00AA1960">
              <w:rPr>
                <w:rFonts w:eastAsia="Georgia"/>
                <w:i w:val="0"/>
                <w:iCs/>
                <w:lang w:val="ro-RO"/>
              </w:rPr>
              <w:t>Consiliului de Administrație</w:t>
            </w:r>
            <w:r w:rsidR="00D9055C">
              <w:rPr>
                <w:rFonts w:eastAsia="Georgia"/>
                <w:i w:val="0"/>
                <w:iCs/>
                <w:lang w:val="ro-RO"/>
              </w:rPr>
              <w:t xml:space="preserve"> </w:t>
            </w:r>
            <w:r w:rsidR="007E64C1">
              <w:rPr>
                <w:rFonts w:eastAsia="Georgia"/>
                <w:i w:val="0"/>
                <w:iCs/>
                <w:lang w:val="ro-RO"/>
              </w:rPr>
              <w:t>ș</w:t>
            </w:r>
            <w:r w:rsidR="00D9055C">
              <w:rPr>
                <w:rFonts w:eastAsia="Georgia"/>
                <w:i w:val="0"/>
                <w:iCs/>
                <w:lang w:val="ro-RO"/>
              </w:rPr>
              <w:t xml:space="preserve">i </w:t>
            </w:r>
            <w:r w:rsidR="007E64C1">
              <w:rPr>
                <w:rFonts w:eastAsia="Georgia"/>
                <w:i w:val="0"/>
                <w:iCs/>
                <w:lang w:val="ro-RO"/>
              </w:rPr>
              <w:t>î</w:t>
            </w:r>
            <w:r w:rsidR="00D9055C">
              <w:rPr>
                <w:rFonts w:eastAsia="Georgia"/>
                <w:i w:val="0"/>
                <w:iCs/>
                <w:lang w:val="ro-RO"/>
              </w:rPr>
              <w:t xml:space="preserve">n </w:t>
            </w:r>
            <w:r w:rsidR="0064647C">
              <w:rPr>
                <w:rFonts w:eastAsia="Georgia"/>
                <w:i w:val="0"/>
                <w:iCs/>
                <w:lang w:val="ro-RO"/>
              </w:rPr>
              <w:t>conformitate</w:t>
            </w:r>
            <w:r w:rsidR="00D9055C">
              <w:rPr>
                <w:rFonts w:eastAsia="Georgia"/>
                <w:i w:val="0"/>
                <w:iCs/>
                <w:lang w:val="ro-RO"/>
              </w:rPr>
              <w:t xml:space="preserve"> cu prevederile actului constitutiv al Societății</w:t>
            </w:r>
            <w:r w:rsidR="00BA6BBA">
              <w:rPr>
                <w:rFonts w:eastAsia="Georgia"/>
                <w:i w:val="0"/>
                <w:iCs/>
                <w:lang w:val="ro-RO"/>
              </w:rPr>
              <w:t xml:space="preserve"> („</w:t>
            </w:r>
            <w:r w:rsidR="00BA6BBA" w:rsidRPr="00D9055C">
              <w:rPr>
                <w:rFonts w:eastAsia="Georgia"/>
                <w:b/>
                <w:bCs w:val="0"/>
                <w:i w:val="0"/>
                <w:iCs/>
                <w:lang w:val="ro-RO"/>
              </w:rPr>
              <w:t>Actul Constitutiv</w:t>
            </w:r>
            <w:r w:rsidR="00BA6BBA">
              <w:rPr>
                <w:rFonts w:eastAsia="Georgia"/>
                <w:i w:val="0"/>
                <w:iCs/>
                <w:lang w:val="ro-RO"/>
              </w:rPr>
              <w:t xml:space="preserve">”), cu respectarea competentelor rezervate </w:t>
            </w:r>
            <w:r w:rsidR="00BA6BBA" w:rsidRPr="00BA6BBA">
              <w:rPr>
                <w:rFonts w:eastAsia="Georgia"/>
                <w:i w:val="0"/>
                <w:iCs/>
                <w:lang w:val="ro-RO"/>
              </w:rPr>
              <w:t>Adunării Generale a Acționarilor (</w:t>
            </w:r>
            <w:r w:rsidR="00BA6BBA" w:rsidRPr="00920C67">
              <w:rPr>
                <w:rFonts w:eastAsia="Georgia"/>
                <w:i w:val="0"/>
                <w:iCs/>
                <w:lang w:val="ro-RO"/>
              </w:rPr>
              <w:t>“</w:t>
            </w:r>
            <w:r w:rsidR="00BA6BBA" w:rsidRPr="00920C67">
              <w:rPr>
                <w:rFonts w:eastAsia="Georgia"/>
                <w:b/>
                <w:bCs w:val="0"/>
                <w:i w:val="0"/>
                <w:iCs/>
                <w:lang w:val="ro-RO"/>
              </w:rPr>
              <w:t>AGA</w:t>
            </w:r>
            <w:r w:rsidR="00BA6BBA" w:rsidRPr="00920C67">
              <w:rPr>
                <w:rFonts w:eastAsia="Georgia"/>
                <w:i w:val="0"/>
                <w:iCs/>
                <w:lang w:val="ro-RO"/>
              </w:rPr>
              <w:t>”</w:t>
            </w:r>
            <w:r w:rsidR="00BA6BBA" w:rsidRPr="00BA6BBA">
              <w:rPr>
                <w:rFonts w:eastAsia="Georgia"/>
                <w:i w:val="0"/>
                <w:iCs/>
                <w:lang w:val="ro-RO"/>
              </w:rPr>
              <w:t>)</w:t>
            </w:r>
            <w:r w:rsidRPr="00BA6BBA">
              <w:rPr>
                <w:rFonts w:eastAsia="Georgia"/>
                <w:i w:val="0"/>
                <w:iCs/>
                <w:lang w:val="ro-RO"/>
              </w:rPr>
              <w:t>:</w:t>
            </w:r>
          </w:p>
          <w:p w14:paraId="32179E9B" w14:textId="351D4991" w:rsidR="008C0BC1" w:rsidRPr="00AA1960" w:rsidRDefault="008C0BC1" w:rsidP="00A953CD">
            <w:pPr>
              <w:pStyle w:val="Level3"/>
              <w:spacing w:after="140"/>
              <w:ind w:left="1268" w:hanging="706"/>
              <w:rPr>
                <w:rFonts w:eastAsia="Georgia"/>
                <w:lang w:val="ro-RO"/>
              </w:rPr>
            </w:pPr>
            <w:r w:rsidRPr="00AA1960">
              <w:rPr>
                <w:rFonts w:eastAsia="Georgia"/>
                <w:lang w:val="ro-RO"/>
              </w:rPr>
              <w:t>stabilirea direcțiilor principale de activitate și de dezvoltare ale Societății;</w:t>
            </w:r>
          </w:p>
          <w:p w14:paraId="4F2C7ECB" w14:textId="77777777" w:rsidR="008C0BC1" w:rsidRPr="00AA1960" w:rsidRDefault="008C0BC1" w:rsidP="00A953CD">
            <w:pPr>
              <w:pStyle w:val="Level3"/>
              <w:spacing w:after="140"/>
              <w:ind w:left="1268" w:hanging="706"/>
              <w:rPr>
                <w:rFonts w:eastAsia="Georgia"/>
                <w:lang w:val="ro-RO"/>
              </w:rPr>
            </w:pPr>
            <w:r w:rsidRPr="00AA1960">
              <w:rPr>
                <w:rFonts w:eastAsia="Georgia"/>
                <w:lang w:val="ro-RO"/>
              </w:rPr>
              <w:t>stabilirea politicilor contabile și a sistemului de control financiar și aprobarea planificării financiare ale Societății;</w:t>
            </w:r>
          </w:p>
          <w:p w14:paraId="79090D75" w14:textId="4BA9566C" w:rsidR="008C0BC1" w:rsidRPr="00AA1960" w:rsidRDefault="008C0BC1" w:rsidP="00A953CD">
            <w:pPr>
              <w:pStyle w:val="Level3"/>
              <w:spacing w:after="140"/>
              <w:ind w:left="1268" w:hanging="706"/>
              <w:rPr>
                <w:rFonts w:eastAsia="Georgia"/>
                <w:lang w:val="ro-RO"/>
              </w:rPr>
            </w:pPr>
            <w:r w:rsidRPr="00AA1960">
              <w:rPr>
                <w:rFonts w:eastAsia="Georgia"/>
                <w:lang w:val="ro-RO"/>
              </w:rPr>
              <w:t>pregătirea raportului anual</w:t>
            </w:r>
            <w:r w:rsidR="00047727">
              <w:rPr>
                <w:rFonts w:eastAsia="Georgia"/>
                <w:lang w:val="ro-RO"/>
              </w:rPr>
              <w:t xml:space="preserve"> </w:t>
            </w:r>
            <w:r w:rsidR="00047727" w:rsidRPr="00047727">
              <w:rPr>
                <w:rFonts w:eastAsia="Georgia"/>
                <w:lang w:val="ro-RO"/>
              </w:rPr>
              <w:t xml:space="preserve">de gestiune </w:t>
            </w:r>
            <w:r w:rsidR="00047727">
              <w:rPr>
                <w:rFonts w:eastAsia="Georgia"/>
                <w:lang w:val="ro-RO"/>
              </w:rPr>
              <w:t>ș</w:t>
            </w:r>
            <w:r w:rsidR="00047727" w:rsidRPr="00047727">
              <w:rPr>
                <w:rFonts w:eastAsia="Georgia"/>
                <w:lang w:val="ro-RO"/>
              </w:rPr>
              <w:t>i propunerea de dividende</w:t>
            </w:r>
            <w:r w:rsidRPr="00AA1960">
              <w:rPr>
                <w:rFonts w:eastAsia="Georgia"/>
                <w:lang w:val="ro-RO"/>
              </w:rPr>
              <w:t xml:space="preserve">, organizarea </w:t>
            </w:r>
            <w:r w:rsidR="00BA6BBA">
              <w:rPr>
                <w:rFonts w:eastAsia="Georgia"/>
                <w:lang w:val="ro-RO"/>
              </w:rPr>
              <w:t xml:space="preserve">AGA </w:t>
            </w:r>
            <w:r w:rsidRPr="00AA1960">
              <w:rPr>
                <w:rFonts w:eastAsia="Georgia"/>
                <w:lang w:val="ro-RO"/>
              </w:rPr>
              <w:t>și implementarea hotărârilor acesteia;</w:t>
            </w:r>
          </w:p>
          <w:p w14:paraId="6B5627EE" w14:textId="77777777" w:rsidR="008C0BC1" w:rsidRPr="00AA1960" w:rsidRDefault="008C0BC1" w:rsidP="00A953CD">
            <w:pPr>
              <w:pStyle w:val="Level3"/>
              <w:spacing w:after="140"/>
              <w:ind w:left="1268" w:hanging="706"/>
              <w:rPr>
                <w:rFonts w:eastAsia="Georgia"/>
                <w:lang w:val="ro-RO"/>
              </w:rPr>
            </w:pPr>
            <w:r w:rsidRPr="00AA1960">
              <w:rPr>
                <w:rFonts w:eastAsia="Georgia"/>
                <w:lang w:val="ro-RO"/>
              </w:rPr>
              <w:t>introducerea cererii pentru deschiderea procedurii insolvenței Societății;</w:t>
            </w:r>
          </w:p>
          <w:p w14:paraId="6346BAFD" w14:textId="0508551F" w:rsidR="008C0BC1" w:rsidRDefault="008C0BC1" w:rsidP="00A953CD">
            <w:pPr>
              <w:pStyle w:val="Level3"/>
              <w:spacing w:after="140"/>
              <w:ind w:left="1268" w:hanging="706"/>
              <w:rPr>
                <w:rFonts w:eastAsia="Georgia"/>
                <w:lang w:val="ro-RO"/>
              </w:rPr>
            </w:pPr>
            <w:r w:rsidRPr="00AA1960">
              <w:rPr>
                <w:rFonts w:eastAsia="Georgia"/>
                <w:lang w:val="ro-RO"/>
              </w:rPr>
              <w:t xml:space="preserve">îndeplinirea atribuțiilor delegate către </w:t>
            </w:r>
            <w:r w:rsidR="007E64C1">
              <w:rPr>
                <w:rFonts w:eastAsia="Georgia"/>
                <w:lang w:val="ro-RO"/>
              </w:rPr>
              <w:t>C</w:t>
            </w:r>
            <w:r w:rsidRPr="00AA1960">
              <w:rPr>
                <w:rFonts w:eastAsia="Georgia"/>
                <w:lang w:val="ro-RO"/>
              </w:rPr>
              <w:t xml:space="preserve">onsiliul de </w:t>
            </w:r>
            <w:r w:rsidR="007E64C1">
              <w:rPr>
                <w:rFonts w:eastAsia="Georgia"/>
                <w:lang w:val="ro-RO"/>
              </w:rPr>
              <w:t>A</w:t>
            </w:r>
            <w:r w:rsidRPr="00AA1960">
              <w:rPr>
                <w:rFonts w:eastAsia="Georgia"/>
                <w:lang w:val="ro-RO"/>
              </w:rPr>
              <w:t>dministrație al Societății de către AGA, dacă este cazul;</w:t>
            </w:r>
          </w:p>
          <w:p w14:paraId="64345467" w14:textId="400D7B8F" w:rsidR="00047727" w:rsidRDefault="00A953CD" w:rsidP="00A953CD">
            <w:pPr>
              <w:pStyle w:val="Level3"/>
              <w:spacing w:after="140"/>
              <w:ind w:left="1268" w:hanging="706"/>
              <w:rPr>
                <w:rFonts w:eastAsia="Georgia"/>
                <w:lang w:val="ro-RO"/>
              </w:rPr>
            </w:pPr>
            <w:r>
              <w:rPr>
                <w:rFonts w:eastAsia="Georgia"/>
                <w:lang w:val="ro-RO"/>
              </w:rPr>
              <w:t>încheierea</w:t>
            </w:r>
            <w:r w:rsidR="00047727">
              <w:rPr>
                <w:rFonts w:eastAsia="Georgia"/>
                <w:lang w:val="ro-RO"/>
              </w:rPr>
              <w:t xml:space="preserve"> </w:t>
            </w:r>
            <w:r w:rsidRPr="00047727">
              <w:rPr>
                <w:rFonts w:eastAsia="Georgia"/>
                <w:lang w:val="ro-RO"/>
              </w:rPr>
              <w:t>oric</w:t>
            </w:r>
            <w:r>
              <w:rPr>
                <w:rFonts w:eastAsia="Georgia"/>
                <w:lang w:val="ro-RO"/>
              </w:rPr>
              <w:t>ărei</w:t>
            </w:r>
            <w:r w:rsidR="00047727" w:rsidRPr="00047727">
              <w:rPr>
                <w:rFonts w:eastAsia="Georgia"/>
                <w:lang w:val="ro-RO"/>
              </w:rPr>
              <w:t xml:space="preserve"> </w:t>
            </w:r>
            <w:r w:rsidRPr="00047727">
              <w:rPr>
                <w:rFonts w:eastAsia="Georgia"/>
                <w:lang w:val="ro-RO"/>
              </w:rPr>
              <w:t>tranzacți</w:t>
            </w:r>
            <w:r>
              <w:rPr>
                <w:rFonts w:eastAsia="Georgia"/>
                <w:lang w:val="ro-RO"/>
              </w:rPr>
              <w:t>i</w:t>
            </w:r>
            <w:r w:rsidR="00047727" w:rsidRPr="00047727">
              <w:rPr>
                <w:rFonts w:eastAsia="Georgia"/>
                <w:lang w:val="ro-RO"/>
              </w:rPr>
              <w:t xml:space="preserve">, cum ar fi </w:t>
            </w:r>
            <w:r w:rsidRPr="00047727">
              <w:rPr>
                <w:rFonts w:eastAsia="Georgia"/>
                <w:lang w:val="ro-RO"/>
              </w:rPr>
              <w:t>vânzarea</w:t>
            </w:r>
            <w:r w:rsidR="00047727" w:rsidRPr="00047727">
              <w:rPr>
                <w:rFonts w:eastAsia="Georgia"/>
                <w:lang w:val="ro-RO"/>
              </w:rPr>
              <w:t xml:space="preserve"> sau </w:t>
            </w:r>
            <w:r w:rsidRPr="00047727">
              <w:rPr>
                <w:rFonts w:eastAsia="Georgia"/>
                <w:lang w:val="ro-RO"/>
              </w:rPr>
              <w:t>cumpărarea</w:t>
            </w:r>
            <w:r w:rsidR="00047727" w:rsidRPr="00047727">
              <w:rPr>
                <w:rFonts w:eastAsia="Georgia"/>
                <w:lang w:val="ro-RO"/>
              </w:rPr>
              <w:t xml:space="preserve"> de mijloace fixe, </w:t>
            </w:r>
            <w:r w:rsidRPr="00047727">
              <w:rPr>
                <w:rFonts w:eastAsia="Georgia"/>
                <w:lang w:val="ro-RO"/>
              </w:rPr>
              <w:t>achiziționarea</w:t>
            </w:r>
            <w:r w:rsidR="00047727" w:rsidRPr="00047727">
              <w:rPr>
                <w:rFonts w:eastAsia="Georgia"/>
                <w:lang w:val="ro-RO"/>
              </w:rPr>
              <w:t xml:space="preserve"> de servicii de la </w:t>
            </w:r>
            <w:r w:rsidRPr="00047727">
              <w:rPr>
                <w:rFonts w:eastAsia="Georgia"/>
                <w:lang w:val="ro-RO"/>
              </w:rPr>
              <w:t>terți</w:t>
            </w:r>
            <w:r w:rsidR="00047727">
              <w:rPr>
                <w:rFonts w:eastAsia="Georgia"/>
                <w:lang w:val="ro-RO"/>
              </w:rPr>
              <w:t xml:space="preserve">, </w:t>
            </w:r>
            <w:r w:rsidR="00047727" w:rsidRPr="00047727">
              <w:rPr>
                <w:rFonts w:eastAsia="Georgia"/>
                <w:lang w:val="ro-RO"/>
              </w:rPr>
              <w:t xml:space="preserve">orice tip de </w:t>
            </w:r>
            <w:r w:rsidRPr="00047727">
              <w:rPr>
                <w:rFonts w:eastAsia="Georgia"/>
                <w:lang w:val="ro-RO"/>
              </w:rPr>
              <w:t>finanțare</w:t>
            </w:r>
            <w:r w:rsidR="00920C67">
              <w:rPr>
                <w:rFonts w:eastAsia="Georgia"/>
                <w:lang w:val="ro-RO"/>
              </w:rPr>
              <w:t>, în limitele prevăzute de lege</w:t>
            </w:r>
            <w:r w:rsidR="00047727" w:rsidRPr="00047727">
              <w:rPr>
                <w:rFonts w:eastAsia="Georgia"/>
                <w:lang w:val="ro-RO"/>
              </w:rPr>
              <w:t>;</w:t>
            </w:r>
          </w:p>
          <w:p w14:paraId="62387798" w14:textId="3A9060C3" w:rsidR="00047727" w:rsidRPr="00047727" w:rsidRDefault="00047727" w:rsidP="00A953CD">
            <w:pPr>
              <w:pStyle w:val="Level3"/>
              <w:spacing w:after="140"/>
              <w:ind w:left="1268" w:hanging="706"/>
              <w:rPr>
                <w:rFonts w:eastAsia="Georgia"/>
                <w:lang w:val="ro-RO"/>
              </w:rPr>
            </w:pPr>
            <w:r>
              <w:rPr>
                <w:rFonts w:eastAsia="Georgia"/>
                <w:lang w:val="ro-RO"/>
              </w:rPr>
              <w:t xml:space="preserve">participarea </w:t>
            </w:r>
            <w:r w:rsidR="00A953CD">
              <w:rPr>
                <w:rFonts w:eastAsia="Georgia"/>
                <w:lang w:val="ro-RO"/>
              </w:rPr>
              <w:t>î</w:t>
            </w:r>
            <w:r>
              <w:rPr>
                <w:rFonts w:eastAsia="Georgia"/>
                <w:lang w:val="ro-RO"/>
              </w:rPr>
              <w:t xml:space="preserve">n procesul de </w:t>
            </w:r>
            <w:r w:rsidRPr="00047727">
              <w:rPr>
                <w:rFonts w:eastAsia="Georgia"/>
                <w:lang w:val="ro-RO"/>
              </w:rPr>
              <w:t xml:space="preserve">numire </w:t>
            </w:r>
            <w:r w:rsidR="00A953CD">
              <w:rPr>
                <w:rFonts w:eastAsia="Georgia"/>
                <w:lang w:val="ro-RO"/>
              </w:rPr>
              <w:t>ș</w:t>
            </w:r>
            <w:r w:rsidRPr="00047727">
              <w:rPr>
                <w:rFonts w:eastAsia="Georgia"/>
                <w:lang w:val="ro-RO"/>
              </w:rPr>
              <w:t>i revocare</w:t>
            </w:r>
            <w:r>
              <w:rPr>
                <w:rFonts w:eastAsia="Georgia"/>
                <w:lang w:val="ro-RO"/>
              </w:rPr>
              <w:t xml:space="preserve"> </w:t>
            </w:r>
            <w:r w:rsidRPr="00047727">
              <w:rPr>
                <w:rFonts w:eastAsia="Georgia"/>
                <w:lang w:val="ro-RO"/>
              </w:rPr>
              <w:t xml:space="preserve">a directorilor executivi ai </w:t>
            </w:r>
            <w:r w:rsidR="00A953CD" w:rsidRPr="00047727">
              <w:rPr>
                <w:rFonts w:eastAsia="Georgia"/>
                <w:lang w:val="ro-RO"/>
              </w:rPr>
              <w:t>Societății</w:t>
            </w:r>
            <w:r w:rsidRPr="00047727">
              <w:rPr>
                <w:rFonts w:eastAsia="Georgia"/>
                <w:lang w:val="ro-RO"/>
              </w:rPr>
              <w:t xml:space="preserve">, stabilirea duratei mandatului lor </w:t>
            </w:r>
            <w:r w:rsidR="00A953CD">
              <w:rPr>
                <w:rFonts w:eastAsia="Georgia"/>
                <w:lang w:val="ro-RO"/>
              </w:rPr>
              <w:t>ș</w:t>
            </w:r>
            <w:r w:rsidRPr="00047727">
              <w:rPr>
                <w:rFonts w:eastAsia="Georgia"/>
                <w:lang w:val="ro-RO"/>
              </w:rPr>
              <w:t xml:space="preserve">i a nivelului </w:t>
            </w:r>
            <w:r w:rsidR="00A953CD" w:rsidRPr="00047727">
              <w:rPr>
                <w:rFonts w:eastAsia="Georgia"/>
                <w:lang w:val="ro-RO"/>
              </w:rPr>
              <w:t>remunerației</w:t>
            </w:r>
            <w:r w:rsidRPr="00047727">
              <w:rPr>
                <w:rFonts w:eastAsia="Georgia"/>
                <w:lang w:val="ro-RO"/>
              </w:rPr>
              <w:t xml:space="preserve"> acestora;</w:t>
            </w:r>
          </w:p>
          <w:p w14:paraId="389330EE" w14:textId="11AD7D89" w:rsidR="00047727" w:rsidRPr="00A953CD" w:rsidRDefault="00047727" w:rsidP="00A953CD">
            <w:pPr>
              <w:pStyle w:val="Level3"/>
              <w:spacing w:after="140"/>
              <w:ind w:left="1268" w:hanging="706"/>
              <w:rPr>
                <w:rFonts w:eastAsia="Georgia"/>
                <w:lang w:val="ro-RO"/>
              </w:rPr>
            </w:pPr>
            <w:r>
              <w:rPr>
                <w:rFonts w:eastAsia="Georgia"/>
                <w:lang w:val="ro-RO"/>
              </w:rPr>
              <w:t xml:space="preserve">participarea </w:t>
            </w:r>
            <w:r w:rsidR="00A953CD">
              <w:rPr>
                <w:rFonts w:eastAsia="Georgia"/>
                <w:lang w:val="ro-RO"/>
              </w:rPr>
              <w:t>î</w:t>
            </w:r>
            <w:r>
              <w:rPr>
                <w:rFonts w:eastAsia="Georgia"/>
                <w:lang w:val="ro-RO"/>
              </w:rPr>
              <w:t xml:space="preserve">n procesul de luare a </w:t>
            </w:r>
            <w:r w:rsidR="00A953CD">
              <w:rPr>
                <w:rFonts w:eastAsia="Georgia"/>
                <w:lang w:val="ro-RO"/>
              </w:rPr>
              <w:t>oricărei</w:t>
            </w:r>
            <w:r w:rsidRPr="00047727">
              <w:rPr>
                <w:rFonts w:eastAsia="Georgia"/>
                <w:lang w:val="ro-RO"/>
              </w:rPr>
              <w:t xml:space="preserve"> decizi</w:t>
            </w:r>
            <w:r>
              <w:rPr>
                <w:rFonts w:eastAsia="Georgia"/>
                <w:lang w:val="ro-RO"/>
              </w:rPr>
              <w:t>i</w:t>
            </w:r>
            <w:r w:rsidRPr="00047727">
              <w:rPr>
                <w:rFonts w:eastAsia="Georgia"/>
                <w:lang w:val="ro-RO"/>
              </w:rPr>
              <w:t xml:space="preserve"> de </w:t>
            </w:r>
            <w:r w:rsidR="00A953CD" w:rsidRPr="00047727">
              <w:rPr>
                <w:rFonts w:eastAsia="Georgia"/>
                <w:lang w:val="ro-RO"/>
              </w:rPr>
              <w:t>înființare</w:t>
            </w:r>
            <w:r w:rsidRPr="00047727">
              <w:rPr>
                <w:rFonts w:eastAsia="Georgia"/>
                <w:lang w:val="ro-RO"/>
              </w:rPr>
              <w:t xml:space="preserve"> sau lichidare a </w:t>
            </w:r>
            <w:r w:rsidR="00A953CD" w:rsidRPr="00047727">
              <w:rPr>
                <w:rFonts w:eastAsia="Georgia"/>
                <w:lang w:val="ro-RO"/>
              </w:rPr>
              <w:t>unităților</w:t>
            </w:r>
            <w:r w:rsidRPr="00047727">
              <w:rPr>
                <w:rFonts w:eastAsia="Georgia"/>
                <w:lang w:val="ro-RO"/>
              </w:rPr>
              <w:t xml:space="preserve"> secundare ale </w:t>
            </w:r>
            <w:r w:rsidR="00A953CD" w:rsidRPr="00047727">
              <w:rPr>
                <w:rFonts w:eastAsia="Georgia"/>
                <w:lang w:val="ro-RO"/>
              </w:rPr>
              <w:t>Societății</w:t>
            </w:r>
            <w:r w:rsidRPr="00047727">
              <w:rPr>
                <w:rFonts w:eastAsia="Georgia"/>
                <w:lang w:val="ro-RO"/>
              </w:rPr>
              <w:t xml:space="preserve">, cum ar fi: sucursale, puncte de lucru, birouri de reprezentare sau orice astfel de </w:t>
            </w:r>
            <w:r w:rsidR="00A953CD" w:rsidRPr="00047727">
              <w:rPr>
                <w:rFonts w:eastAsia="Georgia"/>
                <w:lang w:val="ro-RO"/>
              </w:rPr>
              <w:t>entități</w:t>
            </w:r>
            <w:r w:rsidRPr="00047727">
              <w:rPr>
                <w:rFonts w:eastAsia="Georgia"/>
                <w:lang w:val="ro-RO"/>
              </w:rPr>
              <w:t xml:space="preserve"> </w:t>
            </w:r>
            <w:r w:rsidR="00A953CD" w:rsidRPr="00047727">
              <w:rPr>
                <w:rFonts w:eastAsia="Georgia"/>
                <w:lang w:val="ro-RO"/>
              </w:rPr>
              <w:t>fără</w:t>
            </w:r>
            <w:r w:rsidRPr="00047727">
              <w:rPr>
                <w:rFonts w:eastAsia="Georgia"/>
                <w:lang w:val="ro-RO"/>
              </w:rPr>
              <w:t xml:space="preserve"> personalitate juridic</w:t>
            </w:r>
            <w:r w:rsidR="00A953CD">
              <w:rPr>
                <w:rFonts w:eastAsia="Georgia"/>
                <w:lang w:val="ro-RO"/>
              </w:rPr>
              <w:t>ă</w:t>
            </w:r>
            <w:r w:rsidRPr="00047727">
              <w:rPr>
                <w:rFonts w:eastAsia="Georgia"/>
                <w:lang w:val="ro-RO"/>
              </w:rPr>
              <w:t xml:space="preserve">, precum </w:t>
            </w:r>
            <w:r w:rsidR="00A953CD">
              <w:rPr>
                <w:rFonts w:eastAsia="Georgia"/>
                <w:lang w:val="ro-RO"/>
              </w:rPr>
              <w:t>ș</w:t>
            </w:r>
            <w:r w:rsidRPr="00047727">
              <w:rPr>
                <w:rFonts w:eastAsia="Georgia"/>
                <w:lang w:val="ro-RO"/>
              </w:rPr>
              <w:t xml:space="preserve">i </w:t>
            </w:r>
            <w:r w:rsidR="00A953CD" w:rsidRPr="00047727">
              <w:rPr>
                <w:rFonts w:eastAsia="Georgia"/>
                <w:lang w:val="ro-RO"/>
              </w:rPr>
              <w:t>achiziția</w:t>
            </w:r>
            <w:r w:rsidRPr="00047727">
              <w:rPr>
                <w:rFonts w:eastAsia="Georgia"/>
                <w:lang w:val="ro-RO"/>
              </w:rPr>
              <w:t xml:space="preserve"> de </w:t>
            </w:r>
            <w:r w:rsidR="00A953CD" w:rsidRPr="00047727">
              <w:rPr>
                <w:rFonts w:eastAsia="Georgia"/>
                <w:lang w:val="ro-RO"/>
              </w:rPr>
              <w:t>participații</w:t>
            </w:r>
            <w:r w:rsidRPr="00047727">
              <w:rPr>
                <w:rFonts w:eastAsia="Georgia"/>
                <w:lang w:val="ro-RO"/>
              </w:rPr>
              <w:t xml:space="preserve"> </w:t>
            </w:r>
            <w:r w:rsidR="00A953CD">
              <w:rPr>
                <w:rFonts w:eastAsia="Georgia"/>
                <w:lang w:val="ro-RO"/>
              </w:rPr>
              <w:t>î</w:t>
            </w:r>
            <w:r w:rsidRPr="00047727">
              <w:rPr>
                <w:rFonts w:eastAsia="Georgia"/>
                <w:lang w:val="ro-RO"/>
              </w:rPr>
              <w:t xml:space="preserve">n alte </w:t>
            </w:r>
            <w:r w:rsidR="00A953CD" w:rsidRPr="00047727">
              <w:rPr>
                <w:rFonts w:eastAsia="Georgia"/>
                <w:lang w:val="ro-RO"/>
              </w:rPr>
              <w:t>societăți</w:t>
            </w:r>
            <w:r w:rsidRPr="00047727">
              <w:rPr>
                <w:rFonts w:eastAsia="Georgia"/>
                <w:lang w:val="ro-RO"/>
              </w:rPr>
              <w:t xml:space="preserve">, </w:t>
            </w:r>
            <w:r w:rsidR="00A953CD" w:rsidRPr="00047727">
              <w:rPr>
                <w:rFonts w:eastAsia="Georgia"/>
                <w:lang w:val="ro-RO"/>
              </w:rPr>
              <w:t>înființarea</w:t>
            </w:r>
            <w:r w:rsidRPr="00047727">
              <w:rPr>
                <w:rFonts w:eastAsia="Georgia"/>
                <w:lang w:val="ro-RO"/>
              </w:rPr>
              <w:t xml:space="preserve"> sau </w:t>
            </w:r>
            <w:r w:rsidR="00A953CD" w:rsidRPr="00047727">
              <w:rPr>
                <w:rFonts w:eastAsia="Georgia"/>
                <w:lang w:val="ro-RO"/>
              </w:rPr>
              <w:t>închiderea</w:t>
            </w:r>
            <w:r w:rsidRPr="00047727">
              <w:rPr>
                <w:rFonts w:eastAsia="Georgia"/>
                <w:lang w:val="ro-RO"/>
              </w:rPr>
              <w:t xml:space="preserve">/lichidarea filialelor </w:t>
            </w:r>
            <w:r w:rsidR="00A953CD" w:rsidRPr="00047727">
              <w:rPr>
                <w:rFonts w:eastAsia="Georgia"/>
                <w:lang w:val="ro-RO"/>
              </w:rPr>
              <w:t>Societății</w:t>
            </w:r>
            <w:r w:rsidRPr="00047727">
              <w:rPr>
                <w:rFonts w:eastAsia="Georgia"/>
                <w:lang w:val="ro-RO"/>
              </w:rPr>
              <w:t xml:space="preserve"> sau a </w:t>
            </w:r>
            <w:r w:rsidR="00A953CD" w:rsidRPr="00047727">
              <w:rPr>
                <w:rFonts w:eastAsia="Georgia"/>
                <w:lang w:val="ro-RO"/>
              </w:rPr>
              <w:t>societăților</w:t>
            </w:r>
            <w:r w:rsidRPr="00047727">
              <w:rPr>
                <w:rFonts w:eastAsia="Georgia"/>
                <w:lang w:val="ro-RO"/>
              </w:rPr>
              <w:t xml:space="preserve"> </w:t>
            </w:r>
            <w:r w:rsidR="00A953CD">
              <w:rPr>
                <w:rFonts w:eastAsia="Georgia"/>
                <w:lang w:val="ro-RO"/>
              </w:rPr>
              <w:t>î</w:t>
            </w:r>
            <w:r w:rsidRPr="00047727">
              <w:rPr>
                <w:rFonts w:eastAsia="Georgia"/>
                <w:lang w:val="ro-RO"/>
              </w:rPr>
              <w:t xml:space="preserve">n care Societatea </w:t>
            </w:r>
            <w:r w:rsidR="00A953CD" w:rsidRPr="00047727">
              <w:rPr>
                <w:rFonts w:eastAsia="Georgia"/>
                <w:lang w:val="ro-RO"/>
              </w:rPr>
              <w:t>deține</w:t>
            </w:r>
            <w:r w:rsidRPr="00047727">
              <w:rPr>
                <w:rFonts w:eastAsia="Georgia"/>
                <w:lang w:val="ro-RO"/>
              </w:rPr>
              <w:t xml:space="preserve"> </w:t>
            </w:r>
            <w:r w:rsidR="00A953CD" w:rsidRPr="00047727">
              <w:rPr>
                <w:rFonts w:eastAsia="Georgia"/>
                <w:lang w:val="ro-RO"/>
              </w:rPr>
              <w:t>participații</w:t>
            </w:r>
            <w:r w:rsidRPr="00047727">
              <w:rPr>
                <w:rFonts w:eastAsia="Georgia"/>
                <w:lang w:val="ro-RO"/>
              </w:rPr>
              <w:t xml:space="preserve"> si </w:t>
            </w:r>
            <w:r w:rsidRPr="00047727">
              <w:rPr>
                <w:rFonts w:eastAsia="Georgia"/>
                <w:lang w:val="ro-RO"/>
              </w:rPr>
              <w:lastRenderedPageBreak/>
              <w:t xml:space="preserve">exercitarea voturilor </w:t>
            </w:r>
            <w:r w:rsidR="00A953CD">
              <w:rPr>
                <w:rFonts w:eastAsia="Georgia"/>
                <w:lang w:val="ro-RO"/>
              </w:rPr>
              <w:t>î</w:t>
            </w:r>
            <w:r w:rsidRPr="00047727">
              <w:rPr>
                <w:rFonts w:eastAsia="Georgia"/>
                <w:lang w:val="ro-RO"/>
              </w:rPr>
              <w:t xml:space="preserve">n cadrul unor astfel de filiale sau </w:t>
            </w:r>
            <w:r w:rsidR="00A953CD" w:rsidRPr="00047727">
              <w:rPr>
                <w:rFonts w:eastAsia="Georgia"/>
                <w:lang w:val="ro-RO"/>
              </w:rPr>
              <w:t>societăți</w:t>
            </w:r>
            <w:r w:rsidRPr="00047727">
              <w:rPr>
                <w:rFonts w:eastAsia="Georgia"/>
                <w:lang w:val="ro-RO"/>
              </w:rPr>
              <w:t>;</w:t>
            </w:r>
          </w:p>
          <w:p w14:paraId="4696EBC1" w14:textId="06A6E15F" w:rsidR="00047727" w:rsidRPr="00047727" w:rsidRDefault="00047727" w:rsidP="00A953CD">
            <w:pPr>
              <w:pStyle w:val="Level3"/>
              <w:spacing w:after="140"/>
              <w:ind w:left="1268" w:hanging="706"/>
              <w:rPr>
                <w:rFonts w:eastAsia="Georgia"/>
                <w:lang w:val="ro-RO"/>
              </w:rPr>
            </w:pPr>
            <w:r w:rsidRPr="00047727">
              <w:rPr>
                <w:rFonts w:eastAsia="Georgia"/>
                <w:lang w:val="ro-RO"/>
              </w:rPr>
              <w:t xml:space="preserve">angajarea, concedierea </w:t>
            </w:r>
            <w:r w:rsidR="00A953CD">
              <w:rPr>
                <w:rFonts w:eastAsia="Georgia"/>
                <w:lang w:val="ro-RO"/>
              </w:rPr>
              <w:t>ș</w:t>
            </w:r>
            <w:r w:rsidRPr="00047727">
              <w:rPr>
                <w:rFonts w:eastAsia="Georgia"/>
                <w:lang w:val="ro-RO"/>
              </w:rPr>
              <w:t xml:space="preserve">i remunerarea </w:t>
            </w:r>
            <w:r w:rsidR="00A953CD" w:rsidRPr="00047727">
              <w:rPr>
                <w:rFonts w:eastAsia="Georgia"/>
                <w:lang w:val="ro-RO"/>
              </w:rPr>
              <w:t>oricăror</w:t>
            </w:r>
            <w:r w:rsidRPr="00047727">
              <w:rPr>
                <w:rFonts w:eastAsia="Georgia"/>
                <w:lang w:val="ro-RO"/>
              </w:rPr>
              <w:t xml:space="preserve"> directori sau </w:t>
            </w:r>
            <w:r w:rsidR="00A953CD" w:rsidRPr="00047727">
              <w:rPr>
                <w:rFonts w:eastAsia="Georgia"/>
                <w:lang w:val="ro-RO"/>
              </w:rPr>
              <w:t>angajați</w:t>
            </w:r>
            <w:r w:rsidRPr="00047727">
              <w:rPr>
                <w:rFonts w:eastAsia="Georgia"/>
                <w:lang w:val="ro-RO"/>
              </w:rPr>
              <w:t>;</w:t>
            </w:r>
          </w:p>
          <w:p w14:paraId="26DF1A04" w14:textId="77777777" w:rsidR="00047727" w:rsidRPr="00047727" w:rsidRDefault="00047727" w:rsidP="00A953CD">
            <w:pPr>
              <w:pStyle w:val="Level3"/>
              <w:spacing w:after="140"/>
              <w:ind w:left="1268" w:hanging="706"/>
              <w:rPr>
                <w:rFonts w:eastAsia="Georgia"/>
                <w:lang w:val="ro-RO"/>
              </w:rPr>
            </w:pPr>
            <w:r w:rsidRPr="00047727">
              <w:rPr>
                <w:rFonts w:eastAsia="Georgia"/>
                <w:lang w:val="ro-RO"/>
              </w:rPr>
              <w:t>deschiderea unei noi linii de business;</w:t>
            </w:r>
          </w:p>
          <w:p w14:paraId="57F5C931" w14:textId="77777777" w:rsidR="00047727" w:rsidRPr="00047727" w:rsidRDefault="00047727" w:rsidP="00A953CD">
            <w:pPr>
              <w:pStyle w:val="Level3"/>
              <w:spacing w:after="140"/>
              <w:ind w:left="1268" w:hanging="706"/>
              <w:rPr>
                <w:rFonts w:eastAsia="Georgia"/>
                <w:lang w:val="ro-RO"/>
              </w:rPr>
            </w:pPr>
            <w:r w:rsidRPr="00047727">
              <w:rPr>
                <w:rFonts w:eastAsia="Georgia"/>
                <w:lang w:val="ro-RO"/>
              </w:rPr>
              <w:t>aprobarea organigramei;</w:t>
            </w:r>
          </w:p>
          <w:p w14:paraId="2BB63F95" w14:textId="54FCA112" w:rsidR="00047727" w:rsidRPr="00AA1960" w:rsidRDefault="00047727" w:rsidP="00A953CD">
            <w:pPr>
              <w:pStyle w:val="Level3"/>
              <w:spacing w:after="140"/>
              <w:ind w:left="1268" w:hanging="706"/>
              <w:rPr>
                <w:rFonts w:eastAsia="Georgia"/>
                <w:lang w:val="ro-RO"/>
              </w:rPr>
            </w:pPr>
            <w:r w:rsidRPr="00047727">
              <w:rPr>
                <w:rFonts w:eastAsia="Georgia"/>
                <w:lang w:val="ro-RO"/>
              </w:rPr>
              <w:t xml:space="preserve">gestionarea </w:t>
            </w:r>
            <w:r w:rsidR="00A953CD" w:rsidRPr="00047727">
              <w:rPr>
                <w:rFonts w:eastAsia="Georgia"/>
                <w:lang w:val="ro-RO"/>
              </w:rPr>
              <w:t>oricărui</w:t>
            </w:r>
            <w:r w:rsidRPr="00047727">
              <w:rPr>
                <w:rFonts w:eastAsia="Georgia"/>
                <w:lang w:val="ro-RO"/>
              </w:rPr>
              <w:t xml:space="preserve"> litigiu </w:t>
            </w:r>
            <w:r w:rsidR="00A953CD">
              <w:rPr>
                <w:rFonts w:eastAsia="Georgia"/>
                <w:lang w:val="ro-RO"/>
              </w:rPr>
              <w:t>î</w:t>
            </w:r>
            <w:r w:rsidRPr="00047727">
              <w:rPr>
                <w:rFonts w:eastAsia="Georgia"/>
                <w:lang w:val="ro-RO"/>
              </w:rPr>
              <w:t>n care este implicat</w:t>
            </w:r>
            <w:r w:rsidR="000F78C9">
              <w:rPr>
                <w:rFonts w:eastAsia="Georgia"/>
                <w:lang w:val="ro-RO"/>
              </w:rPr>
              <w:t>ă</w:t>
            </w:r>
            <w:r w:rsidRPr="00047727">
              <w:rPr>
                <w:rFonts w:eastAsia="Georgia"/>
                <w:lang w:val="ro-RO"/>
              </w:rPr>
              <w:t xml:space="preserve"> Societatea</w:t>
            </w:r>
            <w:r w:rsidR="000F78C9">
              <w:rPr>
                <w:rFonts w:eastAsia="Georgia"/>
                <w:lang w:val="ro-RO"/>
              </w:rPr>
              <w:t>;</w:t>
            </w:r>
          </w:p>
          <w:p w14:paraId="2B805A8C" w14:textId="77777777" w:rsidR="008C0BC1" w:rsidRPr="00AA1960" w:rsidRDefault="008C0BC1" w:rsidP="00A953CD">
            <w:pPr>
              <w:pStyle w:val="Level3"/>
              <w:spacing w:after="140"/>
              <w:ind w:left="1268" w:hanging="706"/>
              <w:rPr>
                <w:rFonts w:eastAsia="Georgia"/>
                <w:lang w:val="ro-RO"/>
              </w:rPr>
            </w:pPr>
            <w:r w:rsidRPr="00AA1960">
              <w:rPr>
                <w:rFonts w:eastAsia="Georgia"/>
                <w:lang w:val="ro-RO"/>
              </w:rPr>
              <w:t>reprezentarea Societății în raporturile acesteia cu directorii Societății;</w:t>
            </w:r>
          </w:p>
          <w:p w14:paraId="761E7024" w14:textId="77777777" w:rsidR="008C0BC1" w:rsidRPr="00AA1960" w:rsidRDefault="008C0BC1" w:rsidP="00A953CD">
            <w:pPr>
              <w:pStyle w:val="Level3"/>
              <w:spacing w:after="140"/>
              <w:ind w:left="1268" w:hanging="706"/>
              <w:rPr>
                <w:rFonts w:eastAsia="Georgia"/>
                <w:lang w:val="ro-RO"/>
              </w:rPr>
            </w:pPr>
            <w:r w:rsidRPr="00AA1960">
              <w:rPr>
                <w:lang w:val="ro-RO"/>
              </w:rPr>
              <w:t>participarea activă la ședințele Consiliului de Administrație prin participarea la deliberări și exprimarea votului în ședințele Consiliului de Administrație;</w:t>
            </w:r>
          </w:p>
          <w:p w14:paraId="08C119A1" w14:textId="14F9AB52" w:rsidR="008C0BC1" w:rsidRDefault="008C0BC1" w:rsidP="00A953CD">
            <w:pPr>
              <w:pStyle w:val="Level3"/>
              <w:spacing w:after="140"/>
              <w:ind w:left="1268" w:hanging="706"/>
              <w:rPr>
                <w:lang w:val="ro-RO"/>
              </w:rPr>
            </w:pPr>
            <w:r w:rsidRPr="00AA1960">
              <w:rPr>
                <w:lang w:val="ro-RO"/>
              </w:rPr>
              <w:t>participarea la ședințele AGA;</w:t>
            </w:r>
          </w:p>
          <w:p w14:paraId="492E1DD7" w14:textId="4DA29C82" w:rsidR="00047727" w:rsidRDefault="00047727" w:rsidP="00A953CD">
            <w:pPr>
              <w:pStyle w:val="Level3"/>
              <w:spacing w:after="140"/>
              <w:ind w:left="1268" w:hanging="706"/>
              <w:rPr>
                <w:lang w:val="ro-RO"/>
              </w:rPr>
            </w:pPr>
            <w:r w:rsidRPr="00047727">
              <w:rPr>
                <w:lang w:val="ro-RO"/>
              </w:rPr>
              <w:t>planificarea anual</w:t>
            </w:r>
            <w:r>
              <w:rPr>
                <w:lang w:val="ro-RO"/>
              </w:rPr>
              <w:t>ă</w:t>
            </w:r>
            <w:r w:rsidRPr="00047727">
              <w:rPr>
                <w:lang w:val="ro-RO"/>
              </w:rPr>
              <w:t xml:space="preserve">, </w:t>
            </w:r>
            <w:r>
              <w:rPr>
                <w:lang w:val="ro-RO"/>
              </w:rPr>
              <w:t>î</w:t>
            </w:r>
            <w:r w:rsidRPr="00047727">
              <w:rPr>
                <w:lang w:val="ro-RO"/>
              </w:rPr>
              <w:t>n special elaborarea bugetului anual pentru fiecare exercițiu financiar ulterior;</w:t>
            </w:r>
          </w:p>
          <w:p w14:paraId="725AFA8B" w14:textId="2AE7553B" w:rsidR="00047727" w:rsidRPr="00047727" w:rsidRDefault="00047727" w:rsidP="00A953CD">
            <w:pPr>
              <w:pStyle w:val="Level3"/>
              <w:spacing w:after="140"/>
              <w:ind w:left="1268" w:hanging="706"/>
              <w:rPr>
                <w:lang w:val="ro-RO"/>
              </w:rPr>
            </w:pPr>
            <w:r w:rsidRPr="00047727">
              <w:rPr>
                <w:lang w:val="ro-RO"/>
              </w:rPr>
              <w:t xml:space="preserve">stabilirea sistemului de contabilitate </w:t>
            </w:r>
            <w:r w:rsidR="000F78C9">
              <w:rPr>
                <w:lang w:val="ro-RO"/>
              </w:rPr>
              <w:t>ș</w:t>
            </w:r>
            <w:r w:rsidRPr="00047727">
              <w:rPr>
                <w:lang w:val="ro-RO"/>
              </w:rPr>
              <w:t>i de control financiar</w:t>
            </w:r>
            <w:r w:rsidR="004E390F">
              <w:rPr>
                <w:lang w:val="ro-RO"/>
              </w:rPr>
              <w:t>;</w:t>
            </w:r>
          </w:p>
          <w:p w14:paraId="7300F566" w14:textId="6B5E7254" w:rsidR="008C0BC1" w:rsidRPr="00AA1960" w:rsidRDefault="008C0BC1" w:rsidP="00A953CD">
            <w:pPr>
              <w:pStyle w:val="Level3"/>
              <w:spacing w:after="140"/>
              <w:ind w:left="1268" w:hanging="706"/>
              <w:rPr>
                <w:lang w:val="ro-RO"/>
              </w:rPr>
            </w:pPr>
            <w:r w:rsidRPr="00AA1960">
              <w:rPr>
                <w:lang w:val="ro-RO"/>
              </w:rPr>
              <w:t xml:space="preserve">îndeplinirea obligațiilor stabilite în sarcina sa derivând din și asigurarea respectării </w:t>
            </w:r>
            <w:r w:rsidR="007E64C1">
              <w:rPr>
                <w:lang w:val="ro-RO"/>
              </w:rPr>
              <w:t>A</w:t>
            </w:r>
            <w:r w:rsidRPr="00AA1960">
              <w:rPr>
                <w:lang w:val="ro-RO"/>
              </w:rPr>
              <w:t xml:space="preserve">ctului </w:t>
            </w:r>
            <w:r w:rsidR="007E64C1">
              <w:rPr>
                <w:lang w:val="ro-RO"/>
              </w:rPr>
              <w:t>C</w:t>
            </w:r>
            <w:r w:rsidRPr="00AA1960">
              <w:rPr>
                <w:lang w:val="ro-RO"/>
              </w:rPr>
              <w:t>onstitutiv, a hotărârilor AGA și a oricăror alte reglementări, politici sau coduri de conduită aplicabile Societății;</w:t>
            </w:r>
          </w:p>
          <w:p w14:paraId="06D347F0" w14:textId="77777777" w:rsidR="008C0BC1" w:rsidRPr="00AA1960" w:rsidRDefault="008C0BC1" w:rsidP="00A953CD">
            <w:pPr>
              <w:pStyle w:val="Level3"/>
              <w:spacing w:after="140"/>
              <w:ind w:left="1268" w:hanging="706"/>
              <w:rPr>
                <w:lang w:val="ro-RO"/>
              </w:rPr>
            </w:pPr>
            <w:r w:rsidRPr="00AA1960">
              <w:rPr>
                <w:lang w:val="ro-RO"/>
              </w:rPr>
              <w:t>luarea oricăror acțiuni care sunt rezonabile și necesare pentru a asigura respectarea de către acesta și de către Societate a oricăror legi, regulamente și statute aplicabile, inclusiv a prevederilor aplicabile cuprinse în legislația pieței de capital; și</w:t>
            </w:r>
          </w:p>
          <w:p w14:paraId="727B7BA8" w14:textId="7F36414E" w:rsidR="008C0BC1" w:rsidRPr="00AA1960" w:rsidRDefault="008C0BC1" w:rsidP="00A953CD">
            <w:pPr>
              <w:pStyle w:val="Level3"/>
              <w:spacing w:after="140"/>
              <w:ind w:left="1268" w:hanging="706"/>
              <w:rPr>
                <w:lang w:val="ro-RO"/>
              </w:rPr>
            </w:pPr>
            <w:r w:rsidRPr="00AA1960">
              <w:rPr>
                <w:lang w:val="ro-RO"/>
              </w:rPr>
              <w:t>întocmirea cu promptitudine a rapoartelor legate de activitățile Societății cu privire la chestiunile și la datele prevăzute în mod rezonabil în Actul Constitutiv (astfel cum este modificat la diferite intervale de timp), de orice cod de conduită, politică sau manual de proceduri emise de Societate (astfel cum sunt modificate la diferite intervale de timp) și de orice alte reglementări, politici sau coduri de conduită aplicabile.</w:t>
            </w:r>
          </w:p>
          <w:p w14:paraId="2151F590" w14:textId="4AE0EB37" w:rsidR="00BA3B39" w:rsidRPr="00BA3B39" w:rsidRDefault="00BA3B39" w:rsidP="00AA1960">
            <w:pPr>
              <w:pStyle w:val="Level2"/>
              <w:spacing w:after="140"/>
              <w:rPr>
                <w:i w:val="0"/>
                <w:iCs/>
                <w:lang w:val="ro-RO"/>
              </w:rPr>
            </w:pPr>
            <w:r w:rsidRPr="00BA3B39">
              <w:rPr>
                <w:i w:val="0"/>
                <w:iCs/>
                <w:lang w:val="ro-RO"/>
              </w:rPr>
              <w:t xml:space="preserve">Conducerea </w:t>
            </w:r>
            <w:r w:rsidR="0010063A" w:rsidRPr="00BA3B39">
              <w:rPr>
                <w:i w:val="0"/>
                <w:iCs/>
                <w:lang w:val="ro-RO"/>
              </w:rPr>
              <w:t>Societății</w:t>
            </w:r>
            <w:r w:rsidRPr="00BA3B39">
              <w:rPr>
                <w:i w:val="0"/>
                <w:iCs/>
                <w:lang w:val="ro-RO"/>
              </w:rPr>
              <w:t xml:space="preserve"> poate fi delegat</w:t>
            </w:r>
            <w:r w:rsidR="0010063A">
              <w:rPr>
                <w:i w:val="0"/>
                <w:iCs/>
                <w:lang w:val="ro-RO"/>
              </w:rPr>
              <w:t>ă</w:t>
            </w:r>
            <w:r w:rsidRPr="00BA3B39">
              <w:rPr>
                <w:i w:val="0"/>
                <w:iCs/>
                <w:lang w:val="ro-RO"/>
              </w:rPr>
              <w:t xml:space="preserve"> de către Consiliul de Administrație către membrii executivi ai Consiliului de Administrație care vor fi </w:t>
            </w:r>
            <w:r>
              <w:rPr>
                <w:i w:val="0"/>
                <w:iCs/>
                <w:lang w:val="ro-RO"/>
              </w:rPr>
              <w:t>d</w:t>
            </w:r>
            <w:r w:rsidRPr="00BA3B39">
              <w:rPr>
                <w:i w:val="0"/>
                <w:iCs/>
                <w:lang w:val="ro-RO"/>
              </w:rPr>
              <w:t>irectorii Societății</w:t>
            </w:r>
            <w:r>
              <w:rPr>
                <w:i w:val="0"/>
                <w:iCs/>
                <w:lang w:val="ro-RO"/>
              </w:rPr>
              <w:t>.</w:t>
            </w:r>
          </w:p>
        </w:tc>
      </w:tr>
      <w:tr w:rsidR="00022787" w:rsidRPr="008F3F71" w14:paraId="4316C3E1" w14:textId="77777777" w:rsidTr="002D1796">
        <w:tc>
          <w:tcPr>
            <w:tcW w:w="2470" w:type="dxa"/>
          </w:tcPr>
          <w:p w14:paraId="7CC6FBEA" w14:textId="727F0AEA" w:rsidR="00022787" w:rsidRPr="00AA1960" w:rsidRDefault="00FE6F31" w:rsidP="00AA1960">
            <w:pPr>
              <w:pStyle w:val="Level1"/>
              <w:spacing w:after="140"/>
              <w:rPr>
                <w:lang w:val="ro-RO"/>
              </w:rPr>
            </w:pPr>
            <w:r w:rsidRPr="00AA1960">
              <w:rPr>
                <w:lang w:val="ro-RO"/>
              </w:rPr>
              <w:lastRenderedPageBreak/>
              <w:t xml:space="preserve">Remunerație </w:t>
            </w:r>
          </w:p>
        </w:tc>
        <w:tc>
          <w:tcPr>
            <w:tcW w:w="6090" w:type="dxa"/>
          </w:tcPr>
          <w:p w14:paraId="5070C453" w14:textId="476F5493" w:rsidR="00022787" w:rsidRPr="00AA1960" w:rsidRDefault="00FE6F31" w:rsidP="00AA1960">
            <w:pPr>
              <w:pStyle w:val="Level2"/>
              <w:spacing w:after="140"/>
              <w:ind w:left="504" w:hanging="504"/>
              <w:rPr>
                <w:rFonts w:eastAsia="Georgia"/>
                <w:bCs w:val="0"/>
                <w:i w:val="0"/>
                <w:iCs/>
                <w:lang w:val="ro-RO"/>
              </w:rPr>
            </w:pPr>
            <w:r w:rsidRPr="00AA1960">
              <w:rPr>
                <w:rFonts w:eastAsia="Georgia"/>
                <w:bCs w:val="0"/>
                <w:i w:val="0"/>
                <w:iCs/>
                <w:lang w:val="ro-RO"/>
              </w:rPr>
              <w:t xml:space="preserve">Membrul Consiliului de Administrație va fi plătit cu o remunerație lunară fixă </w:t>
            </w:r>
            <w:r w:rsidR="00C6378B">
              <w:rPr>
                <w:rFonts w:eastAsia="Georgia"/>
                <w:bCs w:val="0"/>
                <w:i w:val="0"/>
                <w:iCs/>
                <w:lang w:val="ro-RO"/>
              </w:rPr>
              <w:t>netă</w:t>
            </w:r>
            <w:r w:rsidRPr="00AA1960">
              <w:rPr>
                <w:rFonts w:eastAsia="Georgia"/>
                <w:bCs w:val="0"/>
                <w:i w:val="0"/>
                <w:iCs/>
                <w:lang w:val="ro-RO"/>
              </w:rPr>
              <w:t xml:space="preserve"> de 5.000 RON.</w:t>
            </w:r>
          </w:p>
          <w:p w14:paraId="78BB436E" w14:textId="3215D1A9" w:rsidR="00FE6F31" w:rsidRPr="00AA1960" w:rsidRDefault="00FE6F31" w:rsidP="00AA1960">
            <w:pPr>
              <w:pStyle w:val="Level2"/>
              <w:spacing w:after="140"/>
              <w:ind w:left="504" w:hanging="504"/>
              <w:rPr>
                <w:rFonts w:eastAsia="Georgia"/>
                <w:b/>
                <w:lang w:val="ro-RO"/>
              </w:rPr>
            </w:pPr>
            <w:r w:rsidRPr="00AA1960">
              <w:rPr>
                <w:rFonts w:eastAsia="Georgia"/>
                <w:i w:val="0"/>
                <w:iCs/>
                <w:lang w:val="ro-RO"/>
              </w:rPr>
              <w:lastRenderedPageBreak/>
              <w:t>Orice remunerație și stimulente variabile pe termen scurt și pe termen lung (cum ar fi bonusurile legate de obiectivele de performanță individuale și/sau cele ale Societății, inclusiv cele aprobate prin programe de alocare de acțiuni de tip „</w:t>
            </w:r>
            <w:proofErr w:type="spellStart"/>
            <w:r w:rsidRPr="00AA1960">
              <w:rPr>
                <w:rFonts w:eastAsia="Georgia"/>
                <w:i w:val="0"/>
                <w:iCs/>
                <w:lang w:val="ro-RO"/>
              </w:rPr>
              <w:t>stock</w:t>
            </w:r>
            <w:proofErr w:type="spellEnd"/>
            <w:r w:rsidRPr="00AA1960">
              <w:rPr>
                <w:rFonts w:eastAsia="Georgia"/>
                <w:i w:val="0"/>
                <w:iCs/>
                <w:lang w:val="ro-RO"/>
              </w:rPr>
              <w:t xml:space="preserve"> </w:t>
            </w:r>
            <w:proofErr w:type="spellStart"/>
            <w:r w:rsidRPr="00AA1960">
              <w:rPr>
                <w:rFonts w:eastAsia="Georgia"/>
                <w:i w:val="0"/>
                <w:iCs/>
                <w:lang w:val="ro-RO"/>
              </w:rPr>
              <w:t>option</w:t>
            </w:r>
            <w:proofErr w:type="spellEnd"/>
            <w:r w:rsidRPr="00AA1960">
              <w:rPr>
                <w:rFonts w:eastAsia="Georgia"/>
                <w:i w:val="0"/>
                <w:iCs/>
                <w:lang w:val="ro-RO"/>
              </w:rPr>
              <w:t xml:space="preserve"> plan”) se vor adăuga la remunerația de bază fixă în conformitate cu politica de remunerare a Societății.</w:t>
            </w:r>
          </w:p>
        </w:tc>
      </w:tr>
      <w:tr w:rsidR="00022787" w:rsidRPr="008F3F71" w14:paraId="3ABEECF8" w14:textId="77777777" w:rsidTr="002D1796">
        <w:tc>
          <w:tcPr>
            <w:tcW w:w="2470" w:type="dxa"/>
          </w:tcPr>
          <w:p w14:paraId="0F5BC132" w14:textId="5D6520A7" w:rsidR="00022787" w:rsidRPr="00AA1960" w:rsidRDefault="00022787" w:rsidP="00AA1960">
            <w:pPr>
              <w:pStyle w:val="Level1"/>
              <w:spacing w:after="140"/>
              <w:rPr>
                <w:lang w:val="ro-RO"/>
              </w:rPr>
            </w:pPr>
            <w:r w:rsidRPr="00AA1960">
              <w:rPr>
                <w:lang w:val="ro-RO"/>
              </w:rPr>
              <w:lastRenderedPageBreak/>
              <w:t xml:space="preserve">Durata </w:t>
            </w:r>
          </w:p>
        </w:tc>
        <w:tc>
          <w:tcPr>
            <w:tcW w:w="6090" w:type="dxa"/>
          </w:tcPr>
          <w:p w14:paraId="4E0F4460" w14:textId="12819E8E" w:rsidR="00022787" w:rsidRPr="00AA1960" w:rsidRDefault="00022787" w:rsidP="00AA1960">
            <w:pPr>
              <w:pStyle w:val="Level2"/>
              <w:spacing w:after="140"/>
              <w:rPr>
                <w:rFonts w:eastAsia="Georgia"/>
                <w:i w:val="0"/>
                <w:iCs/>
                <w:lang w:val="ro-RO"/>
              </w:rPr>
            </w:pPr>
            <w:r w:rsidRPr="00AA1960">
              <w:rPr>
                <w:rFonts w:eastAsia="Georgia"/>
                <w:i w:val="0"/>
                <w:iCs/>
                <w:lang w:val="ro-RO"/>
              </w:rPr>
              <w:t xml:space="preserve">Durata Contractului de </w:t>
            </w:r>
            <w:r w:rsidR="00563161">
              <w:rPr>
                <w:rFonts w:eastAsia="Georgia"/>
                <w:i w:val="0"/>
                <w:iCs/>
                <w:lang w:val="ro-RO"/>
              </w:rPr>
              <w:t>Mandat</w:t>
            </w:r>
            <w:r w:rsidR="00563161" w:rsidRPr="00AA1960">
              <w:rPr>
                <w:rFonts w:eastAsia="Georgia"/>
                <w:i w:val="0"/>
                <w:iCs/>
                <w:lang w:val="ro-RO"/>
              </w:rPr>
              <w:t xml:space="preserve"> </w:t>
            </w:r>
            <w:r w:rsidRPr="00AA1960">
              <w:rPr>
                <w:rFonts w:eastAsia="Georgia"/>
                <w:i w:val="0"/>
                <w:iCs/>
                <w:lang w:val="ro-RO"/>
              </w:rPr>
              <w:t xml:space="preserve">va fi egală cu primul mandat al Membrului Consiliului de Administrație, respectiv patru (4) ani de la </w:t>
            </w:r>
            <w:r w:rsidR="00B334FE" w:rsidRPr="00AA1960">
              <w:rPr>
                <w:rFonts w:eastAsia="Georgia"/>
                <w:i w:val="0"/>
                <w:iCs/>
                <w:lang w:val="ro-RO"/>
              </w:rPr>
              <w:t>data numirii sale prin hotărârea Adunării Generale Ordinare a Acționarilor Societății.</w:t>
            </w:r>
          </w:p>
        </w:tc>
      </w:tr>
      <w:tr w:rsidR="0037243F" w:rsidRPr="008F3F71" w14:paraId="6DF57C9A" w14:textId="77777777" w:rsidTr="002D1796">
        <w:tc>
          <w:tcPr>
            <w:tcW w:w="2470" w:type="dxa"/>
          </w:tcPr>
          <w:p w14:paraId="048251AF" w14:textId="22254807" w:rsidR="0037243F" w:rsidRPr="00AA1960" w:rsidRDefault="0037243F" w:rsidP="00AA1960">
            <w:pPr>
              <w:pStyle w:val="Level1"/>
              <w:spacing w:after="140"/>
              <w:rPr>
                <w:lang w:val="ro-RO"/>
              </w:rPr>
            </w:pPr>
            <w:r w:rsidRPr="00AA1960">
              <w:rPr>
                <w:lang w:val="ro-RO"/>
              </w:rPr>
              <w:t>Cheltuieli și facilități</w:t>
            </w:r>
          </w:p>
        </w:tc>
        <w:tc>
          <w:tcPr>
            <w:tcW w:w="6090" w:type="dxa"/>
          </w:tcPr>
          <w:p w14:paraId="782CBF0F" w14:textId="3374AAFE" w:rsidR="0037243F" w:rsidRPr="00AA1960" w:rsidRDefault="0037243F" w:rsidP="00AA1960">
            <w:pPr>
              <w:pStyle w:val="Level2"/>
              <w:spacing w:after="140"/>
              <w:ind w:left="504" w:hanging="504"/>
              <w:rPr>
                <w:rFonts w:eastAsia="Georgia"/>
                <w:i w:val="0"/>
                <w:iCs/>
                <w:lang w:val="ro-RO"/>
              </w:rPr>
            </w:pPr>
            <w:r w:rsidRPr="00AA1960">
              <w:rPr>
                <w:rFonts w:eastAsia="Georgia"/>
                <w:i w:val="0"/>
                <w:iCs/>
                <w:lang w:val="ro-RO"/>
              </w:rPr>
              <w:t xml:space="preserve">Membrul Consiliului de Administrație va avea dreptul să folosească un laptop, un telefon mobil și orice alte obiecte necesare acestuia pentru îndeplinirea mandatului său în conformitate cu prevederile Contractului de </w:t>
            </w:r>
            <w:r w:rsidR="00563161">
              <w:rPr>
                <w:rFonts w:eastAsia="Georgia"/>
                <w:i w:val="0"/>
                <w:iCs/>
                <w:lang w:val="ro-RO"/>
              </w:rPr>
              <w:t>Mandat</w:t>
            </w:r>
            <w:r w:rsidRPr="00AA1960">
              <w:rPr>
                <w:rFonts w:eastAsia="Georgia"/>
                <w:i w:val="0"/>
                <w:iCs/>
                <w:lang w:val="ro-RO"/>
              </w:rPr>
              <w:t xml:space="preserve">. </w:t>
            </w:r>
          </w:p>
          <w:p w14:paraId="16845675" w14:textId="613542DA" w:rsidR="0037243F" w:rsidRPr="00AA1960" w:rsidRDefault="0037243F" w:rsidP="00AA1960">
            <w:pPr>
              <w:pStyle w:val="Level2"/>
              <w:spacing w:after="140"/>
              <w:ind w:left="504" w:hanging="504"/>
              <w:rPr>
                <w:rFonts w:eastAsia="Georgia"/>
                <w:i w:val="0"/>
                <w:iCs/>
                <w:lang w:val="ro-RO"/>
              </w:rPr>
            </w:pPr>
            <w:r w:rsidRPr="00AA1960">
              <w:rPr>
                <w:rFonts w:eastAsia="Georgia"/>
                <w:i w:val="0"/>
                <w:iCs/>
                <w:lang w:val="ro-RO"/>
              </w:rPr>
              <w:t>Membrul Consiliului de Administrație va respecta politicile Societății privind cheltuielile astfel cum sunt comunicate acestuia la diferite intervale de timp, precum și cu respectarea bugetului de cheltuieli aprobat de către AGA.</w:t>
            </w:r>
          </w:p>
        </w:tc>
      </w:tr>
      <w:tr w:rsidR="00547D74" w:rsidRPr="008F3F71" w14:paraId="6246CA65" w14:textId="77777777" w:rsidTr="002D1796">
        <w:tc>
          <w:tcPr>
            <w:tcW w:w="2470" w:type="dxa"/>
          </w:tcPr>
          <w:p w14:paraId="09D2B0DE" w14:textId="46D156A2" w:rsidR="00547D74" w:rsidRPr="00AA1960" w:rsidRDefault="00547D74" w:rsidP="00AA1960">
            <w:pPr>
              <w:pStyle w:val="Level1"/>
              <w:spacing w:after="140"/>
              <w:rPr>
                <w:rFonts w:eastAsia="Georgia"/>
                <w:lang w:val="ro-RO"/>
              </w:rPr>
            </w:pPr>
            <w:bookmarkStart w:id="0" w:name="_Ref23771801"/>
            <w:r w:rsidRPr="00AA1960">
              <w:rPr>
                <w:rFonts w:cs="Times New Roman"/>
                <w:lang w:val="ro-RO"/>
              </w:rPr>
              <w:t>Asigurarea</w:t>
            </w:r>
            <w:r w:rsidRPr="00AA1960">
              <w:rPr>
                <w:rFonts w:eastAsia="Georgia"/>
                <w:lang w:val="ro-RO"/>
              </w:rPr>
              <w:t xml:space="preserve"> profesională</w:t>
            </w:r>
            <w:bookmarkEnd w:id="0"/>
          </w:p>
        </w:tc>
        <w:tc>
          <w:tcPr>
            <w:tcW w:w="6090" w:type="dxa"/>
          </w:tcPr>
          <w:p w14:paraId="72D7F7B5" w14:textId="1EC960D4" w:rsidR="00547D74" w:rsidRPr="00AA1960" w:rsidRDefault="000B163B" w:rsidP="00AA1960">
            <w:pPr>
              <w:pStyle w:val="Level2"/>
              <w:spacing w:after="140"/>
              <w:rPr>
                <w:rFonts w:eastAsia="Georgia"/>
                <w:i w:val="0"/>
                <w:iCs/>
                <w:lang w:val="ro-RO"/>
              </w:rPr>
            </w:pPr>
            <w:r w:rsidRPr="00AA1960">
              <w:rPr>
                <w:rFonts w:eastAsia="Georgia"/>
                <w:i w:val="0"/>
                <w:iCs/>
                <w:lang w:val="ro-RO"/>
              </w:rPr>
              <w:t xml:space="preserve">Membrul Consiliului de Administrație va avea dreptul să fie asigurat de o poliță de asigurare de răspundere civilă profesională. </w:t>
            </w:r>
            <w:r w:rsidR="008E021D" w:rsidRPr="00AA1960">
              <w:rPr>
                <w:rFonts w:eastAsia="Georgia"/>
                <w:i w:val="0"/>
                <w:iCs/>
                <w:lang w:val="ro-RO"/>
              </w:rPr>
              <w:t xml:space="preserve">Membrul Consiliului de Administrație </w:t>
            </w:r>
            <w:r w:rsidRPr="00AA1960">
              <w:rPr>
                <w:rFonts w:eastAsia="Georgia"/>
                <w:i w:val="0"/>
                <w:iCs/>
                <w:lang w:val="ro-RO"/>
              </w:rPr>
              <w:t>nu va fi răspunzător față de Societate pentru nicio daună produsă acesteia în măsura în care dauna este efectiv acoperită de polița menționată mai sus.</w:t>
            </w:r>
          </w:p>
        </w:tc>
      </w:tr>
      <w:tr w:rsidR="00401FD4" w:rsidRPr="008F3F71" w14:paraId="392A8BBB" w14:textId="77777777" w:rsidTr="002D1796">
        <w:tc>
          <w:tcPr>
            <w:tcW w:w="2470" w:type="dxa"/>
          </w:tcPr>
          <w:p w14:paraId="1738BDEB" w14:textId="497A1BBC" w:rsidR="00401FD4" w:rsidRPr="00AA1960" w:rsidRDefault="00401FD4" w:rsidP="00AA1960">
            <w:pPr>
              <w:pStyle w:val="Level1"/>
              <w:spacing w:after="140"/>
              <w:rPr>
                <w:lang w:val="ro-RO"/>
              </w:rPr>
            </w:pPr>
            <w:bookmarkStart w:id="1" w:name="_Ref23765591"/>
            <w:r w:rsidRPr="00AA1960">
              <w:rPr>
                <w:lang w:val="ro-RO"/>
              </w:rPr>
              <w:t>Proprietate intelectuală</w:t>
            </w:r>
            <w:bookmarkEnd w:id="1"/>
          </w:p>
        </w:tc>
        <w:tc>
          <w:tcPr>
            <w:tcW w:w="6090" w:type="dxa"/>
          </w:tcPr>
          <w:p w14:paraId="76DA8B9A" w14:textId="09CFCB9A" w:rsidR="00401FD4" w:rsidRPr="00AA1960" w:rsidRDefault="00401FD4" w:rsidP="00AA1960">
            <w:pPr>
              <w:pStyle w:val="Level2"/>
              <w:spacing w:after="140"/>
              <w:rPr>
                <w:i w:val="0"/>
                <w:lang w:val="ro-RO"/>
              </w:rPr>
            </w:pPr>
            <w:r w:rsidRPr="00AA1960">
              <w:rPr>
                <w:rFonts w:eastAsia="Georgia"/>
                <w:i w:val="0"/>
                <w:lang w:val="ro-RO"/>
              </w:rPr>
              <w:t xml:space="preserve">Membrul Consiliului de Administrație </w:t>
            </w:r>
            <w:r w:rsidRPr="00AA1960">
              <w:rPr>
                <w:i w:val="0"/>
                <w:lang w:val="ro-RO"/>
              </w:rPr>
              <w:t xml:space="preserve">va oferi Societății detalii scrise complete ale tuturor lucrărilor care încorporează </w:t>
            </w:r>
            <w:r w:rsidR="00BC073B" w:rsidRPr="00AA1960">
              <w:rPr>
                <w:i w:val="0"/>
                <w:lang w:val="ro-RO"/>
              </w:rPr>
              <w:t>d</w:t>
            </w:r>
            <w:r w:rsidRPr="00AA1960">
              <w:rPr>
                <w:i w:val="0"/>
                <w:lang w:val="ro-RO"/>
              </w:rPr>
              <w:t xml:space="preserve">repturi de </w:t>
            </w:r>
            <w:r w:rsidR="00BC073B" w:rsidRPr="00AA1960">
              <w:rPr>
                <w:i w:val="0"/>
                <w:lang w:val="ro-RO"/>
              </w:rPr>
              <w:t>p</w:t>
            </w:r>
            <w:r w:rsidRPr="00AA1960">
              <w:rPr>
                <w:i w:val="0"/>
                <w:lang w:val="ro-RO"/>
              </w:rPr>
              <w:t xml:space="preserve">roprietate </w:t>
            </w:r>
            <w:r w:rsidR="00BC073B" w:rsidRPr="00AA1960">
              <w:rPr>
                <w:i w:val="0"/>
                <w:lang w:val="ro-RO"/>
              </w:rPr>
              <w:t>i</w:t>
            </w:r>
            <w:r w:rsidRPr="00AA1960">
              <w:rPr>
                <w:i w:val="0"/>
                <w:lang w:val="ro-RO"/>
              </w:rPr>
              <w:t xml:space="preserve">ntelectuală, elaborate în totalitate sau parțial de către acesta, în orice moment pe parcursul </w:t>
            </w:r>
            <w:r w:rsidR="00BC073B" w:rsidRPr="00AA1960">
              <w:rPr>
                <w:i w:val="0"/>
                <w:lang w:val="ro-RO"/>
              </w:rPr>
              <w:t>m</w:t>
            </w:r>
            <w:r w:rsidRPr="00AA1960">
              <w:rPr>
                <w:i w:val="0"/>
                <w:lang w:val="ro-RO"/>
              </w:rPr>
              <w:t xml:space="preserve">andatului și care au legătură cu activitatea Societății. </w:t>
            </w:r>
            <w:r w:rsidR="00BC073B" w:rsidRPr="00AA1960">
              <w:rPr>
                <w:rFonts w:eastAsia="Georgia"/>
                <w:i w:val="0"/>
                <w:lang w:val="ro-RO"/>
              </w:rPr>
              <w:t xml:space="preserve">Membrul Consiliului de Administrație </w:t>
            </w:r>
            <w:r w:rsidRPr="00AA1960">
              <w:rPr>
                <w:i w:val="0"/>
                <w:lang w:val="ro-RO"/>
              </w:rPr>
              <w:t xml:space="preserve">recunoaște că toate </w:t>
            </w:r>
            <w:r w:rsidR="00BC073B" w:rsidRPr="00AA1960">
              <w:rPr>
                <w:i w:val="0"/>
                <w:lang w:val="ro-RO"/>
              </w:rPr>
              <w:t>d</w:t>
            </w:r>
            <w:r w:rsidRPr="00AA1960">
              <w:rPr>
                <w:i w:val="0"/>
                <w:lang w:val="ro-RO"/>
              </w:rPr>
              <w:t xml:space="preserve">repturile de </w:t>
            </w:r>
            <w:r w:rsidR="00BC073B" w:rsidRPr="00AA1960">
              <w:rPr>
                <w:i w:val="0"/>
                <w:lang w:val="ro-RO"/>
              </w:rPr>
              <w:t>p</w:t>
            </w:r>
            <w:r w:rsidRPr="00AA1960">
              <w:rPr>
                <w:i w:val="0"/>
                <w:lang w:val="ro-RO"/>
              </w:rPr>
              <w:t xml:space="preserve">roprietate </w:t>
            </w:r>
            <w:r w:rsidR="00BC073B" w:rsidRPr="00AA1960">
              <w:rPr>
                <w:i w:val="0"/>
                <w:lang w:val="ro-RO"/>
              </w:rPr>
              <w:t>i</w:t>
            </w:r>
            <w:r w:rsidRPr="00AA1960">
              <w:rPr>
                <w:i w:val="0"/>
                <w:lang w:val="ro-RO"/>
              </w:rPr>
              <w:t xml:space="preserve">ntelectuală care există (sau care pot exista în viitor) asupra tuturor acestor lucrări vor fi dobândite exclusiv de către Societate, în mod automat, la crearea lor. </w:t>
            </w:r>
          </w:p>
        </w:tc>
      </w:tr>
      <w:tr w:rsidR="0086546A" w:rsidRPr="008F3F71" w14:paraId="3E532451" w14:textId="77777777" w:rsidTr="002D1796">
        <w:tc>
          <w:tcPr>
            <w:tcW w:w="2470" w:type="dxa"/>
          </w:tcPr>
          <w:p w14:paraId="0FD730CD" w14:textId="77777777" w:rsidR="0086546A" w:rsidRPr="00AA1960" w:rsidRDefault="0086546A" w:rsidP="00AA1960">
            <w:pPr>
              <w:pStyle w:val="Level1"/>
              <w:spacing w:after="140"/>
              <w:rPr>
                <w:rFonts w:eastAsia="Georgia"/>
                <w:lang w:val="ro-RO"/>
              </w:rPr>
            </w:pPr>
            <w:bookmarkStart w:id="2" w:name="_Ref23771778"/>
            <w:r w:rsidRPr="00AA1960">
              <w:rPr>
                <w:rFonts w:eastAsia="Georgia"/>
                <w:lang w:val="ro-RO"/>
              </w:rPr>
              <w:t>Absența unei relații de muncă</w:t>
            </w:r>
            <w:bookmarkEnd w:id="2"/>
            <w:r w:rsidRPr="00AA1960">
              <w:rPr>
                <w:rFonts w:eastAsia="Georgia"/>
                <w:lang w:val="ro-RO"/>
              </w:rPr>
              <w:t xml:space="preserve"> </w:t>
            </w:r>
          </w:p>
          <w:p w14:paraId="4B325950" w14:textId="77777777" w:rsidR="0086546A" w:rsidRPr="00AA1960" w:rsidRDefault="0086546A" w:rsidP="00AA1960">
            <w:pPr>
              <w:spacing w:before="120" w:after="140"/>
              <w:ind w:left="0"/>
              <w:rPr>
                <w:b/>
                <w:bCs/>
                <w:szCs w:val="20"/>
                <w:lang w:val="ro-RO"/>
              </w:rPr>
            </w:pPr>
          </w:p>
        </w:tc>
        <w:tc>
          <w:tcPr>
            <w:tcW w:w="6090" w:type="dxa"/>
          </w:tcPr>
          <w:p w14:paraId="65991F50" w14:textId="1DD0A7D8" w:rsidR="0086546A" w:rsidRPr="00AA1960" w:rsidRDefault="0086546A" w:rsidP="00AA1960">
            <w:pPr>
              <w:pStyle w:val="Level2"/>
              <w:spacing w:after="140"/>
              <w:rPr>
                <w:rFonts w:eastAsia="Georgia"/>
                <w:i w:val="0"/>
                <w:iCs/>
                <w:lang w:val="ro-RO"/>
              </w:rPr>
            </w:pPr>
            <w:bookmarkStart w:id="3" w:name="_heading=h.2xcytpi"/>
            <w:bookmarkEnd w:id="3"/>
            <w:r w:rsidRPr="00AA1960">
              <w:rPr>
                <w:i w:val="0"/>
                <w:iCs/>
                <w:lang w:val="ro-RO"/>
              </w:rPr>
              <w:t xml:space="preserve">Pentru evitarea oricărui dubiu, Contractul de </w:t>
            </w:r>
            <w:r w:rsidR="00563161">
              <w:rPr>
                <w:i w:val="0"/>
                <w:iCs/>
                <w:lang w:val="ro-RO"/>
              </w:rPr>
              <w:t>Mandat</w:t>
            </w:r>
            <w:r w:rsidR="00563161" w:rsidRPr="00AA1960">
              <w:rPr>
                <w:i w:val="0"/>
                <w:iCs/>
                <w:lang w:val="ro-RO"/>
              </w:rPr>
              <w:t xml:space="preserve"> </w:t>
            </w:r>
            <w:r w:rsidRPr="00AA1960">
              <w:rPr>
                <w:i w:val="0"/>
                <w:iCs/>
                <w:lang w:val="ro-RO"/>
              </w:rPr>
              <w:t>nu este un contract de muncă și nu are ca scop crearea vreunei relații de muncă.</w:t>
            </w:r>
          </w:p>
        </w:tc>
      </w:tr>
      <w:tr w:rsidR="0083422E" w:rsidRPr="008F3F71" w14:paraId="77898F46" w14:textId="77777777" w:rsidTr="002D1796">
        <w:tc>
          <w:tcPr>
            <w:tcW w:w="2470" w:type="dxa"/>
          </w:tcPr>
          <w:p w14:paraId="339F03F4" w14:textId="7E5A29B8" w:rsidR="0083422E" w:rsidRPr="0083422E" w:rsidRDefault="0083422E" w:rsidP="0083422E">
            <w:pPr>
              <w:pStyle w:val="Level1"/>
              <w:rPr>
                <w:lang w:val="ro-RO"/>
              </w:rPr>
            </w:pPr>
            <w:r w:rsidRPr="00EC2BAE">
              <w:rPr>
                <w:lang w:val="ro-RO"/>
              </w:rPr>
              <w:t xml:space="preserve">Răspunderea </w:t>
            </w:r>
            <w:r>
              <w:rPr>
                <w:lang w:val="ro-RO"/>
              </w:rPr>
              <w:t>Membrului Consiliului de Administrație</w:t>
            </w:r>
          </w:p>
        </w:tc>
        <w:tc>
          <w:tcPr>
            <w:tcW w:w="6090" w:type="dxa"/>
          </w:tcPr>
          <w:p w14:paraId="53015C3C" w14:textId="6085A825" w:rsidR="0083422E" w:rsidRPr="0083422E" w:rsidRDefault="0083422E" w:rsidP="00EB0C6F">
            <w:pPr>
              <w:pStyle w:val="Level2"/>
              <w:spacing w:after="140"/>
              <w:ind w:left="504" w:hanging="504"/>
              <w:rPr>
                <w:i w:val="0"/>
                <w:iCs/>
                <w:lang w:val="ro-RO"/>
              </w:rPr>
            </w:pPr>
            <w:r w:rsidRPr="0083422E">
              <w:rPr>
                <w:i w:val="0"/>
                <w:iCs/>
                <w:lang w:val="ro-RO"/>
              </w:rPr>
              <w:t>Răspunderea Membrului Consiliului de Administrație poate fi angajată în cazul nerespectării de către acesta a dispozițiilor legale, ale Actului Constitutiv, ale Contract</w:t>
            </w:r>
            <w:r>
              <w:rPr>
                <w:i w:val="0"/>
                <w:iCs/>
                <w:lang w:val="ro-RO"/>
              </w:rPr>
              <w:t>ului de Mandat</w:t>
            </w:r>
            <w:r w:rsidRPr="0083422E">
              <w:rPr>
                <w:i w:val="0"/>
                <w:iCs/>
                <w:lang w:val="ro-RO"/>
              </w:rPr>
              <w:t xml:space="preserve"> și ale hotărârilor adoptate de organele societare ale Societății.</w:t>
            </w:r>
          </w:p>
          <w:p w14:paraId="7667648E" w14:textId="44C5DD8F" w:rsidR="0083422E" w:rsidRPr="0083422E" w:rsidRDefault="0083422E" w:rsidP="00EB0C6F">
            <w:pPr>
              <w:pStyle w:val="Level2"/>
              <w:spacing w:after="140"/>
              <w:ind w:left="504" w:hanging="504"/>
              <w:rPr>
                <w:i w:val="0"/>
                <w:iCs/>
                <w:lang w:val="ro-RO"/>
              </w:rPr>
            </w:pPr>
            <w:r w:rsidRPr="0083422E">
              <w:rPr>
                <w:i w:val="0"/>
                <w:iCs/>
                <w:lang w:val="ro-RO"/>
              </w:rPr>
              <w:t>Răspunderea pentru actele săvârșite sau pentru omisiuni nu se întinde și asupra Membrul</w:t>
            </w:r>
            <w:r>
              <w:rPr>
                <w:i w:val="0"/>
                <w:iCs/>
                <w:lang w:val="ro-RO"/>
              </w:rPr>
              <w:t>ui</w:t>
            </w:r>
            <w:r w:rsidRPr="0083422E">
              <w:rPr>
                <w:i w:val="0"/>
                <w:iCs/>
                <w:lang w:val="ro-RO"/>
              </w:rPr>
              <w:t xml:space="preserve"> Consiliului de Administrație în cazul în care Membrul Consiliului de Administrație a făcut să se consemneze, în registrul deciziilor Consiliului de </w:t>
            </w:r>
            <w:r w:rsidRPr="0083422E">
              <w:rPr>
                <w:i w:val="0"/>
                <w:iCs/>
                <w:lang w:val="ro-RO"/>
              </w:rPr>
              <w:lastRenderedPageBreak/>
              <w:t>Administrație, împotrivirea lui și a încunoștințat despre aceasta, în scris, pe auditorii interni și auditorul financiar.</w:t>
            </w:r>
          </w:p>
        </w:tc>
      </w:tr>
      <w:tr w:rsidR="0083422E" w:rsidRPr="008F3F71" w14:paraId="61663878" w14:textId="77777777" w:rsidTr="002D1796">
        <w:tc>
          <w:tcPr>
            <w:tcW w:w="2470" w:type="dxa"/>
          </w:tcPr>
          <w:p w14:paraId="43BF98F5" w14:textId="1ADEBECA" w:rsidR="0083422E" w:rsidRPr="00AA1960" w:rsidRDefault="00336657" w:rsidP="00AA1960">
            <w:pPr>
              <w:pStyle w:val="Level1"/>
              <w:rPr>
                <w:rFonts w:eastAsia="Georgia"/>
                <w:lang w:val="ro-RO"/>
              </w:rPr>
            </w:pPr>
            <w:r>
              <w:rPr>
                <w:rFonts w:eastAsia="Georgia"/>
                <w:lang w:val="ro-RO"/>
              </w:rPr>
              <w:lastRenderedPageBreak/>
              <w:t>Încetarea Contractului de Mandat</w:t>
            </w:r>
          </w:p>
        </w:tc>
        <w:tc>
          <w:tcPr>
            <w:tcW w:w="6090" w:type="dxa"/>
          </w:tcPr>
          <w:p w14:paraId="596765D0" w14:textId="0756E3DE" w:rsidR="00336657" w:rsidRPr="00857B96" w:rsidRDefault="00336657" w:rsidP="00EB0C6F">
            <w:pPr>
              <w:pStyle w:val="Level2"/>
              <w:spacing w:after="140"/>
              <w:rPr>
                <w:i w:val="0"/>
                <w:iCs/>
                <w:lang w:val="ro-RO"/>
              </w:rPr>
            </w:pPr>
            <w:r w:rsidRPr="00336657">
              <w:rPr>
                <w:i w:val="0"/>
                <w:iCs/>
                <w:lang w:val="ro-RO"/>
              </w:rPr>
              <w:t>Contractu</w:t>
            </w:r>
            <w:r>
              <w:rPr>
                <w:i w:val="0"/>
                <w:iCs/>
                <w:lang w:val="ro-RO"/>
              </w:rPr>
              <w:t>l</w:t>
            </w:r>
            <w:r w:rsidRPr="00336657">
              <w:rPr>
                <w:i w:val="0"/>
                <w:iCs/>
                <w:lang w:val="ro-RO"/>
              </w:rPr>
              <w:t xml:space="preserve"> de Mandat </w:t>
            </w:r>
            <w:r w:rsidRPr="00857B96">
              <w:rPr>
                <w:i w:val="0"/>
                <w:iCs/>
                <w:lang w:val="ro-RO"/>
              </w:rPr>
              <w:t>va înceta de drept, fără notificare și fără îndeplinirea vreunei alte formalități, în oricare dintre următoarele cazuri:</w:t>
            </w:r>
          </w:p>
          <w:p w14:paraId="6EB9CEFA" w14:textId="38D8F368" w:rsidR="00336657" w:rsidRPr="00857B96" w:rsidRDefault="00336657" w:rsidP="00EB0C6F">
            <w:pPr>
              <w:pStyle w:val="Level3"/>
              <w:spacing w:after="140"/>
              <w:rPr>
                <w:lang w:val="ro-RO"/>
              </w:rPr>
            </w:pPr>
            <w:r w:rsidRPr="0083422E">
              <w:rPr>
                <w:iCs/>
                <w:lang w:val="ro-RO"/>
              </w:rPr>
              <w:t>Membrul Consiliului de Administrație</w:t>
            </w:r>
            <w:r w:rsidRPr="0083422E">
              <w:rPr>
                <w:i/>
                <w:iCs/>
                <w:lang w:val="ro-RO"/>
              </w:rPr>
              <w:t xml:space="preserve"> </w:t>
            </w:r>
            <w:r w:rsidRPr="00857B96">
              <w:rPr>
                <w:lang w:val="ro-RO"/>
              </w:rPr>
              <w:t xml:space="preserve">este revocat din această funcție de către </w:t>
            </w:r>
            <w:r>
              <w:rPr>
                <w:lang w:val="ro-RO"/>
              </w:rPr>
              <w:t>AGA</w:t>
            </w:r>
            <w:r w:rsidRPr="00857B96">
              <w:rPr>
                <w:lang w:val="ro-RO"/>
              </w:rPr>
              <w:t>, de la data adoptării hotărârii de revocare;</w:t>
            </w:r>
          </w:p>
          <w:p w14:paraId="694634AB" w14:textId="17A894B6" w:rsidR="00336657" w:rsidRPr="00857B96" w:rsidRDefault="00336657" w:rsidP="00EB0C6F">
            <w:pPr>
              <w:pStyle w:val="Level3"/>
              <w:spacing w:after="140"/>
              <w:rPr>
                <w:lang w:val="ro-RO"/>
              </w:rPr>
            </w:pPr>
            <w:r w:rsidRPr="00857B96">
              <w:rPr>
                <w:lang w:val="ro-RO"/>
              </w:rPr>
              <w:t xml:space="preserve">Inițierea acțiunii în răspundere împotriva </w:t>
            </w:r>
            <w:r w:rsidRPr="0083422E">
              <w:rPr>
                <w:iCs/>
                <w:lang w:val="ro-RO"/>
              </w:rPr>
              <w:t>Membrul</w:t>
            </w:r>
            <w:r>
              <w:rPr>
                <w:iCs/>
                <w:lang w:val="ro-RO"/>
              </w:rPr>
              <w:t>ui</w:t>
            </w:r>
            <w:r w:rsidRPr="0083422E">
              <w:rPr>
                <w:iCs/>
                <w:lang w:val="ro-RO"/>
              </w:rPr>
              <w:t xml:space="preserve"> Consiliului de Administrație</w:t>
            </w:r>
            <w:r w:rsidRPr="00857B96">
              <w:rPr>
                <w:lang w:val="ro-RO"/>
              </w:rPr>
              <w:t>, de la data inițierii acțiunii în răspundere;</w:t>
            </w:r>
          </w:p>
          <w:p w14:paraId="455F7B08" w14:textId="4A620409" w:rsidR="00336657" w:rsidRPr="00857B96" w:rsidRDefault="00336657" w:rsidP="00EB0C6F">
            <w:pPr>
              <w:pStyle w:val="Level3"/>
              <w:spacing w:after="140"/>
              <w:rPr>
                <w:lang w:val="ro-RO"/>
              </w:rPr>
            </w:pPr>
            <w:r w:rsidRPr="00857B96">
              <w:rPr>
                <w:lang w:val="ro-RO"/>
              </w:rPr>
              <w:t xml:space="preserve">Ajungerea mandatului </w:t>
            </w:r>
            <w:r w:rsidRPr="0083422E">
              <w:rPr>
                <w:iCs/>
                <w:lang w:val="ro-RO"/>
              </w:rPr>
              <w:t>Membrul</w:t>
            </w:r>
            <w:r>
              <w:rPr>
                <w:iCs/>
                <w:lang w:val="ro-RO"/>
              </w:rPr>
              <w:t>ui</w:t>
            </w:r>
            <w:r w:rsidRPr="0083422E">
              <w:rPr>
                <w:iCs/>
                <w:lang w:val="ro-RO"/>
              </w:rPr>
              <w:t xml:space="preserve"> Consiliului de Administrație</w:t>
            </w:r>
            <w:r w:rsidRPr="0083422E">
              <w:rPr>
                <w:i/>
                <w:iCs/>
                <w:lang w:val="ro-RO"/>
              </w:rPr>
              <w:t xml:space="preserve"> </w:t>
            </w:r>
            <w:r w:rsidRPr="00857B96">
              <w:rPr>
                <w:lang w:val="ro-RO"/>
              </w:rPr>
              <w:t xml:space="preserve">la termen, de la data încetării mandatului, cu excepția cazului în care </w:t>
            </w:r>
            <w:r w:rsidRPr="0083422E">
              <w:rPr>
                <w:iCs/>
                <w:lang w:val="ro-RO"/>
              </w:rPr>
              <w:t>Membrul Consiliului de Administrație</w:t>
            </w:r>
            <w:r w:rsidRPr="0083422E">
              <w:rPr>
                <w:i/>
                <w:iCs/>
                <w:lang w:val="ro-RO"/>
              </w:rPr>
              <w:t xml:space="preserve"> </w:t>
            </w:r>
            <w:r w:rsidRPr="00857B96">
              <w:rPr>
                <w:lang w:val="ro-RO"/>
              </w:rPr>
              <w:t xml:space="preserve">este numit de către </w:t>
            </w:r>
            <w:r>
              <w:rPr>
                <w:lang w:val="ro-RO"/>
              </w:rPr>
              <w:t>Consiliul de Administrație</w:t>
            </w:r>
            <w:r w:rsidRPr="00857B96">
              <w:rPr>
                <w:lang w:val="ro-RO"/>
              </w:rPr>
              <w:t xml:space="preserve"> drept </w:t>
            </w:r>
            <w:r>
              <w:rPr>
                <w:lang w:val="ro-RO"/>
              </w:rPr>
              <w:t>membru</w:t>
            </w:r>
            <w:r w:rsidRPr="00857B96">
              <w:rPr>
                <w:lang w:val="ro-RO"/>
              </w:rPr>
              <w:t xml:space="preserve"> provizoriu, caz în care </w:t>
            </w:r>
            <w:r>
              <w:rPr>
                <w:lang w:val="ro-RO"/>
              </w:rPr>
              <w:t>Contractul de Mandat</w:t>
            </w:r>
            <w:r w:rsidRPr="00857B96">
              <w:rPr>
                <w:lang w:val="ro-RO"/>
              </w:rPr>
              <w:t xml:space="preserve"> va înceta de la data numirii sale sau de la data numirii altei persoane ca </w:t>
            </w:r>
            <w:r>
              <w:rPr>
                <w:lang w:val="ro-RO"/>
              </w:rPr>
              <w:t>m</w:t>
            </w:r>
            <w:r w:rsidRPr="0083422E">
              <w:rPr>
                <w:iCs/>
                <w:lang w:val="ro-RO"/>
              </w:rPr>
              <w:t>embru</w:t>
            </w:r>
            <w:r>
              <w:rPr>
                <w:iCs/>
                <w:lang w:val="ro-RO"/>
              </w:rPr>
              <w:t xml:space="preserve"> al</w:t>
            </w:r>
            <w:r w:rsidRPr="0083422E">
              <w:rPr>
                <w:iCs/>
                <w:lang w:val="ro-RO"/>
              </w:rPr>
              <w:t xml:space="preserve"> Consiliului de Administrație</w:t>
            </w:r>
            <w:r w:rsidRPr="0083422E">
              <w:rPr>
                <w:i/>
                <w:iCs/>
                <w:lang w:val="ro-RO"/>
              </w:rPr>
              <w:t xml:space="preserve"> </w:t>
            </w:r>
            <w:r w:rsidRPr="00857B96">
              <w:rPr>
                <w:lang w:val="ro-RO"/>
              </w:rPr>
              <w:t>al Societății pentru un nou mandat;</w:t>
            </w:r>
          </w:p>
          <w:p w14:paraId="7AFFC5DB" w14:textId="7275AB6A" w:rsidR="00336657" w:rsidRPr="00857B96" w:rsidRDefault="00336657" w:rsidP="00EB0C6F">
            <w:pPr>
              <w:pStyle w:val="Level3"/>
              <w:spacing w:after="140"/>
              <w:rPr>
                <w:lang w:val="ro-RO"/>
              </w:rPr>
            </w:pPr>
            <w:r w:rsidRPr="00857B96">
              <w:rPr>
                <w:lang w:val="ro-RO"/>
              </w:rPr>
              <w:t xml:space="preserve">Renunțarea de către </w:t>
            </w:r>
            <w:r w:rsidRPr="0083422E">
              <w:rPr>
                <w:iCs/>
                <w:lang w:val="ro-RO"/>
              </w:rPr>
              <w:t>Membrul Consiliului de Administrație</w:t>
            </w:r>
            <w:r w:rsidRPr="0083422E">
              <w:rPr>
                <w:i/>
                <w:iCs/>
                <w:lang w:val="ro-RO"/>
              </w:rPr>
              <w:t xml:space="preserve"> </w:t>
            </w:r>
            <w:r w:rsidRPr="00857B96">
              <w:rPr>
                <w:lang w:val="ro-RO"/>
              </w:rPr>
              <w:t>la mandat, după expirarea perioadei de 30 de zile de notificare după înregistrarea declarației de renunțare la sediul Societății.</w:t>
            </w:r>
          </w:p>
          <w:p w14:paraId="285BB61D" w14:textId="2F5C8462" w:rsidR="0083422E" w:rsidRPr="00E84DD2" w:rsidRDefault="00336657" w:rsidP="00EB0C6F">
            <w:pPr>
              <w:pStyle w:val="Level2"/>
              <w:spacing w:after="140"/>
              <w:rPr>
                <w:i w:val="0"/>
                <w:iCs/>
                <w:lang w:val="ro-RO"/>
              </w:rPr>
            </w:pPr>
            <w:r w:rsidRPr="00857B96">
              <w:rPr>
                <w:i w:val="0"/>
                <w:iCs/>
                <w:lang w:val="ro-RO"/>
              </w:rPr>
              <w:t xml:space="preserve">Contractul </w:t>
            </w:r>
            <w:r>
              <w:rPr>
                <w:i w:val="0"/>
                <w:iCs/>
                <w:lang w:val="ro-RO"/>
              </w:rPr>
              <w:t xml:space="preserve">de Mandat </w:t>
            </w:r>
            <w:r w:rsidRPr="00857B96">
              <w:rPr>
                <w:i w:val="0"/>
                <w:iCs/>
                <w:lang w:val="ro-RO"/>
              </w:rPr>
              <w:t>poate înceta prin acordul Părților printr-un act scris care va stabili și data de la care Contractul</w:t>
            </w:r>
            <w:r w:rsidR="00D8694C">
              <w:rPr>
                <w:i w:val="0"/>
                <w:iCs/>
                <w:lang w:val="ro-RO"/>
              </w:rPr>
              <w:t xml:space="preserve"> de Mandat</w:t>
            </w:r>
            <w:r w:rsidRPr="00857B96">
              <w:rPr>
                <w:i w:val="0"/>
                <w:iCs/>
                <w:lang w:val="ro-RO"/>
              </w:rPr>
              <w:t xml:space="preserve"> încetează.</w:t>
            </w:r>
          </w:p>
        </w:tc>
      </w:tr>
      <w:tr w:rsidR="002D1796" w:rsidRPr="008F3F71" w14:paraId="0828DD02" w14:textId="77777777" w:rsidTr="002D1796">
        <w:tc>
          <w:tcPr>
            <w:tcW w:w="2470" w:type="dxa"/>
          </w:tcPr>
          <w:p w14:paraId="38AD9EB8" w14:textId="68C3CD94" w:rsidR="002D1796" w:rsidRPr="00AA1960" w:rsidRDefault="002D1796" w:rsidP="009A7EB5">
            <w:pPr>
              <w:pStyle w:val="Level1"/>
              <w:rPr>
                <w:b w:val="0"/>
                <w:bCs w:val="0"/>
                <w:szCs w:val="20"/>
                <w:lang w:val="ro-RO"/>
              </w:rPr>
            </w:pPr>
            <w:r w:rsidRPr="009A7EB5">
              <w:rPr>
                <w:rFonts w:eastAsia="Georgia"/>
                <w:lang w:val="ro-RO"/>
              </w:rPr>
              <w:t xml:space="preserve">Clauze </w:t>
            </w:r>
            <w:r w:rsidR="00B964EA" w:rsidRPr="009A7EB5">
              <w:rPr>
                <w:rFonts w:eastAsia="Georgia"/>
                <w:lang w:val="ro-RO"/>
              </w:rPr>
              <w:t>specifice</w:t>
            </w:r>
            <w:r w:rsidRPr="009A7EB5">
              <w:rPr>
                <w:rFonts w:eastAsia="Georgia"/>
                <w:lang w:val="ro-RO"/>
              </w:rPr>
              <w:t xml:space="preserve"> în </w:t>
            </w:r>
            <w:r w:rsidR="00B964EA" w:rsidRPr="00B964EA">
              <w:rPr>
                <w:iCs w:val="0"/>
                <w:szCs w:val="20"/>
                <w:lang w:val="ro-RO"/>
              </w:rPr>
              <w:t xml:space="preserve">Contractul de </w:t>
            </w:r>
            <w:r w:rsidR="00563161">
              <w:rPr>
                <w:iCs w:val="0"/>
                <w:szCs w:val="20"/>
                <w:lang w:val="ro-RO"/>
              </w:rPr>
              <w:t>Mandat</w:t>
            </w:r>
          </w:p>
        </w:tc>
        <w:tc>
          <w:tcPr>
            <w:tcW w:w="6090" w:type="dxa"/>
          </w:tcPr>
          <w:p w14:paraId="77AECE2F" w14:textId="0ABA921A" w:rsidR="002D1796" w:rsidRPr="00920C67" w:rsidRDefault="002D1796" w:rsidP="00672AAE">
            <w:pPr>
              <w:pStyle w:val="Level2"/>
              <w:spacing w:after="140"/>
              <w:rPr>
                <w:i w:val="0"/>
                <w:lang w:val="fr-BE"/>
              </w:rPr>
            </w:pPr>
            <w:r w:rsidRPr="009A7EB5">
              <w:rPr>
                <w:i w:val="0"/>
                <w:szCs w:val="20"/>
                <w:lang w:val="ro-RO"/>
              </w:rPr>
              <w:t xml:space="preserve">Contractul de </w:t>
            </w:r>
            <w:r w:rsidR="00563161">
              <w:rPr>
                <w:i w:val="0"/>
                <w:szCs w:val="20"/>
                <w:lang w:val="ro-RO"/>
              </w:rPr>
              <w:t>Mandat</w:t>
            </w:r>
            <w:r w:rsidR="00563161" w:rsidRPr="009A7EB5">
              <w:rPr>
                <w:i w:val="0"/>
                <w:szCs w:val="20"/>
                <w:lang w:val="ro-RO"/>
              </w:rPr>
              <w:t xml:space="preserve"> </w:t>
            </w:r>
            <w:r w:rsidRPr="009A7EB5">
              <w:rPr>
                <w:i w:val="0"/>
                <w:szCs w:val="20"/>
                <w:lang w:val="ro-RO"/>
              </w:rPr>
              <w:t xml:space="preserve">va </w:t>
            </w:r>
            <w:r w:rsidR="009A7EB5" w:rsidRPr="009A7EB5">
              <w:rPr>
                <w:i w:val="0"/>
                <w:szCs w:val="20"/>
                <w:lang w:val="ro-RO"/>
              </w:rPr>
              <w:t>conține</w:t>
            </w:r>
            <w:r w:rsidRPr="009A7EB5">
              <w:rPr>
                <w:i w:val="0"/>
                <w:szCs w:val="20"/>
                <w:lang w:val="ro-RO"/>
              </w:rPr>
              <w:t xml:space="preserve"> clauze referitoare la (i) </w:t>
            </w:r>
            <w:r w:rsidR="009A7EB5" w:rsidRPr="009A7EB5">
              <w:rPr>
                <w:i w:val="0"/>
                <w:szCs w:val="20"/>
                <w:lang w:val="ro-RO"/>
              </w:rPr>
              <w:t>desfășurarea</w:t>
            </w:r>
            <w:r w:rsidRPr="009A7EB5">
              <w:rPr>
                <w:i w:val="0"/>
                <w:szCs w:val="20"/>
                <w:lang w:val="ro-RO"/>
              </w:rPr>
              <w:t xml:space="preserve"> </w:t>
            </w:r>
            <w:r w:rsidR="009A7EB5" w:rsidRPr="009A7EB5">
              <w:rPr>
                <w:i w:val="0"/>
                <w:szCs w:val="20"/>
                <w:lang w:val="ro-RO"/>
              </w:rPr>
              <w:t>activității</w:t>
            </w:r>
            <w:r w:rsidRPr="009A7EB5">
              <w:rPr>
                <w:i w:val="0"/>
                <w:szCs w:val="20"/>
                <w:lang w:val="ro-RO"/>
              </w:rPr>
              <w:t xml:space="preserve"> </w:t>
            </w:r>
            <w:r w:rsidRPr="009A7EB5">
              <w:rPr>
                <w:rFonts w:eastAsia="Georgia"/>
                <w:i w:val="0"/>
                <w:lang w:val="ro-RO"/>
              </w:rPr>
              <w:t>Membrul</w:t>
            </w:r>
            <w:r w:rsidR="009A7EB5">
              <w:rPr>
                <w:rFonts w:eastAsia="Georgia"/>
                <w:i w:val="0"/>
                <w:lang w:val="ro-RO"/>
              </w:rPr>
              <w:t>ui</w:t>
            </w:r>
            <w:r w:rsidRPr="009A7EB5">
              <w:rPr>
                <w:rFonts w:eastAsia="Georgia"/>
                <w:i w:val="0"/>
                <w:lang w:val="ro-RO"/>
              </w:rPr>
              <w:t xml:space="preserve"> Consiliului de Administrație </w:t>
            </w:r>
            <w:r w:rsidR="009A7EB5">
              <w:rPr>
                <w:rFonts w:eastAsia="Georgia"/>
                <w:i w:val="0"/>
                <w:lang w:val="ro-RO"/>
              </w:rPr>
              <w:t>î</w:t>
            </w:r>
            <w:r w:rsidRPr="009A7EB5">
              <w:rPr>
                <w:rFonts w:eastAsia="Georgia"/>
                <w:i w:val="0"/>
                <w:lang w:val="ro-RO"/>
              </w:rPr>
              <w:t xml:space="preserve">n </w:t>
            </w:r>
            <w:r w:rsidR="009A7EB5" w:rsidRPr="009A7EB5">
              <w:rPr>
                <w:rFonts w:eastAsia="Georgia"/>
                <w:i w:val="0"/>
                <w:lang w:val="ro-RO"/>
              </w:rPr>
              <w:t>situații</w:t>
            </w:r>
            <w:r w:rsidRPr="009A7EB5">
              <w:rPr>
                <w:rFonts w:eastAsia="Georgia"/>
                <w:i w:val="0"/>
                <w:lang w:val="ro-RO"/>
              </w:rPr>
              <w:t xml:space="preserve"> particulare</w:t>
            </w:r>
            <w:r w:rsidR="00B54979">
              <w:rPr>
                <w:rFonts w:eastAsia="Georgia"/>
                <w:i w:val="0"/>
                <w:lang w:val="ro-RO"/>
              </w:rPr>
              <w:t>, incompatibilități si interdicții</w:t>
            </w:r>
            <w:r w:rsidRPr="009A7EB5">
              <w:rPr>
                <w:rFonts w:eastAsia="Georgia"/>
                <w:i w:val="0"/>
                <w:lang w:val="ro-RO"/>
              </w:rPr>
              <w:t xml:space="preserve">, (ii) </w:t>
            </w:r>
            <w:r w:rsidR="009A7EB5" w:rsidRPr="009A7EB5">
              <w:rPr>
                <w:rFonts w:eastAsia="Georgia"/>
                <w:i w:val="0"/>
                <w:lang w:val="ro-RO"/>
              </w:rPr>
              <w:t>garanțiile</w:t>
            </w:r>
            <w:r w:rsidRPr="009A7EB5">
              <w:rPr>
                <w:rFonts w:eastAsia="Georgia"/>
                <w:i w:val="0"/>
                <w:lang w:val="ro-RO"/>
              </w:rPr>
              <w:t xml:space="preserve"> </w:t>
            </w:r>
            <w:r w:rsidR="00AA1960" w:rsidRPr="009A7EB5">
              <w:rPr>
                <w:rFonts w:eastAsia="Georgia"/>
                <w:i w:val="0"/>
                <w:lang w:val="ro-RO"/>
              </w:rPr>
              <w:t>Membrului Consiliului de Administrație,</w:t>
            </w:r>
            <w:r w:rsidR="00AA1960" w:rsidRPr="00920C67">
              <w:rPr>
                <w:i w:val="0"/>
                <w:lang w:val="fr-BE"/>
              </w:rPr>
              <w:t xml:space="preserve"> </w:t>
            </w:r>
            <w:r w:rsidR="009A7EB5" w:rsidRPr="00920C67">
              <w:rPr>
                <w:i w:val="0"/>
                <w:lang w:val="fr-BE"/>
              </w:rPr>
              <w:t xml:space="preserve">(iii) </w:t>
            </w:r>
            <w:r w:rsidR="009A7EB5" w:rsidRPr="00191724">
              <w:rPr>
                <w:i w:val="0"/>
                <w:lang w:val="ro-RO"/>
              </w:rPr>
              <w:t>i</w:t>
            </w:r>
            <w:r w:rsidR="00AA1960" w:rsidRPr="00191724">
              <w:rPr>
                <w:rFonts w:eastAsia="Georgia"/>
                <w:i w:val="0"/>
                <w:lang w:val="ro-RO"/>
              </w:rPr>
              <w:t>nforma</w:t>
            </w:r>
            <w:r w:rsidR="00191724" w:rsidRPr="00191724">
              <w:rPr>
                <w:rFonts w:eastAsia="Georgia"/>
                <w:i w:val="0"/>
                <w:lang w:val="ro-RO"/>
              </w:rPr>
              <w:t>ț</w:t>
            </w:r>
            <w:r w:rsidR="00AA1960" w:rsidRPr="00191724">
              <w:rPr>
                <w:rFonts w:eastAsia="Georgia"/>
                <w:i w:val="0"/>
                <w:lang w:val="ro-RO"/>
              </w:rPr>
              <w:t>ii</w:t>
            </w:r>
            <w:r w:rsidR="00AA1960" w:rsidRPr="009A7EB5">
              <w:rPr>
                <w:rFonts w:eastAsia="Georgia"/>
                <w:i w:val="0"/>
                <w:lang w:val="ro-RO"/>
              </w:rPr>
              <w:t xml:space="preserve"> </w:t>
            </w:r>
            <w:r w:rsidR="009A7EB5">
              <w:rPr>
                <w:rFonts w:eastAsia="Georgia"/>
                <w:i w:val="0"/>
                <w:lang w:val="ro-RO"/>
              </w:rPr>
              <w:t>c</w:t>
            </w:r>
            <w:r w:rsidR="00AA1960" w:rsidRPr="009A7EB5">
              <w:rPr>
                <w:rFonts w:eastAsia="Georgia"/>
                <w:i w:val="0"/>
                <w:lang w:val="ro-RO"/>
              </w:rPr>
              <w:t>onfidențiale</w:t>
            </w:r>
            <w:r w:rsidR="00336657">
              <w:rPr>
                <w:rFonts w:eastAsia="Georgia"/>
                <w:i w:val="0"/>
                <w:lang w:val="ro-RO"/>
              </w:rPr>
              <w:t>.</w:t>
            </w:r>
          </w:p>
        </w:tc>
      </w:tr>
      <w:tr w:rsidR="00DF1CD6" w:rsidRPr="008F3F71" w14:paraId="2613FF41" w14:textId="77777777" w:rsidTr="002D1796">
        <w:tc>
          <w:tcPr>
            <w:tcW w:w="2470" w:type="dxa"/>
          </w:tcPr>
          <w:p w14:paraId="7173F70E" w14:textId="7F68C026" w:rsidR="00DF1CD6" w:rsidRPr="00AA1960" w:rsidRDefault="00916B8F" w:rsidP="009A7EB5">
            <w:pPr>
              <w:pStyle w:val="Level1"/>
              <w:rPr>
                <w:b w:val="0"/>
                <w:bCs w:val="0"/>
                <w:szCs w:val="20"/>
                <w:lang w:val="ro-RO"/>
              </w:rPr>
            </w:pPr>
            <w:r w:rsidRPr="009A7EB5">
              <w:rPr>
                <w:rFonts w:eastAsia="Georgia"/>
                <w:lang w:val="ro-RO"/>
              </w:rPr>
              <w:t>Legea aplicabilă și jurisdicția</w:t>
            </w:r>
          </w:p>
        </w:tc>
        <w:tc>
          <w:tcPr>
            <w:tcW w:w="6090" w:type="dxa"/>
          </w:tcPr>
          <w:p w14:paraId="44A539A6" w14:textId="3283B056" w:rsidR="00AA1960" w:rsidRPr="00B964EA" w:rsidRDefault="00AA1960" w:rsidP="00672AAE">
            <w:pPr>
              <w:pStyle w:val="Level2"/>
              <w:spacing w:after="140"/>
              <w:ind w:left="504" w:hanging="504"/>
              <w:rPr>
                <w:i w:val="0"/>
                <w:iCs/>
                <w:lang w:val="ro-RO"/>
              </w:rPr>
            </w:pPr>
            <w:r w:rsidRPr="00B964EA">
              <w:rPr>
                <w:i w:val="0"/>
                <w:iCs/>
                <w:lang w:val="ro-RO"/>
              </w:rPr>
              <w:t xml:space="preserve">Contractul </w:t>
            </w:r>
            <w:r w:rsidR="00B964EA" w:rsidRPr="00B964EA">
              <w:rPr>
                <w:i w:val="0"/>
                <w:iCs/>
                <w:lang w:val="ro-RO"/>
              </w:rPr>
              <w:t xml:space="preserve">de </w:t>
            </w:r>
            <w:r w:rsidR="00563161">
              <w:rPr>
                <w:i w:val="0"/>
                <w:iCs/>
                <w:lang w:val="ro-RO"/>
              </w:rPr>
              <w:t>Mandat</w:t>
            </w:r>
            <w:r w:rsidR="00563161" w:rsidRPr="00B964EA">
              <w:rPr>
                <w:i w:val="0"/>
                <w:iCs/>
                <w:lang w:val="ro-RO"/>
              </w:rPr>
              <w:t xml:space="preserve"> </w:t>
            </w:r>
            <w:r w:rsidRPr="00B964EA">
              <w:rPr>
                <w:i w:val="0"/>
                <w:iCs/>
                <w:lang w:val="ro-RO"/>
              </w:rPr>
              <w:t>și orice litigiu sau pretenție care rezultă din sau în legătură cu acesta sau cu obiectul ori formarea acestuia (inclusiv disputele sau pretențiile necontractuale) vor fi guvernate de și interpretate în conformitate cu legile din România.</w:t>
            </w:r>
          </w:p>
          <w:p w14:paraId="08D9C981" w14:textId="01109243" w:rsidR="00916B8F" w:rsidRPr="00AA1960" w:rsidRDefault="00AA1960" w:rsidP="00672AAE">
            <w:pPr>
              <w:pStyle w:val="Level2"/>
              <w:spacing w:after="140"/>
              <w:ind w:left="504" w:hanging="504"/>
              <w:rPr>
                <w:lang w:val="ro-RO"/>
              </w:rPr>
            </w:pPr>
            <w:r w:rsidRPr="00B964EA">
              <w:rPr>
                <w:i w:val="0"/>
                <w:iCs/>
                <w:lang w:val="ro-RO"/>
              </w:rPr>
              <w:t xml:space="preserve">Fiecare Parte este de acord în mod irevocabil că instanțele din București vor avea competența exclusivă de a soluționa orice litigiu sau pretenție care rezultă din sau este în legătură cu, Contractul </w:t>
            </w:r>
            <w:r w:rsidR="0064148F">
              <w:rPr>
                <w:i w:val="0"/>
                <w:iCs/>
                <w:lang w:val="ro-RO"/>
              </w:rPr>
              <w:t xml:space="preserve">de </w:t>
            </w:r>
            <w:r w:rsidR="00563161">
              <w:rPr>
                <w:i w:val="0"/>
                <w:iCs/>
                <w:lang w:val="ro-RO"/>
              </w:rPr>
              <w:t xml:space="preserve">Mandat </w:t>
            </w:r>
            <w:r w:rsidRPr="00B964EA">
              <w:rPr>
                <w:i w:val="0"/>
                <w:iCs/>
                <w:lang w:val="ro-RO"/>
              </w:rPr>
              <w:t>sau obiectul ori formarea acestuia (inclusiv disputele sau pretențiile necontractuale).</w:t>
            </w:r>
          </w:p>
        </w:tc>
      </w:tr>
    </w:tbl>
    <w:p w14:paraId="69A37866" w14:textId="58119B3B" w:rsidR="00E4131B" w:rsidRPr="00AA1960" w:rsidRDefault="00E4131B" w:rsidP="003174C2">
      <w:pPr>
        <w:pStyle w:val="Level1"/>
        <w:keepNext/>
        <w:numPr>
          <w:ilvl w:val="0"/>
          <w:numId w:val="0"/>
        </w:numPr>
        <w:rPr>
          <w:b w:val="0"/>
          <w:bCs w:val="0"/>
          <w:lang w:val="ro-RO"/>
        </w:rPr>
      </w:pPr>
      <w:bookmarkStart w:id="4" w:name="_heading=h.xwrxh9ini8rt"/>
      <w:bookmarkEnd w:id="4"/>
    </w:p>
    <w:sectPr w:rsidR="00E4131B" w:rsidRPr="00AA1960" w:rsidSect="009420C5">
      <w:headerReference w:type="default" r:id="rId8"/>
      <w:footerReference w:type="default" r:id="rId9"/>
      <w:headerReference w:type="first" r:id="rId10"/>
      <w:footerReference w:type="first" r:id="rId11"/>
      <w:pgSz w:w="11907" w:h="16839" w:code="9"/>
      <w:pgMar w:top="1135" w:right="851" w:bottom="1134" w:left="1985" w:header="284"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89C5" w14:textId="77777777" w:rsidR="002D17B3" w:rsidRDefault="002D17B3">
      <w:r>
        <w:separator/>
      </w:r>
    </w:p>
    <w:p w14:paraId="31C61379" w14:textId="77777777" w:rsidR="002D17B3" w:rsidRDefault="002D17B3"/>
  </w:endnote>
  <w:endnote w:type="continuationSeparator" w:id="0">
    <w:p w14:paraId="0AB66F3E" w14:textId="77777777" w:rsidR="002D17B3" w:rsidRDefault="002D17B3">
      <w:r>
        <w:continuationSeparator/>
      </w:r>
    </w:p>
    <w:p w14:paraId="13D663CF" w14:textId="77777777" w:rsidR="002D17B3" w:rsidRDefault="002D17B3"/>
  </w:endnote>
  <w:endnote w:type="continuationNotice" w:id="1">
    <w:p w14:paraId="30F0F86E" w14:textId="77777777" w:rsidR="002D17B3" w:rsidRDefault="002D1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1208A6D1" w14:textId="77777777" w:rsidTr="008E4E93">
      <w:trPr>
        <w:cantSplit/>
        <w:trHeight w:val="176"/>
      </w:trPr>
      <w:tc>
        <w:tcPr>
          <w:tcW w:w="1800" w:type="dxa"/>
        </w:tcPr>
        <w:p w14:paraId="322B95B6" w14:textId="31C0222A" w:rsidR="00B62039" w:rsidRDefault="00B62039" w:rsidP="008E4E93">
          <w:pPr>
            <w:pStyle w:val="Reporttableright"/>
          </w:pPr>
          <w:r>
            <w:t>Pag</w:t>
          </w:r>
          <w:r w:rsidR="00026AA1">
            <w:t>ina</w:t>
          </w:r>
          <w:r>
            <w:t xml:space="preserve"> </w:t>
          </w:r>
        </w:p>
      </w:tc>
      <w:tc>
        <w:tcPr>
          <w:tcW w:w="1800" w:type="dxa"/>
        </w:tcPr>
        <w:p w14:paraId="4D1B3E8F" w14:textId="7C7E95C6" w:rsidR="00B62039" w:rsidRDefault="00B62039" w:rsidP="008E4E93">
          <w:pPr>
            <w:pStyle w:val="Reporttableleft"/>
          </w:pPr>
          <w:r>
            <w:fldChar w:fldCharType="begin"/>
          </w:r>
          <w:r>
            <w:instrText xml:space="preserve"> PAGE </w:instrText>
          </w:r>
          <w:r>
            <w:fldChar w:fldCharType="separate"/>
          </w:r>
          <w:r>
            <w:rPr>
              <w:noProof/>
            </w:rPr>
            <w:t>4</w:t>
          </w:r>
          <w:r>
            <w:fldChar w:fldCharType="end"/>
          </w:r>
          <w:r>
            <w:t xml:space="preserve"> </w:t>
          </w:r>
          <w:r w:rsidR="00026AA1">
            <w:t>din</w:t>
          </w:r>
          <w:r>
            <w:t xml:space="preserve"> </w:t>
          </w:r>
          <w:fldSimple w:instr=" NUMPAGES ">
            <w:r>
              <w:rPr>
                <w:noProof/>
              </w:rPr>
              <w:t>4</w:t>
            </w:r>
          </w:fldSimple>
        </w:p>
      </w:tc>
    </w:tr>
  </w:tbl>
  <w:p w14:paraId="70F46B3A" w14:textId="77777777" w:rsidR="00B62039" w:rsidRDefault="00B62039" w:rsidP="00856D9E">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078752DD" w14:textId="77777777" w:rsidTr="008E4E93">
      <w:trPr>
        <w:cantSplit/>
        <w:trHeight w:val="176"/>
      </w:trPr>
      <w:tc>
        <w:tcPr>
          <w:tcW w:w="1800" w:type="dxa"/>
        </w:tcPr>
        <w:p w14:paraId="111C5581" w14:textId="03361359" w:rsidR="00B62039" w:rsidRDefault="00B62039" w:rsidP="008E4E93">
          <w:pPr>
            <w:pStyle w:val="Reporttableright"/>
          </w:pPr>
          <w:r>
            <w:t>Pag</w:t>
          </w:r>
          <w:r w:rsidR="000D236A">
            <w:t>ina</w:t>
          </w:r>
          <w:r>
            <w:t xml:space="preserve"> </w:t>
          </w:r>
        </w:p>
      </w:tc>
      <w:tc>
        <w:tcPr>
          <w:tcW w:w="1800" w:type="dxa"/>
        </w:tcPr>
        <w:p w14:paraId="0708DEA1" w14:textId="6509CFB6" w:rsidR="00B62039" w:rsidRDefault="00B62039" w:rsidP="008E4E93">
          <w:pPr>
            <w:pStyle w:val="Reporttableleft"/>
          </w:pPr>
          <w:r>
            <w:fldChar w:fldCharType="begin"/>
          </w:r>
          <w:r>
            <w:instrText xml:space="preserve"> PAGE </w:instrText>
          </w:r>
          <w:r>
            <w:fldChar w:fldCharType="separate"/>
          </w:r>
          <w:r>
            <w:rPr>
              <w:noProof/>
            </w:rPr>
            <w:t>3</w:t>
          </w:r>
          <w:r>
            <w:rPr>
              <w:noProof/>
            </w:rPr>
            <w:fldChar w:fldCharType="end"/>
          </w:r>
          <w:r>
            <w:t xml:space="preserve"> </w:t>
          </w:r>
          <w:r w:rsidR="000D236A">
            <w:t xml:space="preserve">din </w:t>
          </w:r>
          <w:fldSimple w:instr=" NUMPAGES ">
            <w:r>
              <w:rPr>
                <w:noProof/>
              </w:rPr>
              <w:t>3</w:t>
            </w:r>
          </w:fldSimple>
        </w:p>
      </w:tc>
    </w:tr>
  </w:tbl>
  <w:p w14:paraId="6D828BCC" w14:textId="77777777" w:rsidR="00B62039" w:rsidRDefault="00B62039" w:rsidP="007A2AC1">
    <w:pPr>
      <w:ind w:left="0"/>
      <w:jc w:val="center"/>
    </w:pPr>
  </w:p>
  <w:p w14:paraId="443A150F" w14:textId="77777777" w:rsidR="00B62039" w:rsidRDefault="00B6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13AD" w14:textId="77777777" w:rsidR="002D17B3" w:rsidRDefault="002D17B3">
      <w:r>
        <w:separator/>
      </w:r>
    </w:p>
    <w:p w14:paraId="6596B1A8" w14:textId="77777777" w:rsidR="002D17B3" w:rsidRDefault="002D17B3"/>
  </w:footnote>
  <w:footnote w:type="continuationSeparator" w:id="0">
    <w:p w14:paraId="3241C845" w14:textId="77777777" w:rsidR="002D17B3" w:rsidRDefault="002D17B3">
      <w:r>
        <w:continuationSeparator/>
      </w:r>
    </w:p>
    <w:p w14:paraId="20ACBAC9" w14:textId="77777777" w:rsidR="002D17B3" w:rsidRDefault="002D17B3"/>
  </w:footnote>
  <w:footnote w:type="continuationNotice" w:id="1">
    <w:p w14:paraId="4C33DAFC" w14:textId="77777777" w:rsidR="002D17B3" w:rsidRDefault="002D1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263" w14:textId="77777777" w:rsidR="00B62039" w:rsidRDefault="00B62039" w:rsidP="007408C3">
    <w:pPr>
      <w:jc w:val="center"/>
    </w:pPr>
  </w:p>
  <w:p w14:paraId="58D96CF5" w14:textId="77777777" w:rsidR="00B62039" w:rsidRDefault="00B62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CFA" w14:textId="77777777" w:rsidR="00B62039" w:rsidRPr="002A2413" w:rsidRDefault="00B62039" w:rsidP="00DE35E5">
    <w:pPr>
      <w:tabs>
        <w:tab w:val="left" w:pos="113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FE45BDE"/>
    <w:multiLevelType w:val="hybridMultilevel"/>
    <w:tmpl w:val="57AA73DE"/>
    <w:lvl w:ilvl="0" w:tplc="9EA817A6">
      <w:start w:val="1"/>
      <w:numFmt w:val="upperLetter"/>
      <w:pStyle w:val="Recitals"/>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5"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EF30B6"/>
    <w:multiLevelType w:val="multilevel"/>
    <w:tmpl w:val="6D328C48"/>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F67951"/>
    <w:multiLevelType w:val="multilevel"/>
    <w:tmpl w:val="3F888DDA"/>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bCs w:val="0"/>
        <w:i w:val="0"/>
        <w:color w:val="auto"/>
        <w:sz w:val="20"/>
      </w:rPr>
    </w:lvl>
    <w:lvl w:ilvl="2">
      <w:start w:val="1"/>
      <w:numFmt w:val="decimal"/>
      <w:pStyle w:val="Level2"/>
      <w:lvlText w:val="%2.%3."/>
      <w:lvlJc w:val="left"/>
      <w:pPr>
        <w:tabs>
          <w:tab w:val="num" w:pos="510"/>
        </w:tabs>
        <w:ind w:left="510" w:hanging="510"/>
      </w:pPr>
      <w:rPr>
        <w:rFonts w:ascii="Georgia" w:hAnsi="Georgia" w:hint="default"/>
        <w:b w:val="0"/>
        <w:i w:val="0"/>
        <w:iCs w:val="0"/>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3"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899394807">
    <w:abstractNumId w:val="8"/>
  </w:num>
  <w:num w:numId="2" w16cid:durableId="1856846698">
    <w:abstractNumId w:val="4"/>
  </w:num>
  <w:num w:numId="3" w16cid:durableId="884756422">
    <w:abstractNumId w:val="3"/>
  </w:num>
  <w:num w:numId="4" w16cid:durableId="2055158729">
    <w:abstractNumId w:val="5"/>
  </w:num>
  <w:num w:numId="5" w16cid:durableId="26680865">
    <w:abstractNumId w:val="1"/>
  </w:num>
  <w:num w:numId="6" w16cid:durableId="1875313422">
    <w:abstractNumId w:val="0"/>
  </w:num>
  <w:num w:numId="7" w16cid:durableId="1693608685">
    <w:abstractNumId w:val="2"/>
  </w:num>
  <w:num w:numId="8" w16cid:durableId="1426999457">
    <w:abstractNumId w:val="6"/>
  </w:num>
  <w:num w:numId="9" w16cid:durableId="1722292227">
    <w:abstractNumId w:val="9"/>
  </w:num>
  <w:num w:numId="10" w16cid:durableId="519045568">
    <w:abstractNumId w:val="7"/>
  </w:num>
  <w:num w:numId="11" w16cid:durableId="1751662088">
    <w:abstractNumId w:val="12"/>
  </w:num>
  <w:num w:numId="12" w16cid:durableId="21444100">
    <w:abstractNumId w:val="10"/>
  </w:num>
  <w:num w:numId="13" w16cid:durableId="673459190">
    <w:abstractNumId w:val="11"/>
  </w:num>
  <w:num w:numId="14" w16cid:durableId="651720842">
    <w:abstractNumId w:val="14"/>
  </w:num>
  <w:num w:numId="15" w16cid:durableId="968708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1979802">
    <w:abstractNumId w:val="12"/>
  </w:num>
  <w:num w:numId="17" w16cid:durableId="14069983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59"/>
  <w:hyphenationZone w:val="425"/>
  <w:characterSpacingControl w:val="doNotCompress"/>
  <w:hdrShapeDefaults>
    <o:shapedefaults v:ext="edit" spidmax="2050"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F"/>
    <w:rsid w:val="00001EA1"/>
    <w:rsid w:val="00004E38"/>
    <w:rsid w:val="00005FF2"/>
    <w:rsid w:val="00015EE3"/>
    <w:rsid w:val="00016A93"/>
    <w:rsid w:val="000171D3"/>
    <w:rsid w:val="00022787"/>
    <w:rsid w:val="0002353C"/>
    <w:rsid w:val="00023D5D"/>
    <w:rsid w:val="00026AA1"/>
    <w:rsid w:val="00027149"/>
    <w:rsid w:val="00031CFC"/>
    <w:rsid w:val="00032DAC"/>
    <w:rsid w:val="00033452"/>
    <w:rsid w:val="00033CED"/>
    <w:rsid w:val="00035E7E"/>
    <w:rsid w:val="00036FC3"/>
    <w:rsid w:val="00037620"/>
    <w:rsid w:val="00045133"/>
    <w:rsid w:val="00045226"/>
    <w:rsid w:val="00046398"/>
    <w:rsid w:val="00046A20"/>
    <w:rsid w:val="00047727"/>
    <w:rsid w:val="000566B6"/>
    <w:rsid w:val="00061A01"/>
    <w:rsid w:val="000645E0"/>
    <w:rsid w:val="00066062"/>
    <w:rsid w:val="00067EB8"/>
    <w:rsid w:val="0007057D"/>
    <w:rsid w:val="00073E98"/>
    <w:rsid w:val="00073EF1"/>
    <w:rsid w:val="000743D4"/>
    <w:rsid w:val="00092AAA"/>
    <w:rsid w:val="00096BDB"/>
    <w:rsid w:val="000972C7"/>
    <w:rsid w:val="00097317"/>
    <w:rsid w:val="000A444B"/>
    <w:rsid w:val="000A5712"/>
    <w:rsid w:val="000A796D"/>
    <w:rsid w:val="000B08CD"/>
    <w:rsid w:val="000B163B"/>
    <w:rsid w:val="000C3A8F"/>
    <w:rsid w:val="000C54F3"/>
    <w:rsid w:val="000C6C5A"/>
    <w:rsid w:val="000D0279"/>
    <w:rsid w:val="000D236A"/>
    <w:rsid w:val="000D4A84"/>
    <w:rsid w:val="000E0C3E"/>
    <w:rsid w:val="000F1ABC"/>
    <w:rsid w:val="000F31BF"/>
    <w:rsid w:val="000F78C9"/>
    <w:rsid w:val="0010008E"/>
    <w:rsid w:val="0010063A"/>
    <w:rsid w:val="001037FD"/>
    <w:rsid w:val="00103E19"/>
    <w:rsid w:val="001120D8"/>
    <w:rsid w:val="00112C92"/>
    <w:rsid w:val="00112F78"/>
    <w:rsid w:val="00121050"/>
    <w:rsid w:val="00131AA1"/>
    <w:rsid w:val="00153952"/>
    <w:rsid w:val="00154BBA"/>
    <w:rsid w:val="00155890"/>
    <w:rsid w:val="0015620E"/>
    <w:rsid w:val="001620A8"/>
    <w:rsid w:val="00162683"/>
    <w:rsid w:val="00162EBD"/>
    <w:rsid w:val="0016590A"/>
    <w:rsid w:val="00166123"/>
    <w:rsid w:val="001668B7"/>
    <w:rsid w:val="00166D27"/>
    <w:rsid w:val="00172AE3"/>
    <w:rsid w:val="00174781"/>
    <w:rsid w:val="001815CB"/>
    <w:rsid w:val="001835B3"/>
    <w:rsid w:val="00183656"/>
    <w:rsid w:val="00186030"/>
    <w:rsid w:val="00190B58"/>
    <w:rsid w:val="00190DCD"/>
    <w:rsid w:val="00191724"/>
    <w:rsid w:val="001941FD"/>
    <w:rsid w:val="001A1769"/>
    <w:rsid w:val="001A2DD6"/>
    <w:rsid w:val="001A3552"/>
    <w:rsid w:val="001A48F1"/>
    <w:rsid w:val="001A4A92"/>
    <w:rsid w:val="001B0272"/>
    <w:rsid w:val="001B30CD"/>
    <w:rsid w:val="001B4B66"/>
    <w:rsid w:val="001B62F8"/>
    <w:rsid w:val="001C6CD3"/>
    <w:rsid w:val="001C785D"/>
    <w:rsid w:val="001C7AC6"/>
    <w:rsid w:val="001D022A"/>
    <w:rsid w:val="001D1E7B"/>
    <w:rsid w:val="001D3A9C"/>
    <w:rsid w:val="001D5A0C"/>
    <w:rsid w:val="001D6102"/>
    <w:rsid w:val="001D6D66"/>
    <w:rsid w:val="001E134A"/>
    <w:rsid w:val="001E1493"/>
    <w:rsid w:val="001E2183"/>
    <w:rsid w:val="001E5F0F"/>
    <w:rsid w:val="001E7DBE"/>
    <w:rsid w:val="001F3C66"/>
    <w:rsid w:val="001F5749"/>
    <w:rsid w:val="001F7753"/>
    <w:rsid w:val="0020423C"/>
    <w:rsid w:val="00205039"/>
    <w:rsid w:val="00205109"/>
    <w:rsid w:val="00206478"/>
    <w:rsid w:val="00210F60"/>
    <w:rsid w:val="00211F90"/>
    <w:rsid w:val="00216102"/>
    <w:rsid w:val="00216869"/>
    <w:rsid w:val="002206C6"/>
    <w:rsid w:val="00224004"/>
    <w:rsid w:val="002247ED"/>
    <w:rsid w:val="0023138E"/>
    <w:rsid w:val="00234A0B"/>
    <w:rsid w:val="00234AA7"/>
    <w:rsid w:val="0023675E"/>
    <w:rsid w:val="00241277"/>
    <w:rsid w:val="0024149E"/>
    <w:rsid w:val="00241640"/>
    <w:rsid w:val="002534F5"/>
    <w:rsid w:val="002535C2"/>
    <w:rsid w:val="00257912"/>
    <w:rsid w:val="00257EA4"/>
    <w:rsid w:val="0026033D"/>
    <w:rsid w:val="0026220A"/>
    <w:rsid w:val="002657FB"/>
    <w:rsid w:val="002664EA"/>
    <w:rsid w:val="002672C0"/>
    <w:rsid w:val="00267F12"/>
    <w:rsid w:val="00272392"/>
    <w:rsid w:val="0027268E"/>
    <w:rsid w:val="002747B9"/>
    <w:rsid w:val="00274F82"/>
    <w:rsid w:val="00276A2D"/>
    <w:rsid w:val="00277C57"/>
    <w:rsid w:val="00282CDE"/>
    <w:rsid w:val="00285212"/>
    <w:rsid w:val="00285F1D"/>
    <w:rsid w:val="002874C2"/>
    <w:rsid w:val="00293004"/>
    <w:rsid w:val="002938E4"/>
    <w:rsid w:val="00294D48"/>
    <w:rsid w:val="002A2339"/>
    <w:rsid w:val="002A2413"/>
    <w:rsid w:val="002B11C0"/>
    <w:rsid w:val="002B5BB0"/>
    <w:rsid w:val="002B7A62"/>
    <w:rsid w:val="002B7B90"/>
    <w:rsid w:val="002C1312"/>
    <w:rsid w:val="002C2C65"/>
    <w:rsid w:val="002C787F"/>
    <w:rsid w:val="002D0971"/>
    <w:rsid w:val="002D1796"/>
    <w:rsid w:val="002D17B3"/>
    <w:rsid w:val="002D4250"/>
    <w:rsid w:val="002D69E4"/>
    <w:rsid w:val="002E104F"/>
    <w:rsid w:val="002E2B42"/>
    <w:rsid w:val="002F1C1D"/>
    <w:rsid w:val="002F340A"/>
    <w:rsid w:val="002F350C"/>
    <w:rsid w:val="002F6996"/>
    <w:rsid w:val="002F7924"/>
    <w:rsid w:val="00301876"/>
    <w:rsid w:val="0030379F"/>
    <w:rsid w:val="00306068"/>
    <w:rsid w:val="00306F98"/>
    <w:rsid w:val="003070E3"/>
    <w:rsid w:val="003076EC"/>
    <w:rsid w:val="00315C85"/>
    <w:rsid w:val="00315EB5"/>
    <w:rsid w:val="00316D0F"/>
    <w:rsid w:val="003174C2"/>
    <w:rsid w:val="00326857"/>
    <w:rsid w:val="0032721E"/>
    <w:rsid w:val="00330423"/>
    <w:rsid w:val="00332F81"/>
    <w:rsid w:val="003360F0"/>
    <w:rsid w:val="00336657"/>
    <w:rsid w:val="00336E1B"/>
    <w:rsid w:val="00337762"/>
    <w:rsid w:val="00337C61"/>
    <w:rsid w:val="00340239"/>
    <w:rsid w:val="003437A6"/>
    <w:rsid w:val="00344C83"/>
    <w:rsid w:val="00345F1D"/>
    <w:rsid w:val="00347978"/>
    <w:rsid w:val="00350B60"/>
    <w:rsid w:val="00352C8F"/>
    <w:rsid w:val="00355D0A"/>
    <w:rsid w:val="00357EAB"/>
    <w:rsid w:val="00361609"/>
    <w:rsid w:val="00362FF1"/>
    <w:rsid w:val="00363FA0"/>
    <w:rsid w:val="0037243F"/>
    <w:rsid w:val="00372BEA"/>
    <w:rsid w:val="00373E9F"/>
    <w:rsid w:val="00376772"/>
    <w:rsid w:val="00376E8A"/>
    <w:rsid w:val="003771BA"/>
    <w:rsid w:val="00382B2C"/>
    <w:rsid w:val="00384099"/>
    <w:rsid w:val="003873FE"/>
    <w:rsid w:val="00387C75"/>
    <w:rsid w:val="003901F1"/>
    <w:rsid w:val="00391A69"/>
    <w:rsid w:val="00393D6A"/>
    <w:rsid w:val="0039468D"/>
    <w:rsid w:val="00394D9A"/>
    <w:rsid w:val="00394E16"/>
    <w:rsid w:val="0039570F"/>
    <w:rsid w:val="003A1773"/>
    <w:rsid w:val="003A3D54"/>
    <w:rsid w:val="003A7A31"/>
    <w:rsid w:val="003B0CD5"/>
    <w:rsid w:val="003B3672"/>
    <w:rsid w:val="003B47D1"/>
    <w:rsid w:val="003B77D5"/>
    <w:rsid w:val="003B7988"/>
    <w:rsid w:val="003C173A"/>
    <w:rsid w:val="003C2FCD"/>
    <w:rsid w:val="003C3DB5"/>
    <w:rsid w:val="003C4803"/>
    <w:rsid w:val="003C6279"/>
    <w:rsid w:val="003C7EAF"/>
    <w:rsid w:val="003D559B"/>
    <w:rsid w:val="003D6582"/>
    <w:rsid w:val="003E1871"/>
    <w:rsid w:val="003E471F"/>
    <w:rsid w:val="003F6C70"/>
    <w:rsid w:val="00400260"/>
    <w:rsid w:val="00401FD4"/>
    <w:rsid w:val="00413658"/>
    <w:rsid w:val="0041466D"/>
    <w:rsid w:val="00420C43"/>
    <w:rsid w:val="004225E5"/>
    <w:rsid w:val="0042541C"/>
    <w:rsid w:val="0043170D"/>
    <w:rsid w:val="00432280"/>
    <w:rsid w:val="00433A49"/>
    <w:rsid w:val="00436B99"/>
    <w:rsid w:val="0043749F"/>
    <w:rsid w:val="004426C4"/>
    <w:rsid w:val="004438C6"/>
    <w:rsid w:val="00443C77"/>
    <w:rsid w:val="004606EE"/>
    <w:rsid w:val="0046796F"/>
    <w:rsid w:val="00472707"/>
    <w:rsid w:val="00483231"/>
    <w:rsid w:val="00486713"/>
    <w:rsid w:val="00490847"/>
    <w:rsid w:val="00493789"/>
    <w:rsid w:val="00496854"/>
    <w:rsid w:val="004A1DD5"/>
    <w:rsid w:val="004A2167"/>
    <w:rsid w:val="004A3DC8"/>
    <w:rsid w:val="004A4CA2"/>
    <w:rsid w:val="004A5D07"/>
    <w:rsid w:val="004A6929"/>
    <w:rsid w:val="004B03E7"/>
    <w:rsid w:val="004B35EC"/>
    <w:rsid w:val="004B7A4B"/>
    <w:rsid w:val="004C263B"/>
    <w:rsid w:val="004C28A3"/>
    <w:rsid w:val="004C5C6A"/>
    <w:rsid w:val="004D199E"/>
    <w:rsid w:val="004D2015"/>
    <w:rsid w:val="004D26B3"/>
    <w:rsid w:val="004D74EA"/>
    <w:rsid w:val="004D7921"/>
    <w:rsid w:val="004E01E9"/>
    <w:rsid w:val="004E390F"/>
    <w:rsid w:val="004E7E52"/>
    <w:rsid w:val="004F031B"/>
    <w:rsid w:val="0050133A"/>
    <w:rsid w:val="00506C6F"/>
    <w:rsid w:val="00510F90"/>
    <w:rsid w:val="005146C0"/>
    <w:rsid w:val="0051489D"/>
    <w:rsid w:val="0051558B"/>
    <w:rsid w:val="00516D10"/>
    <w:rsid w:val="0051774D"/>
    <w:rsid w:val="00524369"/>
    <w:rsid w:val="0052540F"/>
    <w:rsid w:val="00525941"/>
    <w:rsid w:val="00525FA3"/>
    <w:rsid w:val="00527BEA"/>
    <w:rsid w:val="00541192"/>
    <w:rsid w:val="00541A83"/>
    <w:rsid w:val="005428EF"/>
    <w:rsid w:val="00545D90"/>
    <w:rsid w:val="00547D74"/>
    <w:rsid w:val="00550109"/>
    <w:rsid w:val="00554287"/>
    <w:rsid w:val="00556086"/>
    <w:rsid w:val="005602E7"/>
    <w:rsid w:val="00563161"/>
    <w:rsid w:val="00563EB4"/>
    <w:rsid w:val="00564D9D"/>
    <w:rsid w:val="00564DF3"/>
    <w:rsid w:val="00570516"/>
    <w:rsid w:val="005712B8"/>
    <w:rsid w:val="00573066"/>
    <w:rsid w:val="00575346"/>
    <w:rsid w:val="00581A8C"/>
    <w:rsid w:val="0058351F"/>
    <w:rsid w:val="00587959"/>
    <w:rsid w:val="00590F76"/>
    <w:rsid w:val="00593CA1"/>
    <w:rsid w:val="005A22AE"/>
    <w:rsid w:val="005A77ED"/>
    <w:rsid w:val="005A7C8D"/>
    <w:rsid w:val="005B0990"/>
    <w:rsid w:val="005B459A"/>
    <w:rsid w:val="005B5573"/>
    <w:rsid w:val="005B781E"/>
    <w:rsid w:val="005B788B"/>
    <w:rsid w:val="005C2B65"/>
    <w:rsid w:val="005C398D"/>
    <w:rsid w:val="005C4BCB"/>
    <w:rsid w:val="005C4F21"/>
    <w:rsid w:val="005D17F6"/>
    <w:rsid w:val="005D2DB0"/>
    <w:rsid w:val="005D34B6"/>
    <w:rsid w:val="005D7191"/>
    <w:rsid w:val="005E0229"/>
    <w:rsid w:val="005E0CB1"/>
    <w:rsid w:val="005E3E1A"/>
    <w:rsid w:val="005E4065"/>
    <w:rsid w:val="005E6EBB"/>
    <w:rsid w:val="005F3FA6"/>
    <w:rsid w:val="00603D02"/>
    <w:rsid w:val="00610B23"/>
    <w:rsid w:val="00613195"/>
    <w:rsid w:val="00616A41"/>
    <w:rsid w:val="00626F49"/>
    <w:rsid w:val="0063146B"/>
    <w:rsid w:val="00632DCC"/>
    <w:rsid w:val="0063470F"/>
    <w:rsid w:val="00635A4F"/>
    <w:rsid w:val="00637B5F"/>
    <w:rsid w:val="0064148F"/>
    <w:rsid w:val="006436EF"/>
    <w:rsid w:val="0064382D"/>
    <w:rsid w:val="00643D70"/>
    <w:rsid w:val="00643ECA"/>
    <w:rsid w:val="00645BFE"/>
    <w:rsid w:val="0064647C"/>
    <w:rsid w:val="0065055C"/>
    <w:rsid w:val="00651DEC"/>
    <w:rsid w:val="00654627"/>
    <w:rsid w:val="00654775"/>
    <w:rsid w:val="00654DA5"/>
    <w:rsid w:val="00655288"/>
    <w:rsid w:val="00666F1F"/>
    <w:rsid w:val="006671BE"/>
    <w:rsid w:val="00667688"/>
    <w:rsid w:val="00667B6E"/>
    <w:rsid w:val="00670D3B"/>
    <w:rsid w:val="00671CC1"/>
    <w:rsid w:val="00672AAE"/>
    <w:rsid w:val="006768FD"/>
    <w:rsid w:val="00680ECE"/>
    <w:rsid w:val="00681FF1"/>
    <w:rsid w:val="006831A2"/>
    <w:rsid w:val="00685308"/>
    <w:rsid w:val="0069055C"/>
    <w:rsid w:val="00695D71"/>
    <w:rsid w:val="00696787"/>
    <w:rsid w:val="00697DF1"/>
    <w:rsid w:val="006A6A33"/>
    <w:rsid w:val="006B77D9"/>
    <w:rsid w:val="006C2382"/>
    <w:rsid w:val="006C6D30"/>
    <w:rsid w:val="006D0305"/>
    <w:rsid w:val="006D2437"/>
    <w:rsid w:val="006D26DB"/>
    <w:rsid w:val="006E1AB6"/>
    <w:rsid w:val="006E742A"/>
    <w:rsid w:val="006F5F41"/>
    <w:rsid w:val="0070242E"/>
    <w:rsid w:val="00702A74"/>
    <w:rsid w:val="00703A7B"/>
    <w:rsid w:val="00710662"/>
    <w:rsid w:val="00712CCA"/>
    <w:rsid w:val="007133CD"/>
    <w:rsid w:val="007159C2"/>
    <w:rsid w:val="007250A2"/>
    <w:rsid w:val="00731BD2"/>
    <w:rsid w:val="00733433"/>
    <w:rsid w:val="00733CA2"/>
    <w:rsid w:val="007360D3"/>
    <w:rsid w:val="00736710"/>
    <w:rsid w:val="00736CF4"/>
    <w:rsid w:val="00737BCE"/>
    <w:rsid w:val="00737BDD"/>
    <w:rsid w:val="007408C3"/>
    <w:rsid w:val="007435AB"/>
    <w:rsid w:val="00746C62"/>
    <w:rsid w:val="00746CFD"/>
    <w:rsid w:val="007540F5"/>
    <w:rsid w:val="00754DDE"/>
    <w:rsid w:val="0076231E"/>
    <w:rsid w:val="00763663"/>
    <w:rsid w:val="00770DBE"/>
    <w:rsid w:val="00772C61"/>
    <w:rsid w:val="00773A74"/>
    <w:rsid w:val="00773CE6"/>
    <w:rsid w:val="00775AED"/>
    <w:rsid w:val="00776FA4"/>
    <w:rsid w:val="007835CB"/>
    <w:rsid w:val="00785011"/>
    <w:rsid w:val="00785012"/>
    <w:rsid w:val="00787D98"/>
    <w:rsid w:val="007902B6"/>
    <w:rsid w:val="00793E6B"/>
    <w:rsid w:val="00793F82"/>
    <w:rsid w:val="007970F2"/>
    <w:rsid w:val="007A2AC1"/>
    <w:rsid w:val="007A2AD0"/>
    <w:rsid w:val="007A3A93"/>
    <w:rsid w:val="007A451B"/>
    <w:rsid w:val="007A540D"/>
    <w:rsid w:val="007A5B6C"/>
    <w:rsid w:val="007B2D7D"/>
    <w:rsid w:val="007B55F9"/>
    <w:rsid w:val="007B6655"/>
    <w:rsid w:val="007C0B00"/>
    <w:rsid w:val="007C1CE6"/>
    <w:rsid w:val="007C3251"/>
    <w:rsid w:val="007C35EF"/>
    <w:rsid w:val="007C5765"/>
    <w:rsid w:val="007C6F85"/>
    <w:rsid w:val="007C7665"/>
    <w:rsid w:val="007D1FD9"/>
    <w:rsid w:val="007D37EE"/>
    <w:rsid w:val="007D4C35"/>
    <w:rsid w:val="007D4CF0"/>
    <w:rsid w:val="007D5335"/>
    <w:rsid w:val="007E04AC"/>
    <w:rsid w:val="007E64C1"/>
    <w:rsid w:val="007F2FB3"/>
    <w:rsid w:val="007F444A"/>
    <w:rsid w:val="007F6BAD"/>
    <w:rsid w:val="007F6DEF"/>
    <w:rsid w:val="008003AC"/>
    <w:rsid w:val="008005A1"/>
    <w:rsid w:val="00800698"/>
    <w:rsid w:val="008045A8"/>
    <w:rsid w:val="00811458"/>
    <w:rsid w:val="00821E5F"/>
    <w:rsid w:val="00830E79"/>
    <w:rsid w:val="0083141D"/>
    <w:rsid w:val="0083422E"/>
    <w:rsid w:val="00835734"/>
    <w:rsid w:val="00836802"/>
    <w:rsid w:val="00836A21"/>
    <w:rsid w:val="0084131D"/>
    <w:rsid w:val="00841BB1"/>
    <w:rsid w:val="008436BB"/>
    <w:rsid w:val="00845ADD"/>
    <w:rsid w:val="00852AD4"/>
    <w:rsid w:val="00853544"/>
    <w:rsid w:val="008540F1"/>
    <w:rsid w:val="0085476A"/>
    <w:rsid w:val="00855AF0"/>
    <w:rsid w:val="008568DC"/>
    <w:rsid w:val="00856D9E"/>
    <w:rsid w:val="00857F43"/>
    <w:rsid w:val="008611F2"/>
    <w:rsid w:val="0086545B"/>
    <w:rsid w:val="0086546A"/>
    <w:rsid w:val="00867F41"/>
    <w:rsid w:val="0087231E"/>
    <w:rsid w:val="008737E4"/>
    <w:rsid w:val="008803F9"/>
    <w:rsid w:val="008852B0"/>
    <w:rsid w:val="00887A64"/>
    <w:rsid w:val="008910B1"/>
    <w:rsid w:val="00893012"/>
    <w:rsid w:val="00894411"/>
    <w:rsid w:val="008945D4"/>
    <w:rsid w:val="00894A31"/>
    <w:rsid w:val="008A01AB"/>
    <w:rsid w:val="008A22F7"/>
    <w:rsid w:val="008A3365"/>
    <w:rsid w:val="008A337F"/>
    <w:rsid w:val="008B0554"/>
    <w:rsid w:val="008B43AC"/>
    <w:rsid w:val="008C0BC1"/>
    <w:rsid w:val="008C1C81"/>
    <w:rsid w:val="008C2F21"/>
    <w:rsid w:val="008C3566"/>
    <w:rsid w:val="008C3F94"/>
    <w:rsid w:val="008C75F9"/>
    <w:rsid w:val="008D1399"/>
    <w:rsid w:val="008D60D4"/>
    <w:rsid w:val="008D6B36"/>
    <w:rsid w:val="008D73ED"/>
    <w:rsid w:val="008D77E8"/>
    <w:rsid w:val="008E021D"/>
    <w:rsid w:val="008E0262"/>
    <w:rsid w:val="008E123D"/>
    <w:rsid w:val="008E316E"/>
    <w:rsid w:val="008E3EE1"/>
    <w:rsid w:val="008E4E93"/>
    <w:rsid w:val="008F3B5C"/>
    <w:rsid w:val="008F3F71"/>
    <w:rsid w:val="008F6A1A"/>
    <w:rsid w:val="008F7E23"/>
    <w:rsid w:val="00900BFD"/>
    <w:rsid w:val="0090245A"/>
    <w:rsid w:val="00902D46"/>
    <w:rsid w:val="0091168F"/>
    <w:rsid w:val="009127B7"/>
    <w:rsid w:val="00914311"/>
    <w:rsid w:val="00916B8F"/>
    <w:rsid w:val="00920C67"/>
    <w:rsid w:val="00922A3A"/>
    <w:rsid w:val="00923D14"/>
    <w:rsid w:val="00924333"/>
    <w:rsid w:val="00930207"/>
    <w:rsid w:val="00931398"/>
    <w:rsid w:val="00932349"/>
    <w:rsid w:val="009365E6"/>
    <w:rsid w:val="00941FF0"/>
    <w:rsid w:val="009420C5"/>
    <w:rsid w:val="00942F11"/>
    <w:rsid w:val="00943953"/>
    <w:rsid w:val="00943A3F"/>
    <w:rsid w:val="009446B5"/>
    <w:rsid w:val="00947079"/>
    <w:rsid w:val="00950BB7"/>
    <w:rsid w:val="00954C47"/>
    <w:rsid w:val="00955881"/>
    <w:rsid w:val="00956A0C"/>
    <w:rsid w:val="0096592F"/>
    <w:rsid w:val="00966DC0"/>
    <w:rsid w:val="00970905"/>
    <w:rsid w:val="009731CE"/>
    <w:rsid w:val="00973792"/>
    <w:rsid w:val="009837E8"/>
    <w:rsid w:val="00983A98"/>
    <w:rsid w:val="009843C9"/>
    <w:rsid w:val="00987AD9"/>
    <w:rsid w:val="0099181C"/>
    <w:rsid w:val="0099398B"/>
    <w:rsid w:val="00994A2B"/>
    <w:rsid w:val="00997057"/>
    <w:rsid w:val="009A147F"/>
    <w:rsid w:val="009A444A"/>
    <w:rsid w:val="009A5068"/>
    <w:rsid w:val="009A79A8"/>
    <w:rsid w:val="009A7EB5"/>
    <w:rsid w:val="009B10BE"/>
    <w:rsid w:val="009B1445"/>
    <w:rsid w:val="009B228B"/>
    <w:rsid w:val="009B3D5E"/>
    <w:rsid w:val="009B48ED"/>
    <w:rsid w:val="009B7748"/>
    <w:rsid w:val="009B79A1"/>
    <w:rsid w:val="009C00DE"/>
    <w:rsid w:val="009C0CA4"/>
    <w:rsid w:val="009C1D0B"/>
    <w:rsid w:val="009C46AA"/>
    <w:rsid w:val="009D1E87"/>
    <w:rsid w:val="009D2A63"/>
    <w:rsid w:val="009D3917"/>
    <w:rsid w:val="009D6694"/>
    <w:rsid w:val="009D6A06"/>
    <w:rsid w:val="009E2E0F"/>
    <w:rsid w:val="009F0922"/>
    <w:rsid w:val="009F7FAB"/>
    <w:rsid w:val="00A01593"/>
    <w:rsid w:val="00A026AA"/>
    <w:rsid w:val="00A07F15"/>
    <w:rsid w:val="00A1062F"/>
    <w:rsid w:val="00A10977"/>
    <w:rsid w:val="00A13DD8"/>
    <w:rsid w:val="00A147C4"/>
    <w:rsid w:val="00A159BA"/>
    <w:rsid w:val="00A1766C"/>
    <w:rsid w:val="00A203C3"/>
    <w:rsid w:val="00A219B9"/>
    <w:rsid w:val="00A23C59"/>
    <w:rsid w:val="00A2578E"/>
    <w:rsid w:val="00A25B8B"/>
    <w:rsid w:val="00A30380"/>
    <w:rsid w:val="00A32650"/>
    <w:rsid w:val="00A37841"/>
    <w:rsid w:val="00A4101B"/>
    <w:rsid w:val="00A4106A"/>
    <w:rsid w:val="00A457F1"/>
    <w:rsid w:val="00A47822"/>
    <w:rsid w:val="00A51C1B"/>
    <w:rsid w:val="00A52A9F"/>
    <w:rsid w:val="00A57F17"/>
    <w:rsid w:val="00A602BC"/>
    <w:rsid w:val="00A659A1"/>
    <w:rsid w:val="00A6661D"/>
    <w:rsid w:val="00A67DE3"/>
    <w:rsid w:val="00A70353"/>
    <w:rsid w:val="00A70844"/>
    <w:rsid w:val="00A710DA"/>
    <w:rsid w:val="00A7115F"/>
    <w:rsid w:val="00A744CA"/>
    <w:rsid w:val="00A7463D"/>
    <w:rsid w:val="00A844A3"/>
    <w:rsid w:val="00A850AE"/>
    <w:rsid w:val="00A91333"/>
    <w:rsid w:val="00A91412"/>
    <w:rsid w:val="00A93C24"/>
    <w:rsid w:val="00A93F07"/>
    <w:rsid w:val="00A944FF"/>
    <w:rsid w:val="00A953CD"/>
    <w:rsid w:val="00A96EDA"/>
    <w:rsid w:val="00A97D85"/>
    <w:rsid w:val="00AA1960"/>
    <w:rsid w:val="00AA57A5"/>
    <w:rsid w:val="00AB20B2"/>
    <w:rsid w:val="00AB2F7C"/>
    <w:rsid w:val="00AB73AF"/>
    <w:rsid w:val="00AC06A8"/>
    <w:rsid w:val="00AC22CA"/>
    <w:rsid w:val="00AC5F22"/>
    <w:rsid w:val="00AD2334"/>
    <w:rsid w:val="00AD799C"/>
    <w:rsid w:val="00AE0DD1"/>
    <w:rsid w:val="00AE2C2B"/>
    <w:rsid w:val="00AE3EE7"/>
    <w:rsid w:val="00AE7D2F"/>
    <w:rsid w:val="00AE7F4F"/>
    <w:rsid w:val="00AF065B"/>
    <w:rsid w:val="00AF3382"/>
    <w:rsid w:val="00AF3779"/>
    <w:rsid w:val="00AF46D2"/>
    <w:rsid w:val="00B01353"/>
    <w:rsid w:val="00B025A1"/>
    <w:rsid w:val="00B0285E"/>
    <w:rsid w:val="00B11CB0"/>
    <w:rsid w:val="00B139AF"/>
    <w:rsid w:val="00B15E2C"/>
    <w:rsid w:val="00B17460"/>
    <w:rsid w:val="00B2044F"/>
    <w:rsid w:val="00B22440"/>
    <w:rsid w:val="00B231EB"/>
    <w:rsid w:val="00B260DE"/>
    <w:rsid w:val="00B27739"/>
    <w:rsid w:val="00B326CB"/>
    <w:rsid w:val="00B334FE"/>
    <w:rsid w:val="00B335F8"/>
    <w:rsid w:val="00B3789F"/>
    <w:rsid w:val="00B37954"/>
    <w:rsid w:val="00B40EE2"/>
    <w:rsid w:val="00B422E5"/>
    <w:rsid w:val="00B46D5E"/>
    <w:rsid w:val="00B47CDE"/>
    <w:rsid w:val="00B51B2D"/>
    <w:rsid w:val="00B527C7"/>
    <w:rsid w:val="00B54979"/>
    <w:rsid w:val="00B576CF"/>
    <w:rsid w:val="00B62039"/>
    <w:rsid w:val="00B6254B"/>
    <w:rsid w:val="00B648A4"/>
    <w:rsid w:val="00B669CD"/>
    <w:rsid w:val="00B71A8B"/>
    <w:rsid w:val="00B767E0"/>
    <w:rsid w:val="00B77658"/>
    <w:rsid w:val="00B8197C"/>
    <w:rsid w:val="00B964EA"/>
    <w:rsid w:val="00BA0F8D"/>
    <w:rsid w:val="00BA120A"/>
    <w:rsid w:val="00BA3510"/>
    <w:rsid w:val="00BA3B39"/>
    <w:rsid w:val="00BA6BBA"/>
    <w:rsid w:val="00BB07FD"/>
    <w:rsid w:val="00BB17D2"/>
    <w:rsid w:val="00BB1EF5"/>
    <w:rsid w:val="00BB7CA0"/>
    <w:rsid w:val="00BB7EC2"/>
    <w:rsid w:val="00BC073B"/>
    <w:rsid w:val="00BC2344"/>
    <w:rsid w:val="00BC2829"/>
    <w:rsid w:val="00BC6B7A"/>
    <w:rsid w:val="00BD07E5"/>
    <w:rsid w:val="00BD0812"/>
    <w:rsid w:val="00BD394D"/>
    <w:rsid w:val="00BE1ED4"/>
    <w:rsid w:val="00BE29CB"/>
    <w:rsid w:val="00BE2FF5"/>
    <w:rsid w:val="00BE6A69"/>
    <w:rsid w:val="00BE73BD"/>
    <w:rsid w:val="00BF331C"/>
    <w:rsid w:val="00BF5397"/>
    <w:rsid w:val="00BF6251"/>
    <w:rsid w:val="00BF67B3"/>
    <w:rsid w:val="00BF6CDB"/>
    <w:rsid w:val="00C02516"/>
    <w:rsid w:val="00C03932"/>
    <w:rsid w:val="00C07F57"/>
    <w:rsid w:val="00C126AD"/>
    <w:rsid w:val="00C13B75"/>
    <w:rsid w:val="00C171D8"/>
    <w:rsid w:val="00C241FD"/>
    <w:rsid w:val="00C25ABE"/>
    <w:rsid w:val="00C329C1"/>
    <w:rsid w:val="00C34531"/>
    <w:rsid w:val="00C3764C"/>
    <w:rsid w:val="00C42F60"/>
    <w:rsid w:val="00C46258"/>
    <w:rsid w:val="00C50492"/>
    <w:rsid w:val="00C50F08"/>
    <w:rsid w:val="00C555A6"/>
    <w:rsid w:val="00C55C4F"/>
    <w:rsid w:val="00C61865"/>
    <w:rsid w:val="00C6378B"/>
    <w:rsid w:val="00C71D34"/>
    <w:rsid w:val="00C72F82"/>
    <w:rsid w:val="00C738C9"/>
    <w:rsid w:val="00C77C80"/>
    <w:rsid w:val="00C84E43"/>
    <w:rsid w:val="00C8720C"/>
    <w:rsid w:val="00C94AC3"/>
    <w:rsid w:val="00C9789F"/>
    <w:rsid w:val="00CA0740"/>
    <w:rsid w:val="00CA13EC"/>
    <w:rsid w:val="00CA1C75"/>
    <w:rsid w:val="00CA4D58"/>
    <w:rsid w:val="00CA61AC"/>
    <w:rsid w:val="00CB01FB"/>
    <w:rsid w:val="00CB475B"/>
    <w:rsid w:val="00CB5C2B"/>
    <w:rsid w:val="00CB65C3"/>
    <w:rsid w:val="00CB759A"/>
    <w:rsid w:val="00CC17A0"/>
    <w:rsid w:val="00CC23C1"/>
    <w:rsid w:val="00CC23DA"/>
    <w:rsid w:val="00CC6C95"/>
    <w:rsid w:val="00CC718C"/>
    <w:rsid w:val="00CD094B"/>
    <w:rsid w:val="00CD23AC"/>
    <w:rsid w:val="00CD4193"/>
    <w:rsid w:val="00CD5587"/>
    <w:rsid w:val="00CD6B76"/>
    <w:rsid w:val="00CE2033"/>
    <w:rsid w:val="00CE31CC"/>
    <w:rsid w:val="00CE3E53"/>
    <w:rsid w:val="00CE5856"/>
    <w:rsid w:val="00CF21B2"/>
    <w:rsid w:val="00CF3AD2"/>
    <w:rsid w:val="00CF44D5"/>
    <w:rsid w:val="00CF4FDC"/>
    <w:rsid w:val="00D01B0D"/>
    <w:rsid w:val="00D0215C"/>
    <w:rsid w:val="00D031D9"/>
    <w:rsid w:val="00D10AE0"/>
    <w:rsid w:val="00D125F0"/>
    <w:rsid w:val="00D130FB"/>
    <w:rsid w:val="00D162CE"/>
    <w:rsid w:val="00D2333A"/>
    <w:rsid w:val="00D276A2"/>
    <w:rsid w:val="00D3498F"/>
    <w:rsid w:val="00D3538C"/>
    <w:rsid w:val="00D3693C"/>
    <w:rsid w:val="00D37D5F"/>
    <w:rsid w:val="00D423F8"/>
    <w:rsid w:val="00D4298A"/>
    <w:rsid w:val="00D45E47"/>
    <w:rsid w:val="00D54363"/>
    <w:rsid w:val="00D54BDA"/>
    <w:rsid w:val="00D6033A"/>
    <w:rsid w:val="00D65CC9"/>
    <w:rsid w:val="00D66EAF"/>
    <w:rsid w:val="00D70243"/>
    <w:rsid w:val="00D70E4B"/>
    <w:rsid w:val="00D71752"/>
    <w:rsid w:val="00D71FCD"/>
    <w:rsid w:val="00D83181"/>
    <w:rsid w:val="00D8694C"/>
    <w:rsid w:val="00D86DA1"/>
    <w:rsid w:val="00D9055C"/>
    <w:rsid w:val="00D96C92"/>
    <w:rsid w:val="00DA5F2A"/>
    <w:rsid w:val="00DB0B70"/>
    <w:rsid w:val="00DB259E"/>
    <w:rsid w:val="00DB537C"/>
    <w:rsid w:val="00DB57A4"/>
    <w:rsid w:val="00DB68F1"/>
    <w:rsid w:val="00DC0A15"/>
    <w:rsid w:val="00DC25BE"/>
    <w:rsid w:val="00DC500A"/>
    <w:rsid w:val="00DC6C5C"/>
    <w:rsid w:val="00DD324F"/>
    <w:rsid w:val="00DD73CE"/>
    <w:rsid w:val="00DE13C6"/>
    <w:rsid w:val="00DE1A7E"/>
    <w:rsid w:val="00DE1ED2"/>
    <w:rsid w:val="00DE339E"/>
    <w:rsid w:val="00DE35E5"/>
    <w:rsid w:val="00DE7775"/>
    <w:rsid w:val="00DF1CD6"/>
    <w:rsid w:val="00DF29E5"/>
    <w:rsid w:val="00DF4030"/>
    <w:rsid w:val="00DF4D68"/>
    <w:rsid w:val="00E052DA"/>
    <w:rsid w:val="00E15291"/>
    <w:rsid w:val="00E16314"/>
    <w:rsid w:val="00E208BF"/>
    <w:rsid w:val="00E23FAD"/>
    <w:rsid w:val="00E279FC"/>
    <w:rsid w:val="00E30C18"/>
    <w:rsid w:val="00E31E5B"/>
    <w:rsid w:val="00E35DD5"/>
    <w:rsid w:val="00E368D1"/>
    <w:rsid w:val="00E4131B"/>
    <w:rsid w:val="00E43C8E"/>
    <w:rsid w:val="00E43E8F"/>
    <w:rsid w:val="00E4416F"/>
    <w:rsid w:val="00E47D98"/>
    <w:rsid w:val="00E53E09"/>
    <w:rsid w:val="00E55044"/>
    <w:rsid w:val="00E55B97"/>
    <w:rsid w:val="00E609BA"/>
    <w:rsid w:val="00E6296A"/>
    <w:rsid w:val="00E65278"/>
    <w:rsid w:val="00E65EDD"/>
    <w:rsid w:val="00E7155D"/>
    <w:rsid w:val="00E724B2"/>
    <w:rsid w:val="00E73E45"/>
    <w:rsid w:val="00E73F91"/>
    <w:rsid w:val="00E81637"/>
    <w:rsid w:val="00E84DD2"/>
    <w:rsid w:val="00E86D9F"/>
    <w:rsid w:val="00E907A2"/>
    <w:rsid w:val="00E91057"/>
    <w:rsid w:val="00E9253A"/>
    <w:rsid w:val="00E92593"/>
    <w:rsid w:val="00E95466"/>
    <w:rsid w:val="00E9668B"/>
    <w:rsid w:val="00EA1E25"/>
    <w:rsid w:val="00EA40C9"/>
    <w:rsid w:val="00EA467E"/>
    <w:rsid w:val="00EA52CC"/>
    <w:rsid w:val="00EA5ABA"/>
    <w:rsid w:val="00EA6389"/>
    <w:rsid w:val="00EA71CB"/>
    <w:rsid w:val="00EB0C6F"/>
    <w:rsid w:val="00EB6EC7"/>
    <w:rsid w:val="00EC37D2"/>
    <w:rsid w:val="00EC48A1"/>
    <w:rsid w:val="00ED03B2"/>
    <w:rsid w:val="00ED220B"/>
    <w:rsid w:val="00ED4831"/>
    <w:rsid w:val="00ED5399"/>
    <w:rsid w:val="00ED5837"/>
    <w:rsid w:val="00ED6D10"/>
    <w:rsid w:val="00ED6D14"/>
    <w:rsid w:val="00EE07F1"/>
    <w:rsid w:val="00EE2B3D"/>
    <w:rsid w:val="00EE47A0"/>
    <w:rsid w:val="00EE7140"/>
    <w:rsid w:val="00EF0D1B"/>
    <w:rsid w:val="00EF2D2F"/>
    <w:rsid w:val="00EF5865"/>
    <w:rsid w:val="00EF5D2C"/>
    <w:rsid w:val="00F06428"/>
    <w:rsid w:val="00F12072"/>
    <w:rsid w:val="00F13086"/>
    <w:rsid w:val="00F155B7"/>
    <w:rsid w:val="00F17149"/>
    <w:rsid w:val="00F2040B"/>
    <w:rsid w:val="00F21F83"/>
    <w:rsid w:val="00F2269D"/>
    <w:rsid w:val="00F25E86"/>
    <w:rsid w:val="00F260FB"/>
    <w:rsid w:val="00F27EFD"/>
    <w:rsid w:val="00F30FB8"/>
    <w:rsid w:val="00F33645"/>
    <w:rsid w:val="00F34BCF"/>
    <w:rsid w:val="00F35630"/>
    <w:rsid w:val="00F50D74"/>
    <w:rsid w:val="00F53F84"/>
    <w:rsid w:val="00F57396"/>
    <w:rsid w:val="00F601CE"/>
    <w:rsid w:val="00F60915"/>
    <w:rsid w:val="00F6157F"/>
    <w:rsid w:val="00F6599B"/>
    <w:rsid w:val="00F67A81"/>
    <w:rsid w:val="00F70189"/>
    <w:rsid w:val="00F7135D"/>
    <w:rsid w:val="00F737E4"/>
    <w:rsid w:val="00F7533A"/>
    <w:rsid w:val="00F803F0"/>
    <w:rsid w:val="00F80B59"/>
    <w:rsid w:val="00F909BF"/>
    <w:rsid w:val="00F97AB5"/>
    <w:rsid w:val="00F97EC9"/>
    <w:rsid w:val="00FA0D05"/>
    <w:rsid w:val="00FA1473"/>
    <w:rsid w:val="00FA2592"/>
    <w:rsid w:val="00FA66C0"/>
    <w:rsid w:val="00FA78EE"/>
    <w:rsid w:val="00FB07F1"/>
    <w:rsid w:val="00FB38B6"/>
    <w:rsid w:val="00FB51EC"/>
    <w:rsid w:val="00FB528B"/>
    <w:rsid w:val="00FB6846"/>
    <w:rsid w:val="00FB7145"/>
    <w:rsid w:val="00FB7448"/>
    <w:rsid w:val="00FC195E"/>
    <w:rsid w:val="00FC352B"/>
    <w:rsid w:val="00FC401C"/>
    <w:rsid w:val="00FC573B"/>
    <w:rsid w:val="00FC6226"/>
    <w:rsid w:val="00FD035B"/>
    <w:rsid w:val="00FD2443"/>
    <w:rsid w:val="00FD2523"/>
    <w:rsid w:val="00FD33EB"/>
    <w:rsid w:val="00FD360B"/>
    <w:rsid w:val="00FD4179"/>
    <w:rsid w:val="00FD48B1"/>
    <w:rsid w:val="00FD7083"/>
    <w:rsid w:val="00FE11EA"/>
    <w:rsid w:val="00FE2D34"/>
    <w:rsid w:val="00FE4459"/>
    <w:rsid w:val="00FE658C"/>
    <w:rsid w:val="00FE6F31"/>
    <w:rsid w:val="00FF0966"/>
    <w:rsid w:val="00FF24E3"/>
    <w:rsid w:val="00FF4A65"/>
    <w:rsid w:val="00FF6395"/>
    <w:rsid w:val="00FF767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o:shapedefaults>
    <o:shapelayout v:ext="edit">
      <o:idmap v:ext="edit" data="2"/>
    </o:shapelayout>
  </w:shapeDefaults>
  <w:decimalSymbol w:val=","/>
  <w:listSeparator w:val=";"/>
  <w14:docId w14:val="659D9E5A"/>
  <w15:docId w15:val="{B5BCA179-50A6-43AF-86E9-F5215BA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17"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8"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46" w:qFormat="1"/>
    <w:lsdException w:name="Intense Quote" w:semiHidden="1" w:uiPriority="47"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36" w:qFormat="1"/>
    <w:lsdException w:name="Intense Emphasis" w:semiHidden="1" w:uiPriority="38"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FB51EC"/>
    <w:pPr>
      <w:spacing w:line="280" w:lineRule="exact"/>
    </w:pPr>
    <w:rPr>
      <w:szCs w:val="24"/>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basedOn w:val="Normal"/>
    <w:next w:val="Normal"/>
    <w:link w:val="Heading2Char"/>
    <w:uiPriority w:val="17"/>
    <w:semiHidden/>
    <w:qFormat/>
    <w:rsid w:val="00845ADD"/>
    <w:pPr>
      <w:keepNext/>
      <w:outlineLvl w:val="1"/>
    </w:pPr>
    <w:rPr>
      <w:rFonts w:cs="Arial"/>
      <w:b/>
      <w:bCs/>
      <w:iCs/>
      <w:szCs w:val="28"/>
    </w:rPr>
  </w:style>
  <w:style w:type="paragraph" w:styleId="Heading3">
    <w:name w:val="heading 3"/>
    <w:basedOn w:val="Normal"/>
    <w:next w:val="Normal"/>
    <w:link w:val="Heading3Char"/>
    <w:uiPriority w:val="17"/>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17"/>
    <w:semiHidden/>
    <w:qFormat/>
    <w:rsid w:val="00845ADD"/>
    <w:pPr>
      <w:ind w:left="1680"/>
      <w:outlineLvl w:val="4"/>
    </w:pPr>
    <w:rPr>
      <w:bCs/>
      <w:iCs/>
      <w:szCs w:val="26"/>
    </w:rPr>
  </w:style>
  <w:style w:type="paragraph" w:styleId="Heading6">
    <w:name w:val="heading 6"/>
    <w:basedOn w:val="Normal"/>
    <w:next w:val="Normal"/>
    <w:uiPriority w:val="17"/>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7"/>
    <w:semiHidden/>
    <w:rsid w:val="00306F98"/>
    <w:rPr>
      <w:rFonts w:ascii="Georgia" w:hAnsi="Georgia" w:cs="Arial"/>
      <w:b/>
      <w:bCs/>
      <w:iCs/>
      <w:szCs w:val="28"/>
    </w:rPr>
  </w:style>
  <w:style w:type="character" w:customStyle="1" w:styleId="Heading3Char">
    <w:name w:val="Heading 3 Char"/>
    <w:basedOn w:val="DefaultParagraphFont"/>
    <w:link w:val="Heading3"/>
    <w:uiPriority w:val="17"/>
    <w:semiHidden/>
    <w:rsid w:val="00306F98"/>
    <w:rPr>
      <w:rFonts w:ascii="Georgia" w:hAnsi="Georgia" w:cs="Arial"/>
      <w:bCs/>
      <w:i/>
      <w:szCs w:val="26"/>
    </w:rPr>
  </w:style>
  <w:style w:type="character" w:customStyle="1" w:styleId="Heading4Char">
    <w:name w:val="Heading 4 Char"/>
    <w:basedOn w:val="DefaultParagraphFont"/>
    <w:link w:val="Heading4"/>
    <w:uiPriority w:val="9"/>
    <w:semiHidden/>
    <w:rsid w:val="00306F98"/>
    <w:rPr>
      <w:rFonts w:ascii="Georgia" w:hAnsi="Georgia"/>
      <w:bCs/>
      <w:szCs w:val="28"/>
    </w:rPr>
  </w:style>
  <w:style w:type="character" w:customStyle="1" w:styleId="Heading5Char">
    <w:name w:val="Heading 5 Char"/>
    <w:basedOn w:val="DefaultParagraphFont"/>
    <w:link w:val="Heading5"/>
    <w:uiPriority w:val="17"/>
    <w:semiHidden/>
    <w:rsid w:val="00306F98"/>
    <w:rPr>
      <w:rFonts w:ascii="Georgia" w:hAnsi="Georgia"/>
      <w:bCs/>
      <w:iCs/>
      <w:szCs w:val="26"/>
    </w:rPr>
  </w:style>
  <w:style w:type="paragraph" w:customStyle="1" w:styleId="TITLE1">
    <w:name w:val="TITLE 1"/>
    <w:basedOn w:val="Heading1"/>
    <w:link w:val="TITLE1Char"/>
    <w:qFormat/>
    <w:rsid w:val="00845ADD"/>
    <w:pPr>
      <w:numPr>
        <w:numId w:val="11"/>
      </w:numPr>
    </w:pPr>
  </w:style>
  <w:style w:type="paragraph" w:customStyle="1" w:styleId="Level1">
    <w:name w:val="Level 1"/>
    <w:basedOn w:val="Heading2"/>
    <w:link w:val="Level1Char"/>
    <w:uiPriority w:val="3"/>
    <w:qFormat/>
    <w:rsid w:val="00FB7448"/>
    <w:pPr>
      <w:keepNext w:val="0"/>
      <w:numPr>
        <w:ilvl w:val="1"/>
        <w:numId w:val="11"/>
      </w:numPr>
    </w:pPr>
  </w:style>
  <w:style w:type="character" w:customStyle="1" w:styleId="Level1Char">
    <w:name w:val="Level 1 Char"/>
    <w:basedOn w:val="Heading2Char"/>
    <w:link w:val="Level1"/>
    <w:uiPriority w:val="3"/>
    <w:rsid w:val="00FB7448"/>
    <w:rPr>
      <w:rFonts w:ascii="Georgia" w:hAnsi="Georgia" w:cs="Arial"/>
      <w:b/>
      <w:bCs/>
      <w:iCs/>
      <w:szCs w:val="28"/>
    </w:rPr>
  </w:style>
  <w:style w:type="paragraph" w:customStyle="1" w:styleId="Level2">
    <w:name w:val="Level 2"/>
    <w:basedOn w:val="Heading3"/>
    <w:link w:val="Level2Char"/>
    <w:qFormat/>
    <w:rsid w:val="00FB7448"/>
    <w:pPr>
      <w:keepNext w:val="0"/>
      <w:numPr>
        <w:ilvl w:val="2"/>
        <w:numId w:val="11"/>
      </w:numPr>
    </w:pPr>
  </w:style>
  <w:style w:type="character" w:customStyle="1" w:styleId="Level2Char">
    <w:name w:val="Level 2 Char"/>
    <w:basedOn w:val="Heading3Char"/>
    <w:link w:val="Level2"/>
    <w:rsid w:val="00FB7448"/>
    <w:rPr>
      <w:rFonts w:ascii="Georgia" w:hAnsi="Georgia" w:cs="Arial"/>
      <w:bCs/>
      <w:i/>
      <w:szCs w:val="26"/>
    </w:rPr>
  </w:style>
  <w:style w:type="paragraph" w:customStyle="1" w:styleId="Level3">
    <w:name w:val="Level 3"/>
    <w:basedOn w:val="Heading4"/>
    <w:link w:val="Level3Char"/>
    <w:qFormat/>
    <w:rsid w:val="00FB7448"/>
    <w:pPr>
      <w:keepNext w:val="0"/>
      <w:numPr>
        <w:ilvl w:val="3"/>
        <w:numId w:val="11"/>
      </w:numPr>
    </w:pPr>
  </w:style>
  <w:style w:type="paragraph" w:customStyle="1" w:styleId="Level5">
    <w:name w:val="Level 5"/>
    <w:basedOn w:val="Heading6"/>
    <w:qFormat/>
    <w:rsid w:val="00FB7448"/>
    <w:pPr>
      <w:numPr>
        <w:ilvl w:val="5"/>
        <w:numId w:val="11"/>
      </w:numPr>
    </w:pPr>
  </w:style>
  <w:style w:type="paragraph" w:customStyle="1" w:styleId="Level4">
    <w:name w:val="Level 4"/>
    <w:basedOn w:val="Heading5"/>
    <w:qFormat/>
    <w:rsid w:val="00FB7448"/>
    <w:pPr>
      <w:numPr>
        <w:ilvl w:val="4"/>
        <w:numId w:val="11"/>
      </w:numPr>
    </w:pPr>
  </w:style>
  <w:style w:type="paragraph" w:styleId="ListBullet">
    <w:name w:val="List Bullet"/>
    <w:aliases w:val="Bullet 1"/>
    <w:basedOn w:val="Normal"/>
    <w:link w:val="ListBulletChar"/>
    <w:uiPriority w:val="5"/>
    <w:qFormat/>
    <w:rsid w:val="00FB7448"/>
    <w:pPr>
      <w:numPr>
        <w:numId w:val="4"/>
      </w:numPr>
      <w:tabs>
        <w:tab w:val="clear" w:pos="1260"/>
        <w:tab w:val="num" w:pos="510"/>
      </w:tabs>
      <w:ind w:left="1258" w:hanging="697"/>
    </w:pPr>
  </w:style>
  <w:style w:type="paragraph" w:customStyle="1" w:styleId="Recitals">
    <w:name w:val="Recitals"/>
    <w:basedOn w:val="TITLE1"/>
    <w:link w:val="RecitalsChar1"/>
    <w:uiPriority w:val="2"/>
    <w:qFormat/>
    <w:rsid w:val="00FB7448"/>
    <w:pPr>
      <w:keepNext w:val="0"/>
      <w:numPr>
        <w:numId w:val="7"/>
      </w:numPr>
      <w:ind w:left="567" w:hanging="567"/>
    </w:pPr>
    <w:rPr>
      <w:caps w:val="0"/>
      <w:color w:val="auto"/>
      <w:sz w:val="20"/>
    </w:rPr>
  </w:style>
  <w:style w:type="paragraph" w:customStyle="1" w:styleId="Parties">
    <w:name w:val="Parties"/>
    <w:basedOn w:val="Recitals"/>
    <w:link w:val="PartiesChar"/>
    <w:uiPriority w:val="1"/>
    <w:qFormat/>
    <w:rsid w:val="00FB7448"/>
    <w:pPr>
      <w:numPr>
        <w:numId w:val="8"/>
      </w:numPr>
      <w:ind w:left="567" w:hanging="567"/>
    </w:pPr>
  </w:style>
  <w:style w:type="paragraph" w:styleId="ListBullet2">
    <w:name w:val="List Bullet 2"/>
    <w:aliases w:val="Bullet 3"/>
    <w:basedOn w:val="Normal"/>
    <w:uiPriority w:val="5"/>
    <w:qFormat/>
    <w:rsid w:val="00FB7448"/>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FB7448"/>
    <w:pPr>
      <w:numPr>
        <w:ilvl w:val="2"/>
        <w:numId w:val="4"/>
      </w:numPr>
      <w:ind w:left="2239" w:hanging="561"/>
    </w:pPr>
  </w:style>
  <w:style w:type="paragraph" w:customStyle="1" w:styleId="CoverDisclaimertitle">
    <w:name w:val="Cover/Disclaimer  title"/>
    <w:basedOn w:val="Normal"/>
    <w:link w:val="CoverDisclaimertitleChar"/>
    <w:uiPriority w:val="9"/>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9"/>
    <w:rsid w:val="00D01B0D"/>
    <w:rPr>
      <w:caps/>
      <w:snapToGrid w:val="0"/>
      <w:color w:val="590056"/>
      <w:sz w:val="32"/>
      <w:szCs w:val="24"/>
    </w:rPr>
  </w:style>
  <w:style w:type="character" w:customStyle="1" w:styleId="Heading1Char">
    <w:name w:val="Heading 1 Char"/>
    <w:aliases w:val="TITLE Char"/>
    <w:basedOn w:val="DefaultParagraphFont"/>
    <w:link w:val="Heading1"/>
    <w:rsid w:val="004D2015"/>
    <w:rPr>
      <w:rFonts w:cs="Arial"/>
      <w:bCs/>
      <w:caps/>
      <w:color w:val="590056"/>
      <w:kern w:val="32"/>
      <w:sz w:val="24"/>
      <w:szCs w:val="32"/>
    </w:rPr>
  </w:style>
  <w:style w:type="paragraph" w:customStyle="1" w:styleId="Reporttableright">
    <w:name w:val="Report table right"/>
    <w:basedOn w:val="Normal"/>
    <w:uiPriority w:val="8"/>
    <w:qFormat/>
    <w:rsid w:val="00FB51EC"/>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rsid w:val="00845ADD"/>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rsid w:val="00845ADD"/>
    <w:pPr>
      <w:keepNext w:val="0"/>
      <w:widowControl w:val="0"/>
      <w:tabs>
        <w:tab w:val="left" w:pos="697"/>
        <w:tab w:val="left" w:pos="1260"/>
      </w:tabs>
      <w:spacing w:before="280" w:after="280"/>
    </w:pPr>
    <w:rPr>
      <w:rFonts w:cs="Times New Roman"/>
      <w:b/>
      <w:bCs w:val="0"/>
      <w:kern w:val="0"/>
      <w:szCs w:val="24"/>
    </w:rPr>
  </w:style>
  <w:style w:type="character" w:customStyle="1" w:styleId="TITLE1Char">
    <w:name w:val="TITLE 1 Char"/>
    <w:basedOn w:val="Heading1Char"/>
    <w:link w:val="TITLE1"/>
    <w:rsid w:val="004D2015"/>
    <w:rPr>
      <w:rFonts w:cs="Arial"/>
      <w:bCs/>
      <w:caps/>
      <w:color w:val="590056"/>
      <w:kern w:val="32"/>
      <w:sz w:val="24"/>
      <w:szCs w:val="32"/>
    </w:rPr>
  </w:style>
  <w:style w:type="paragraph" w:customStyle="1" w:styleId="Tablebody">
    <w:name w:val="Table body"/>
    <w:basedOn w:val="Reporttableleft"/>
    <w:uiPriority w:val="7"/>
    <w:rsid w:val="00FB7448"/>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rsid w:val="00845ADD"/>
    <w:pPr>
      <w:jc w:val="center"/>
    </w:pPr>
    <w:rPr>
      <w:b/>
      <w:color w:val="FFFFFF"/>
      <w:sz w:val="20"/>
    </w:rPr>
  </w:style>
  <w:style w:type="paragraph" w:styleId="TOC1">
    <w:name w:val="toc 1"/>
    <w:basedOn w:val="Normal"/>
    <w:next w:val="Normal"/>
    <w:uiPriority w:val="39"/>
    <w:rsid w:val="00F6157F"/>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rsid w:val="009C1D0B"/>
    <w:pPr>
      <w:spacing w:after="200" w:line="240" w:lineRule="auto"/>
    </w:pPr>
  </w:style>
  <w:style w:type="character" w:customStyle="1" w:styleId="TOCtitleChar">
    <w:name w:val="TOC title Char"/>
    <w:basedOn w:val="CoverDisclaimertitleChar"/>
    <w:link w:val="TOCtitle"/>
    <w:uiPriority w:val="10"/>
    <w:rsid w:val="009C1D0B"/>
    <w:rPr>
      <w:caps/>
      <w:snapToGrid w:val="0"/>
      <w:color w:val="590056"/>
      <w:sz w:val="32"/>
      <w:szCs w:val="24"/>
    </w:rPr>
  </w:style>
  <w:style w:type="character" w:customStyle="1" w:styleId="RecitalsChar">
    <w:name w:val="Recitals Char"/>
    <w:basedOn w:val="TITLE1Char"/>
    <w:rsid w:val="004D2015"/>
    <w:rPr>
      <w:rFonts w:cs="Arial"/>
      <w:bCs/>
      <w:caps/>
      <w:color w:val="590056"/>
      <w:kern w:val="32"/>
      <w:sz w:val="24"/>
      <w:szCs w:val="32"/>
    </w:rPr>
  </w:style>
  <w:style w:type="paragraph" w:styleId="Footer">
    <w:name w:val="footer"/>
    <w:basedOn w:val="Normal"/>
    <w:uiPriority w:val="17"/>
    <w:semiHidden/>
    <w:rsid w:val="00E4416F"/>
    <w:pPr>
      <w:tabs>
        <w:tab w:val="center" w:pos="4320"/>
        <w:tab w:val="right" w:pos="8640"/>
      </w:tabs>
    </w:pPr>
  </w:style>
  <w:style w:type="numbering" w:customStyle="1" w:styleId="Bulleted1">
    <w:name w:val="Bulleted 1"/>
    <w:basedOn w:val="NoList"/>
    <w:rsid w:val="00845ADD"/>
    <w:pPr>
      <w:numPr>
        <w:numId w:val="1"/>
      </w:numPr>
    </w:pPr>
  </w:style>
  <w:style w:type="numbering" w:customStyle="1" w:styleId="Bulleted2">
    <w:name w:val="Bulleted 2"/>
    <w:basedOn w:val="NoList"/>
    <w:rsid w:val="00845ADD"/>
    <w:pPr>
      <w:numPr>
        <w:numId w:val="2"/>
      </w:numPr>
    </w:pPr>
  </w:style>
  <w:style w:type="paragraph" w:customStyle="1" w:styleId="ReportBody1">
    <w:name w:val="Report Body 1"/>
    <w:basedOn w:val="ReportTitle"/>
    <w:uiPriority w:val="17"/>
    <w:semiHidden/>
    <w:rsid w:val="00E4416F"/>
    <w:pPr>
      <w:numPr>
        <w:numId w:val="3"/>
      </w:numPr>
      <w:tabs>
        <w:tab w:val="clear" w:pos="697"/>
      </w:tabs>
    </w:pPr>
    <w:rPr>
      <w:b w:val="0"/>
    </w:rPr>
  </w:style>
  <w:style w:type="paragraph" w:customStyle="1" w:styleId="ReportBody2">
    <w:name w:val="Report Body 2"/>
    <w:basedOn w:val="Heading2"/>
    <w:uiPriority w:val="17"/>
    <w:semiHidden/>
    <w:rsid w:val="00E4416F"/>
    <w:pPr>
      <w:numPr>
        <w:ilvl w:val="1"/>
        <w:numId w:val="3"/>
      </w:numPr>
    </w:pPr>
  </w:style>
  <w:style w:type="paragraph" w:customStyle="1" w:styleId="ReportBody3">
    <w:name w:val="Report Body 3"/>
    <w:basedOn w:val="Normal"/>
    <w:uiPriority w:val="17"/>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FB7448"/>
    <w:pPr>
      <w:numPr>
        <w:numId w:val="5"/>
      </w:numPr>
      <w:spacing w:line="240" w:lineRule="exact"/>
    </w:pPr>
    <w:rPr>
      <w:sz w:val="17"/>
    </w:rPr>
  </w:style>
  <w:style w:type="paragraph" w:customStyle="1" w:styleId="Tableindex">
    <w:name w:val="Table index"/>
    <w:basedOn w:val="Normal"/>
    <w:uiPriority w:val="7"/>
    <w:rsid w:val="00FB7448"/>
    <w:pPr>
      <w:numPr>
        <w:numId w:val="6"/>
      </w:numPr>
      <w:spacing w:line="240" w:lineRule="exact"/>
    </w:pPr>
    <w:rPr>
      <w:sz w:val="17"/>
    </w:rPr>
  </w:style>
  <w:style w:type="paragraph" w:customStyle="1" w:styleId="Table1">
    <w:name w:val="Table 1"/>
    <w:basedOn w:val="Heading2"/>
    <w:link w:val="Table1Char"/>
    <w:uiPriority w:val="6"/>
    <w:rsid w:val="00FB7448"/>
    <w:pPr>
      <w:keepNext w:val="0"/>
      <w:numPr>
        <w:numId w:val="9"/>
      </w:numPr>
      <w:spacing w:before="70" w:after="70"/>
      <w:jc w:val="left"/>
    </w:pPr>
    <w:rPr>
      <w:sz w:val="17"/>
    </w:rPr>
  </w:style>
  <w:style w:type="paragraph" w:customStyle="1" w:styleId="Table2">
    <w:name w:val="Table 2"/>
    <w:basedOn w:val="Table1"/>
    <w:uiPriority w:val="6"/>
    <w:rsid w:val="00FB7448"/>
    <w:pPr>
      <w:numPr>
        <w:ilvl w:val="1"/>
      </w:numPr>
    </w:pPr>
    <w:rPr>
      <w:b w:val="0"/>
    </w:rPr>
  </w:style>
  <w:style w:type="paragraph" w:customStyle="1" w:styleId="Table3">
    <w:name w:val="Table 3"/>
    <w:basedOn w:val="Table2"/>
    <w:uiPriority w:val="6"/>
    <w:rsid w:val="00FB7448"/>
    <w:pPr>
      <w:numPr>
        <w:ilvl w:val="2"/>
      </w:numPr>
      <w:ind w:left="1258" w:hanging="697"/>
    </w:pPr>
    <w:rPr>
      <w:lang w:val="fr-FR"/>
    </w:rPr>
  </w:style>
  <w:style w:type="paragraph" w:styleId="BalloonText">
    <w:name w:val="Balloon Text"/>
    <w:basedOn w:val="Normal"/>
    <w:link w:val="BalloonTextChar"/>
    <w:uiPriority w:val="17"/>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7"/>
    <w:semiHidden/>
    <w:rsid w:val="00306F98"/>
    <w:rPr>
      <w:rFonts w:ascii="Tahoma" w:hAnsi="Tahoma" w:cs="Tahoma"/>
      <w:sz w:val="16"/>
      <w:szCs w:val="16"/>
    </w:rPr>
  </w:style>
  <w:style w:type="paragraph" w:customStyle="1" w:styleId="Body3">
    <w:name w:val="Body 3"/>
    <w:basedOn w:val="Heading4"/>
    <w:uiPriority w:val="4"/>
    <w:qFormat/>
    <w:rsid w:val="00FB7448"/>
    <w:pPr>
      <w:keepNext w:val="0"/>
      <w:ind w:left="1259"/>
    </w:pPr>
  </w:style>
  <w:style w:type="paragraph" w:customStyle="1" w:styleId="Body4">
    <w:name w:val="Body 4"/>
    <w:basedOn w:val="Heading5"/>
    <w:uiPriority w:val="4"/>
    <w:qFormat/>
    <w:rsid w:val="00FB7448"/>
    <w:pPr>
      <w:ind w:left="1678"/>
    </w:pPr>
  </w:style>
  <w:style w:type="paragraph" w:customStyle="1" w:styleId="Body2">
    <w:name w:val="Body 2"/>
    <w:basedOn w:val="Heading6"/>
    <w:uiPriority w:val="4"/>
    <w:qFormat/>
    <w:rsid w:val="00FB7448"/>
    <w:pPr>
      <w:ind w:left="510"/>
    </w:pPr>
  </w:style>
  <w:style w:type="paragraph" w:styleId="ListParagraph">
    <w:name w:val="List Paragraph"/>
    <w:aliases w:val="Normal2,List Paragraph1,body 2,List Paragraph11,Normal bullet 2,Forth level,List1,Listă paragraf,Listă colorată - Accentuare 11,Bullet,Citation List,List Paragraph type 1,Obs 1,----,Heading1,Header bold,heading 7,bullets,heading 2,본문(내용)"/>
    <w:basedOn w:val="Normal"/>
    <w:link w:val="ListParagraphChar"/>
    <w:uiPriority w:val="34"/>
    <w:qFormat/>
    <w:rsid w:val="00696787"/>
    <w:pPr>
      <w:ind w:left="720"/>
      <w:contextualSpacing/>
    </w:pPr>
  </w:style>
  <w:style w:type="character" w:customStyle="1" w:styleId="RecitalsChar1">
    <w:name w:val="Recitals Char1"/>
    <w:basedOn w:val="TITLE1Char"/>
    <w:link w:val="Recitals"/>
    <w:uiPriority w:val="2"/>
    <w:rsid w:val="00FB7448"/>
    <w:rPr>
      <w:rFonts w:cs="Arial"/>
      <w:bCs/>
      <w:caps w:val="0"/>
      <w:color w:val="590056"/>
      <w:kern w:val="32"/>
      <w:sz w:val="24"/>
      <w:szCs w:val="32"/>
    </w:rPr>
  </w:style>
  <w:style w:type="character" w:customStyle="1" w:styleId="PartiesChar">
    <w:name w:val="Parties Char"/>
    <w:basedOn w:val="RecitalsChar1"/>
    <w:link w:val="Parties"/>
    <w:uiPriority w:val="1"/>
    <w:rsid w:val="00FB7448"/>
    <w:rPr>
      <w:rFonts w:cs="Arial"/>
      <w:bCs/>
      <w:caps w:val="0"/>
      <w:color w:val="590056"/>
      <w:kern w:val="32"/>
      <w:sz w:val="24"/>
      <w:szCs w:val="32"/>
    </w:rPr>
  </w:style>
  <w:style w:type="paragraph" w:styleId="DocumentMap">
    <w:name w:val="Document Map"/>
    <w:basedOn w:val="Normal"/>
    <w:link w:val="DocumentMapChar"/>
    <w:uiPriority w:val="17"/>
    <w:semiHidden/>
    <w:rsid w:val="000660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7"/>
    <w:semiHidden/>
    <w:rsid w:val="00066062"/>
    <w:rPr>
      <w:rFonts w:ascii="Tahoma" w:hAnsi="Tahoma" w:cs="Tahoma"/>
      <w:sz w:val="16"/>
      <w:szCs w:val="16"/>
    </w:rPr>
  </w:style>
  <w:style w:type="paragraph" w:customStyle="1" w:styleId="CONTRACTP">
    <w:name w:val="CONTRACT_P"/>
    <w:basedOn w:val="CoverDisclaimertitle"/>
    <w:link w:val="CONTRACTPChar"/>
    <w:uiPriority w:val="13"/>
    <w:qFormat/>
    <w:rsid w:val="00C241FD"/>
    <w:rPr>
      <w:color w:val="auto"/>
      <w:sz w:val="28"/>
    </w:rPr>
  </w:style>
  <w:style w:type="paragraph" w:customStyle="1" w:styleId="CONTRACTPI">
    <w:name w:val="CONTRACT_PI"/>
    <w:basedOn w:val="CONTRACTP"/>
    <w:link w:val="CONTRACTPIChar"/>
    <w:uiPriority w:val="12"/>
    <w:qFormat/>
    <w:rsid w:val="00712CCA"/>
    <w:rPr>
      <w:i/>
      <w:caps w:val="0"/>
      <w:noProof/>
      <w:lang w:eastAsia="zh-TW"/>
    </w:rPr>
  </w:style>
  <w:style w:type="character" w:customStyle="1" w:styleId="CONTRACTPChar">
    <w:name w:val="CONTRACT_P Char"/>
    <w:basedOn w:val="CoverDisclaimertitleChar"/>
    <w:link w:val="CONTRACTP"/>
    <w:uiPriority w:val="13"/>
    <w:rsid w:val="001B4B66"/>
    <w:rPr>
      <w:caps/>
      <w:snapToGrid w:val="0"/>
      <w:color w:val="590056"/>
      <w:sz w:val="28"/>
      <w:szCs w:val="24"/>
    </w:rPr>
  </w:style>
  <w:style w:type="character" w:customStyle="1" w:styleId="CONTRACTPIChar">
    <w:name w:val="CONTRACT_PI Char"/>
    <w:basedOn w:val="CONTRACTPChar"/>
    <w:link w:val="CONTRACTPI"/>
    <w:uiPriority w:val="12"/>
    <w:rsid w:val="001B4B66"/>
    <w:rPr>
      <w:i/>
      <w:caps/>
      <w:noProof/>
      <w:snapToGrid w:val="0"/>
      <w:color w:val="590056"/>
      <w:sz w:val="28"/>
      <w:szCs w:val="24"/>
      <w:lang w:eastAsia="zh-TW"/>
    </w:rPr>
  </w:style>
  <w:style w:type="table" w:customStyle="1" w:styleId="TableDD">
    <w:name w:val="Table DD"/>
    <w:basedOn w:val="TableNormal"/>
    <w:uiPriority w:val="99"/>
    <w:rsid w:val="00667B6E"/>
    <w:pPr>
      <w:spacing w:after="0" w:line="240" w:lineRule="auto"/>
      <w:ind w:left="0"/>
      <w:jc w:val="left"/>
    </w:pPr>
    <w:tblPr>
      <w:tblCellMar>
        <w:top w:w="142" w:type="dxa"/>
        <w:left w:w="0" w:type="dxa"/>
        <w:bottom w:w="142" w:type="dxa"/>
        <w:right w:w="0" w:type="dxa"/>
      </w:tblCellMar>
    </w:tblPr>
  </w:style>
  <w:style w:type="table" w:customStyle="1" w:styleId="TabelContract">
    <w:name w:val="Tabel Contract"/>
    <w:basedOn w:val="TableNormal"/>
    <w:uiPriority w:val="99"/>
    <w:rsid w:val="00637B5F"/>
    <w:pPr>
      <w:spacing w:after="0" w:line="240" w:lineRule="auto"/>
      <w:ind w:left="0"/>
      <w:jc w:val="left"/>
    </w:pPr>
    <w:tblPr>
      <w:tblCellMar>
        <w:left w:w="0" w:type="dxa"/>
        <w:right w:w="0" w:type="dxa"/>
      </w:tblCellMar>
    </w:tblPr>
  </w:style>
  <w:style w:type="paragraph" w:styleId="Header">
    <w:name w:val="header"/>
    <w:basedOn w:val="Normal"/>
    <w:link w:val="HeaderChar"/>
    <w:uiPriority w:val="17"/>
    <w:semiHidden/>
    <w:rsid w:val="00F34BCF"/>
    <w:pPr>
      <w:tabs>
        <w:tab w:val="center" w:pos="4680"/>
        <w:tab w:val="right" w:pos="9360"/>
      </w:tabs>
      <w:spacing w:after="0" w:line="240" w:lineRule="auto"/>
    </w:pPr>
  </w:style>
  <w:style w:type="character" w:customStyle="1" w:styleId="HeaderChar">
    <w:name w:val="Header Char"/>
    <w:basedOn w:val="DefaultParagraphFont"/>
    <w:link w:val="Header"/>
    <w:uiPriority w:val="17"/>
    <w:semiHidden/>
    <w:rsid w:val="00F34BCF"/>
    <w:rPr>
      <w:szCs w:val="24"/>
    </w:rPr>
  </w:style>
  <w:style w:type="paragraph" w:customStyle="1" w:styleId="Bullet2">
    <w:name w:val="Bullet 2"/>
    <w:basedOn w:val="ListBullet"/>
    <w:link w:val="Bullet2Char"/>
    <w:uiPriority w:val="5"/>
    <w:qFormat/>
    <w:rsid w:val="00FB7448"/>
  </w:style>
  <w:style w:type="character" w:customStyle="1" w:styleId="ListBulletChar">
    <w:name w:val="List Bullet Char"/>
    <w:aliases w:val="Bullet 1 Char"/>
    <w:basedOn w:val="DefaultParagraphFont"/>
    <w:link w:val="ListBullet"/>
    <w:uiPriority w:val="5"/>
    <w:rsid w:val="00FB7448"/>
    <w:rPr>
      <w:szCs w:val="24"/>
    </w:rPr>
  </w:style>
  <w:style w:type="character" w:customStyle="1" w:styleId="Bullet2Char">
    <w:name w:val="Bullet 2 Char"/>
    <w:basedOn w:val="ListBulletChar"/>
    <w:link w:val="Bullet2"/>
    <w:uiPriority w:val="5"/>
    <w:rsid w:val="00FB7448"/>
    <w:rPr>
      <w:szCs w:val="24"/>
    </w:rPr>
  </w:style>
  <w:style w:type="paragraph" w:styleId="TOC2">
    <w:name w:val="toc 2"/>
    <w:basedOn w:val="Normal"/>
    <w:next w:val="Normal"/>
    <w:autoRedefine/>
    <w:uiPriority w:val="17"/>
    <w:semiHidden/>
    <w:rsid w:val="00F6157F"/>
    <w:pPr>
      <w:spacing w:after="100"/>
      <w:ind w:left="200"/>
    </w:pPr>
  </w:style>
  <w:style w:type="paragraph" w:styleId="TOC9">
    <w:name w:val="toc 9"/>
    <w:basedOn w:val="Normal"/>
    <w:next w:val="Normal"/>
    <w:autoRedefine/>
    <w:uiPriority w:val="17"/>
    <w:semiHidden/>
    <w:rsid w:val="00F6157F"/>
    <w:pPr>
      <w:spacing w:after="100"/>
      <w:ind w:left="1600"/>
    </w:pPr>
  </w:style>
  <w:style w:type="table" w:styleId="TableGrid">
    <w:name w:val="Table Grid"/>
    <w:basedOn w:val="TableNormal"/>
    <w:locked/>
    <w:rsid w:val="00616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Table1"/>
    <w:link w:val="TableheadChar"/>
    <w:uiPriority w:val="6"/>
    <w:qFormat/>
    <w:rsid w:val="00FB7448"/>
    <w:pPr>
      <w:numPr>
        <w:numId w:val="0"/>
      </w:numPr>
    </w:pPr>
  </w:style>
  <w:style w:type="character" w:customStyle="1" w:styleId="Table1Char">
    <w:name w:val="Table 1 Char"/>
    <w:basedOn w:val="Heading2Char"/>
    <w:link w:val="Table1"/>
    <w:uiPriority w:val="6"/>
    <w:rsid w:val="00FB7448"/>
    <w:rPr>
      <w:rFonts w:ascii="Georgia" w:hAnsi="Georgia" w:cs="Arial"/>
      <w:b/>
      <w:bCs/>
      <w:iCs/>
      <w:sz w:val="17"/>
      <w:szCs w:val="28"/>
    </w:rPr>
  </w:style>
  <w:style w:type="character" w:customStyle="1" w:styleId="TableheadChar">
    <w:name w:val="Table head Char"/>
    <w:basedOn w:val="Table1Char"/>
    <w:link w:val="Tablehead"/>
    <w:uiPriority w:val="6"/>
    <w:rsid w:val="00FB7448"/>
    <w:rPr>
      <w:rFonts w:ascii="Georgia" w:hAnsi="Georgia" w:cs="Arial"/>
      <w:b/>
      <w:bCs/>
      <w:iCs/>
      <w:sz w:val="17"/>
      <w:szCs w:val="28"/>
    </w:rPr>
  </w:style>
  <w:style w:type="paragraph" w:customStyle="1" w:styleId="Alpha1">
    <w:name w:val="Alpha 1"/>
    <w:basedOn w:val="ListBullet"/>
    <w:link w:val="Alpha1Char"/>
    <w:uiPriority w:val="4"/>
    <w:qFormat/>
    <w:rsid w:val="000A5712"/>
    <w:pPr>
      <w:numPr>
        <w:numId w:val="10"/>
      </w:numPr>
    </w:pPr>
  </w:style>
  <w:style w:type="paragraph" w:customStyle="1" w:styleId="Alpha2">
    <w:name w:val="Alpha 2"/>
    <w:basedOn w:val="Normal"/>
    <w:uiPriority w:val="4"/>
    <w:qFormat/>
    <w:rsid w:val="000A5712"/>
    <w:pPr>
      <w:numPr>
        <w:ilvl w:val="1"/>
        <w:numId w:val="10"/>
      </w:numPr>
    </w:pPr>
  </w:style>
  <w:style w:type="paragraph" w:customStyle="1" w:styleId="Alpha3">
    <w:name w:val="Alpha 3"/>
    <w:basedOn w:val="ListBullet2"/>
    <w:uiPriority w:val="4"/>
    <w:qFormat/>
    <w:rsid w:val="000A5712"/>
    <w:pPr>
      <w:numPr>
        <w:ilvl w:val="2"/>
        <w:numId w:val="10"/>
      </w:numPr>
    </w:pPr>
  </w:style>
  <w:style w:type="paragraph" w:customStyle="1" w:styleId="Schedule1">
    <w:name w:val="Schedule 1"/>
    <w:basedOn w:val="Level1"/>
    <w:link w:val="Schedule1Char"/>
    <w:uiPriority w:val="4"/>
    <w:qFormat/>
    <w:rsid w:val="00E55044"/>
    <w:pPr>
      <w:numPr>
        <w:ilvl w:val="0"/>
        <w:numId w:val="13"/>
      </w:numPr>
    </w:pPr>
  </w:style>
  <w:style w:type="paragraph" w:customStyle="1" w:styleId="Schedule2">
    <w:name w:val="Schedule 2"/>
    <w:basedOn w:val="Level2"/>
    <w:link w:val="Schedule2Char"/>
    <w:uiPriority w:val="4"/>
    <w:qFormat/>
    <w:rsid w:val="00E55044"/>
    <w:pPr>
      <w:numPr>
        <w:ilvl w:val="1"/>
        <w:numId w:val="13"/>
      </w:numPr>
    </w:pPr>
  </w:style>
  <w:style w:type="character" w:customStyle="1" w:styleId="Schedule1Char">
    <w:name w:val="Schedule 1 Char"/>
    <w:basedOn w:val="Level1Char"/>
    <w:link w:val="Schedule1"/>
    <w:uiPriority w:val="4"/>
    <w:rsid w:val="00E55044"/>
    <w:rPr>
      <w:rFonts w:ascii="Georgia" w:hAnsi="Georgia" w:cs="Arial"/>
      <w:b/>
      <w:bCs/>
      <w:iCs/>
      <w:szCs w:val="28"/>
    </w:rPr>
  </w:style>
  <w:style w:type="paragraph" w:customStyle="1" w:styleId="Schedule3">
    <w:name w:val="Schedule 3"/>
    <w:basedOn w:val="Level3"/>
    <w:link w:val="Schedule3Char"/>
    <w:uiPriority w:val="4"/>
    <w:qFormat/>
    <w:rsid w:val="00E55044"/>
    <w:pPr>
      <w:numPr>
        <w:ilvl w:val="2"/>
        <w:numId w:val="13"/>
      </w:numPr>
    </w:pPr>
  </w:style>
  <w:style w:type="character" w:customStyle="1" w:styleId="Schedule2Char">
    <w:name w:val="Schedule 2 Char"/>
    <w:basedOn w:val="Level2Char"/>
    <w:link w:val="Schedule2"/>
    <w:uiPriority w:val="4"/>
    <w:rsid w:val="00E55044"/>
    <w:rPr>
      <w:rFonts w:ascii="Georgia" w:hAnsi="Georgia" w:cs="Arial"/>
      <w:bCs/>
      <w:i/>
      <w:szCs w:val="26"/>
    </w:rPr>
  </w:style>
  <w:style w:type="character" w:customStyle="1" w:styleId="Level3Char">
    <w:name w:val="Level 3 Char"/>
    <w:basedOn w:val="Heading4Char"/>
    <w:link w:val="Level3"/>
    <w:rsid w:val="00E55044"/>
    <w:rPr>
      <w:rFonts w:ascii="Georgia" w:hAnsi="Georgia"/>
      <w:bCs/>
      <w:szCs w:val="28"/>
    </w:rPr>
  </w:style>
  <w:style w:type="character" w:customStyle="1" w:styleId="Schedule3Char">
    <w:name w:val="Schedule 3 Char"/>
    <w:basedOn w:val="Level3Char"/>
    <w:link w:val="Schedule3"/>
    <w:uiPriority w:val="4"/>
    <w:rsid w:val="00E55044"/>
    <w:rPr>
      <w:rFonts w:ascii="Georgia" w:hAnsi="Georgia"/>
      <w:bCs/>
      <w:szCs w:val="28"/>
    </w:rPr>
  </w:style>
  <w:style w:type="numbering" w:customStyle="1" w:styleId="Style1">
    <w:name w:val="Style1"/>
    <w:uiPriority w:val="99"/>
    <w:rsid w:val="0023138E"/>
    <w:pPr>
      <w:numPr>
        <w:numId w:val="12"/>
      </w:numPr>
    </w:pPr>
  </w:style>
  <w:style w:type="character" w:styleId="CommentReference">
    <w:name w:val="annotation reference"/>
    <w:basedOn w:val="DefaultParagraphFont"/>
    <w:uiPriority w:val="99"/>
    <w:semiHidden/>
    <w:unhideWhenUsed/>
    <w:rsid w:val="002D4250"/>
    <w:rPr>
      <w:sz w:val="16"/>
      <w:szCs w:val="16"/>
    </w:rPr>
  </w:style>
  <w:style w:type="paragraph" w:styleId="CommentText">
    <w:name w:val="annotation text"/>
    <w:basedOn w:val="Normal"/>
    <w:link w:val="CommentTextChar"/>
    <w:uiPriority w:val="99"/>
    <w:unhideWhenUsed/>
    <w:rsid w:val="002D4250"/>
    <w:pPr>
      <w:spacing w:line="240" w:lineRule="auto"/>
    </w:pPr>
    <w:rPr>
      <w:szCs w:val="20"/>
    </w:rPr>
  </w:style>
  <w:style w:type="character" w:customStyle="1" w:styleId="CommentTextChar">
    <w:name w:val="Comment Text Char"/>
    <w:basedOn w:val="DefaultParagraphFont"/>
    <w:link w:val="CommentText"/>
    <w:uiPriority w:val="99"/>
    <w:rsid w:val="002D4250"/>
  </w:style>
  <w:style w:type="paragraph" w:styleId="CommentSubject">
    <w:name w:val="annotation subject"/>
    <w:basedOn w:val="CommentText"/>
    <w:next w:val="CommentText"/>
    <w:link w:val="CommentSubjectChar"/>
    <w:uiPriority w:val="17"/>
    <w:semiHidden/>
    <w:unhideWhenUsed/>
    <w:rsid w:val="002D4250"/>
    <w:rPr>
      <w:b/>
      <w:bCs/>
    </w:rPr>
  </w:style>
  <w:style w:type="character" w:customStyle="1" w:styleId="CommentSubjectChar">
    <w:name w:val="Comment Subject Char"/>
    <w:basedOn w:val="CommentTextChar"/>
    <w:link w:val="CommentSubject"/>
    <w:uiPriority w:val="17"/>
    <w:semiHidden/>
    <w:rsid w:val="002D4250"/>
    <w:rPr>
      <w:b/>
      <w:bCs/>
    </w:rPr>
  </w:style>
  <w:style w:type="paragraph" w:customStyle="1" w:styleId="Definition3">
    <w:name w:val="Definition 3"/>
    <w:basedOn w:val="BodyText"/>
    <w:rsid w:val="00016A93"/>
    <w:pPr>
      <w:numPr>
        <w:ilvl w:val="2"/>
        <w:numId w:val="14"/>
      </w:numPr>
      <w:tabs>
        <w:tab w:val="clear" w:pos="1701"/>
        <w:tab w:val="num" w:pos="510"/>
      </w:tabs>
      <w:spacing w:after="140"/>
      <w:ind w:left="510" w:hanging="510"/>
    </w:pPr>
    <w:rPr>
      <w:szCs w:val="20"/>
      <w:lang w:val="en-GB"/>
    </w:rPr>
  </w:style>
  <w:style w:type="paragraph" w:customStyle="1" w:styleId="Definition4">
    <w:name w:val="Definition 4"/>
    <w:basedOn w:val="BodyText"/>
    <w:rsid w:val="00016A93"/>
    <w:pPr>
      <w:numPr>
        <w:ilvl w:val="3"/>
        <w:numId w:val="14"/>
      </w:numPr>
      <w:tabs>
        <w:tab w:val="clear" w:pos="2268"/>
        <w:tab w:val="num" w:pos="1260"/>
      </w:tabs>
      <w:spacing w:after="140"/>
      <w:ind w:left="1260" w:hanging="700"/>
    </w:pPr>
    <w:rPr>
      <w:szCs w:val="20"/>
      <w:lang w:val="en-GB"/>
    </w:rPr>
  </w:style>
  <w:style w:type="paragraph" w:customStyle="1" w:styleId="Definition1">
    <w:name w:val="Definition 1"/>
    <w:basedOn w:val="BodyText"/>
    <w:rsid w:val="00016A93"/>
    <w:pPr>
      <w:numPr>
        <w:numId w:val="14"/>
      </w:numPr>
      <w:tabs>
        <w:tab w:val="clear" w:pos="567"/>
        <w:tab w:val="num" w:pos="510"/>
      </w:tabs>
      <w:spacing w:after="140"/>
      <w:ind w:left="510" w:hanging="510"/>
    </w:pPr>
    <w:rPr>
      <w:szCs w:val="20"/>
      <w:lang w:val="en-GB"/>
    </w:rPr>
  </w:style>
  <w:style w:type="paragraph" w:customStyle="1" w:styleId="Definition2">
    <w:name w:val="Definition 2"/>
    <w:basedOn w:val="BodyText"/>
    <w:rsid w:val="00016A93"/>
    <w:pPr>
      <w:numPr>
        <w:ilvl w:val="1"/>
        <w:numId w:val="14"/>
      </w:numPr>
      <w:tabs>
        <w:tab w:val="clear" w:pos="1134"/>
        <w:tab w:val="num" w:pos="510"/>
      </w:tabs>
      <w:spacing w:after="140"/>
      <w:ind w:left="510" w:hanging="510"/>
    </w:pPr>
    <w:rPr>
      <w:szCs w:val="20"/>
      <w:lang w:val="en-GB"/>
    </w:rPr>
  </w:style>
  <w:style w:type="paragraph" w:styleId="BodyText">
    <w:name w:val="Body Text"/>
    <w:basedOn w:val="Normal"/>
    <w:link w:val="BodyTextChar"/>
    <w:uiPriority w:val="17"/>
    <w:semiHidden/>
    <w:unhideWhenUsed/>
    <w:rsid w:val="00016A93"/>
    <w:pPr>
      <w:spacing w:after="120"/>
    </w:pPr>
  </w:style>
  <w:style w:type="character" w:customStyle="1" w:styleId="BodyTextChar">
    <w:name w:val="Body Text Char"/>
    <w:basedOn w:val="DefaultParagraphFont"/>
    <w:link w:val="BodyText"/>
    <w:uiPriority w:val="17"/>
    <w:semiHidden/>
    <w:rsid w:val="00016A93"/>
    <w:rPr>
      <w:szCs w:val="24"/>
    </w:rPr>
  </w:style>
  <w:style w:type="character" w:customStyle="1" w:styleId="Alpha1Char">
    <w:name w:val="Alpha 1 Char"/>
    <w:link w:val="Alpha1"/>
    <w:uiPriority w:val="4"/>
    <w:locked/>
    <w:rsid w:val="007B6655"/>
    <w:rPr>
      <w:szCs w:val="24"/>
    </w:rPr>
  </w:style>
  <w:style w:type="character" w:customStyle="1" w:styleId="ListParagraphChar">
    <w:name w:val="List Paragraph Char"/>
    <w:aliases w:val="Normal2 Char,List Paragraph1 Char,body 2 Char,List Paragraph11 Char,Normal bullet 2 Char,Forth level Char,List1 Char,Listă paragraf Char,Listă colorată - Accentuare 11 Char,Bullet Char,Citation List Char,List Paragraph type 1 Char"/>
    <w:link w:val="ListParagraph"/>
    <w:uiPriority w:val="34"/>
    <w:qFormat/>
    <w:locked/>
    <w:rsid w:val="00092AAA"/>
    <w:rPr>
      <w:szCs w:val="24"/>
    </w:rPr>
  </w:style>
  <w:style w:type="paragraph" w:styleId="TOC7">
    <w:name w:val="toc 7"/>
    <w:basedOn w:val="Normal"/>
    <w:next w:val="Normal"/>
    <w:autoRedefine/>
    <w:uiPriority w:val="17"/>
    <w:semiHidden/>
    <w:unhideWhenUsed/>
    <w:rsid w:val="009D6694"/>
    <w:pPr>
      <w:spacing w:after="100"/>
      <w:ind w:left="1200"/>
    </w:pPr>
  </w:style>
  <w:style w:type="paragraph" w:styleId="Revision">
    <w:name w:val="Revision"/>
    <w:hidden/>
    <w:uiPriority w:val="99"/>
    <w:semiHidden/>
    <w:rsid w:val="00B11CB0"/>
    <w:pPr>
      <w:spacing w:after="0" w:line="240" w:lineRule="auto"/>
      <w:ind w:left="0"/>
      <w:jc w:val="left"/>
    </w:pPr>
    <w:rPr>
      <w:szCs w:val="24"/>
    </w:rPr>
  </w:style>
  <w:style w:type="paragraph" w:styleId="FootnoteText">
    <w:name w:val="footnote text"/>
    <w:basedOn w:val="Normal"/>
    <w:link w:val="FootnoteTextChar"/>
    <w:uiPriority w:val="17"/>
    <w:semiHidden/>
    <w:unhideWhenUsed/>
    <w:rsid w:val="00D3538C"/>
    <w:pPr>
      <w:spacing w:after="0" w:line="240" w:lineRule="auto"/>
    </w:pPr>
    <w:rPr>
      <w:szCs w:val="20"/>
    </w:rPr>
  </w:style>
  <w:style w:type="character" w:customStyle="1" w:styleId="FootnoteTextChar">
    <w:name w:val="Footnote Text Char"/>
    <w:basedOn w:val="DefaultParagraphFont"/>
    <w:link w:val="FootnoteText"/>
    <w:uiPriority w:val="17"/>
    <w:semiHidden/>
    <w:rsid w:val="00D3538C"/>
  </w:style>
  <w:style w:type="character" w:styleId="FootnoteReference">
    <w:name w:val="footnote reference"/>
    <w:basedOn w:val="DefaultParagraphFont"/>
    <w:uiPriority w:val="17"/>
    <w:semiHidden/>
    <w:unhideWhenUsed/>
    <w:rsid w:val="00D35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8">
      <w:bodyDiv w:val="1"/>
      <w:marLeft w:val="0"/>
      <w:marRight w:val="0"/>
      <w:marTop w:val="0"/>
      <w:marBottom w:val="0"/>
      <w:divBdr>
        <w:top w:val="none" w:sz="0" w:space="0" w:color="auto"/>
        <w:left w:val="none" w:sz="0" w:space="0" w:color="auto"/>
        <w:bottom w:val="none" w:sz="0" w:space="0" w:color="auto"/>
        <w:right w:val="none" w:sz="0" w:space="0" w:color="auto"/>
      </w:divBdr>
    </w:div>
    <w:div w:id="83654615">
      <w:bodyDiv w:val="1"/>
      <w:marLeft w:val="0"/>
      <w:marRight w:val="0"/>
      <w:marTop w:val="0"/>
      <w:marBottom w:val="0"/>
      <w:divBdr>
        <w:top w:val="none" w:sz="0" w:space="0" w:color="auto"/>
        <w:left w:val="none" w:sz="0" w:space="0" w:color="auto"/>
        <w:bottom w:val="none" w:sz="0" w:space="0" w:color="auto"/>
        <w:right w:val="none" w:sz="0" w:space="0" w:color="auto"/>
      </w:divBdr>
    </w:div>
    <w:div w:id="122313517">
      <w:bodyDiv w:val="1"/>
      <w:marLeft w:val="0"/>
      <w:marRight w:val="0"/>
      <w:marTop w:val="0"/>
      <w:marBottom w:val="0"/>
      <w:divBdr>
        <w:top w:val="none" w:sz="0" w:space="0" w:color="auto"/>
        <w:left w:val="none" w:sz="0" w:space="0" w:color="auto"/>
        <w:bottom w:val="none" w:sz="0" w:space="0" w:color="auto"/>
        <w:right w:val="none" w:sz="0" w:space="0" w:color="auto"/>
      </w:divBdr>
    </w:div>
    <w:div w:id="140970796">
      <w:bodyDiv w:val="1"/>
      <w:marLeft w:val="0"/>
      <w:marRight w:val="0"/>
      <w:marTop w:val="0"/>
      <w:marBottom w:val="0"/>
      <w:divBdr>
        <w:top w:val="none" w:sz="0" w:space="0" w:color="auto"/>
        <w:left w:val="none" w:sz="0" w:space="0" w:color="auto"/>
        <w:bottom w:val="none" w:sz="0" w:space="0" w:color="auto"/>
        <w:right w:val="none" w:sz="0" w:space="0" w:color="auto"/>
      </w:divBdr>
    </w:div>
    <w:div w:id="161511781">
      <w:bodyDiv w:val="1"/>
      <w:marLeft w:val="0"/>
      <w:marRight w:val="0"/>
      <w:marTop w:val="0"/>
      <w:marBottom w:val="0"/>
      <w:divBdr>
        <w:top w:val="none" w:sz="0" w:space="0" w:color="auto"/>
        <w:left w:val="none" w:sz="0" w:space="0" w:color="auto"/>
        <w:bottom w:val="none" w:sz="0" w:space="0" w:color="auto"/>
        <w:right w:val="none" w:sz="0" w:space="0" w:color="auto"/>
      </w:divBdr>
    </w:div>
    <w:div w:id="242305479">
      <w:bodyDiv w:val="1"/>
      <w:marLeft w:val="0"/>
      <w:marRight w:val="0"/>
      <w:marTop w:val="0"/>
      <w:marBottom w:val="0"/>
      <w:divBdr>
        <w:top w:val="none" w:sz="0" w:space="0" w:color="auto"/>
        <w:left w:val="none" w:sz="0" w:space="0" w:color="auto"/>
        <w:bottom w:val="none" w:sz="0" w:space="0" w:color="auto"/>
        <w:right w:val="none" w:sz="0" w:space="0" w:color="auto"/>
      </w:divBdr>
    </w:div>
    <w:div w:id="272440871">
      <w:bodyDiv w:val="1"/>
      <w:marLeft w:val="0"/>
      <w:marRight w:val="0"/>
      <w:marTop w:val="0"/>
      <w:marBottom w:val="0"/>
      <w:divBdr>
        <w:top w:val="none" w:sz="0" w:space="0" w:color="auto"/>
        <w:left w:val="none" w:sz="0" w:space="0" w:color="auto"/>
        <w:bottom w:val="none" w:sz="0" w:space="0" w:color="auto"/>
        <w:right w:val="none" w:sz="0" w:space="0" w:color="auto"/>
      </w:divBdr>
    </w:div>
    <w:div w:id="293684544">
      <w:bodyDiv w:val="1"/>
      <w:marLeft w:val="0"/>
      <w:marRight w:val="0"/>
      <w:marTop w:val="0"/>
      <w:marBottom w:val="0"/>
      <w:divBdr>
        <w:top w:val="none" w:sz="0" w:space="0" w:color="auto"/>
        <w:left w:val="none" w:sz="0" w:space="0" w:color="auto"/>
        <w:bottom w:val="none" w:sz="0" w:space="0" w:color="auto"/>
        <w:right w:val="none" w:sz="0" w:space="0" w:color="auto"/>
      </w:divBdr>
    </w:div>
    <w:div w:id="315498163">
      <w:bodyDiv w:val="1"/>
      <w:marLeft w:val="0"/>
      <w:marRight w:val="0"/>
      <w:marTop w:val="0"/>
      <w:marBottom w:val="0"/>
      <w:divBdr>
        <w:top w:val="none" w:sz="0" w:space="0" w:color="auto"/>
        <w:left w:val="none" w:sz="0" w:space="0" w:color="auto"/>
        <w:bottom w:val="none" w:sz="0" w:space="0" w:color="auto"/>
        <w:right w:val="none" w:sz="0" w:space="0" w:color="auto"/>
      </w:divBdr>
    </w:div>
    <w:div w:id="322706331">
      <w:bodyDiv w:val="1"/>
      <w:marLeft w:val="0"/>
      <w:marRight w:val="0"/>
      <w:marTop w:val="0"/>
      <w:marBottom w:val="0"/>
      <w:divBdr>
        <w:top w:val="none" w:sz="0" w:space="0" w:color="auto"/>
        <w:left w:val="none" w:sz="0" w:space="0" w:color="auto"/>
        <w:bottom w:val="none" w:sz="0" w:space="0" w:color="auto"/>
        <w:right w:val="none" w:sz="0" w:space="0" w:color="auto"/>
      </w:divBdr>
    </w:div>
    <w:div w:id="438568624">
      <w:bodyDiv w:val="1"/>
      <w:marLeft w:val="0"/>
      <w:marRight w:val="0"/>
      <w:marTop w:val="0"/>
      <w:marBottom w:val="0"/>
      <w:divBdr>
        <w:top w:val="none" w:sz="0" w:space="0" w:color="auto"/>
        <w:left w:val="none" w:sz="0" w:space="0" w:color="auto"/>
        <w:bottom w:val="none" w:sz="0" w:space="0" w:color="auto"/>
        <w:right w:val="none" w:sz="0" w:space="0" w:color="auto"/>
      </w:divBdr>
    </w:div>
    <w:div w:id="540215112">
      <w:bodyDiv w:val="1"/>
      <w:marLeft w:val="0"/>
      <w:marRight w:val="0"/>
      <w:marTop w:val="0"/>
      <w:marBottom w:val="0"/>
      <w:divBdr>
        <w:top w:val="none" w:sz="0" w:space="0" w:color="auto"/>
        <w:left w:val="none" w:sz="0" w:space="0" w:color="auto"/>
        <w:bottom w:val="none" w:sz="0" w:space="0" w:color="auto"/>
        <w:right w:val="none" w:sz="0" w:space="0" w:color="auto"/>
      </w:divBdr>
    </w:div>
    <w:div w:id="555968912">
      <w:bodyDiv w:val="1"/>
      <w:marLeft w:val="0"/>
      <w:marRight w:val="0"/>
      <w:marTop w:val="0"/>
      <w:marBottom w:val="0"/>
      <w:divBdr>
        <w:top w:val="none" w:sz="0" w:space="0" w:color="auto"/>
        <w:left w:val="none" w:sz="0" w:space="0" w:color="auto"/>
        <w:bottom w:val="none" w:sz="0" w:space="0" w:color="auto"/>
        <w:right w:val="none" w:sz="0" w:space="0" w:color="auto"/>
      </w:divBdr>
    </w:div>
    <w:div w:id="628318988">
      <w:bodyDiv w:val="1"/>
      <w:marLeft w:val="0"/>
      <w:marRight w:val="0"/>
      <w:marTop w:val="0"/>
      <w:marBottom w:val="0"/>
      <w:divBdr>
        <w:top w:val="none" w:sz="0" w:space="0" w:color="auto"/>
        <w:left w:val="none" w:sz="0" w:space="0" w:color="auto"/>
        <w:bottom w:val="none" w:sz="0" w:space="0" w:color="auto"/>
        <w:right w:val="none" w:sz="0" w:space="0" w:color="auto"/>
      </w:divBdr>
    </w:div>
    <w:div w:id="659233322">
      <w:bodyDiv w:val="1"/>
      <w:marLeft w:val="0"/>
      <w:marRight w:val="0"/>
      <w:marTop w:val="0"/>
      <w:marBottom w:val="0"/>
      <w:divBdr>
        <w:top w:val="none" w:sz="0" w:space="0" w:color="auto"/>
        <w:left w:val="none" w:sz="0" w:space="0" w:color="auto"/>
        <w:bottom w:val="none" w:sz="0" w:space="0" w:color="auto"/>
        <w:right w:val="none" w:sz="0" w:space="0" w:color="auto"/>
      </w:divBdr>
    </w:div>
    <w:div w:id="810055821">
      <w:bodyDiv w:val="1"/>
      <w:marLeft w:val="0"/>
      <w:marRight w:val="0"/>
      <w:marTop w:val="0"/>
      <w:marBottom w:val="0"/>
      <w:divBdr>
        <w:top w:val="none" w:sz="0" w:space="0" w:color="auto"/>
        <w:left w:val="none" w:sz="0" w:space="0" w:color="auto"/>
        <w:bottom w:val="none" w:sz="0" w:space="0" w:color="auto"/>
        <w:right w:val="none" w:sz="0" w:space="0" w:color="auto"/>
      </w:divBdr>
    </w:div>
    <w:div w:id="897015353">
      <w:bodyDiv w:val="1"/>
      <w:marLeft w:val="0"/>
      <w:marRight w:val="0"/>
      <w:marTop w:val="0"/>
      <w:marBottom w:val="0"/>
      <w:divBdr>
        <w:top w:val="none" w:sz="0" w:space="0" w:color="auto"/>
        <w:left w:val="none" w:sz="0" w:space="0" w:color="auto"/>
        <w:bottom w:val="none" w:sz="0" w:space="0" w:color="auto"/>
        <w:right w:val="none" w:sz="0" w:space="0" w:color="auto"/>
      </w:divBdr>
    </w:div>
    <w:div w:id="936517769">
      <w:bodyDiv w:val="1"/>
      <w:marLeft w:val="0"/>
      <w:marRight w:val="0"/>
      <w:marTop w:val="0"/>
      <w:marBottom w:val="0"/>
      <w:divBdr>
        <w:top w:val="none" w:sz="0" w:space="0" w:color="auto"/>
        <w:left w:val="none" w:sz="0" w:space="0" w:color="auto"/>
        <w:bottom w:val="none" w:sz="0" w:space="0" w:color="auto"/>
        <w:right w:val="none" w:sz="0" w:space="0" w:color="auto"/>
      </w:divBdr>
    </w:div>
    <w:div w:id="954944566">
      <w:bodyDiv w:val="1"/>
      <w:marLeft w:val="0"/>
      <w:marRight w:val="0"/>
      <w:marTop w:val="0"/>
      <w:marBottom w:val="0"/>
      <w:divBdr>
        <w:top w:val="none" w:sz="0" w:space="0" w:color="auto"/>
        <w:left w:val="none" w:sz="0" w:space="0" w:color="auto"/>
        <w:bottom w:val="none" w:sz="0" w:space="0" w:color="auto"/>
        <w:right w:val="none" w:sz="0" w:space="0" w:color="auto"/>
      </w:divBdr>
    </w:div>
    <w:div w:id="1189563746">
      <w:bodyDiv w:val="1"/>
      <w:marLeft w:val="0"/>
      <w:marRight w:val="0"/>
      <w:marTop w:val="0"/>
      <w:marBottom w:val="0"/>
      <w:divBdr>
        <w:top w:val="none" w:sz="0" w:space="0" w:color="auto"/>
        <w:left w:val="none" w:sz="0" w:space="0" w:color="auto"/>
        <w:bottom w:val="none" w:sz="0" w:space="0" w:color="auto"/>
        <w:right w:val="none" w:sz="0" w:space="0" w:color="auto"/>
      </w:divBdr>
    </w:div>
    <w:div w:id="1312250267">
      <w:bodyDiv w:val="1"/>
      <w:marLeft w:val="0"/>
      <w:marRight w:val="0"/>
      <w:marTop w:val="0"/>
      <w:marBottom w:val="0"/>
      <w:divBdr>
        <w:top w:val="none" w:sz="0" w:space="0" w:color="auto"/>
        <w:left w:val="none" w:sz="0" w:space="0" w:color="auto"/>
        <w:bottom w:val="none" w:sz="0" w:space="0" w:color="auto"/>
        <w:right w:val="none" w:sz="0" w:space="0" w:color="auto"/>
      </w:divBdr>
    </w:div>
    <w:div w:id="1528981807">
      <w:bodyDiv w:val="1"/>
      <w:marLeft w:val="0"/>
      <w:marRight w:val="0"/>
      <w:marTop w:val="0"/>
      <w:marBottom w:val="0"/>
      <w:divBdr>
        <w:top w:val="none" w:sz="0" w:space="0" w:color="auto"/>
        <w:left w:val="none" w:sz="0" w:space="0" w:color="auto"/>
        <w:bottom w:val="none" w:sz="0" w:space="0" w:color="auto"/>
        <w:right w:val="none" w:sz="0" w:space="0" w:color="auto"/>
      </w:divBdr>
    </w:div>
    <w:div w:id="1532451399">
      <w:bodyDiv w:val="1"/>
      <w:marLeft w:val="0"/>
      <w:marRight w:val="0"/>
      <w:marTop w:val="0"/>
      <w:marBottom w:val="0"/>
      <w:divBdr>
        <w:top w:val="none" w:sz="0" w:space="0" w:color="auto"/>
        <w:left w:val="none" w:sz="0" w:space="0" w:color="auto"/>
        <w:bottom w:val="none" w:sz="0" w:space="0" w:color="auto"/>
        <w:right w:val="none" w:sz="0" w:space="0" w:color="auto"/>
      </w:divBdr>
    </w:div>
    <w:div w:id="1581871986">
      <w:bodyDiv w:val="1"/>
      <w:marLeft w:val="0"/>
      <w:marRight w:val="0"/>
      <w:marTop w:val="0"/>
      <w:marBottom w:val="0"/>
      <w:divBdr>
        <w:top w:val="none" w:sz="0" w:space="0" w:color="auto"/>
        <w:left w:val="none" w:sz="0" w:space="0" w:color="auto"/>
        <w:bottom w:val="none" w:sz="0" w:space="0" w:color="auto"/>
        <w:right w:val="none" w:sz="0" w:space="0" w:color="auto"/>
      </w:divBdr>
    </w:div>
    <w:div w:id="1643580918">
      <w:bodyDiv w:val="1"/>
      <w:marLeft w:val="0"/>
      <w:marRight w:val="0"/>
      <w:marTop w:val="0"/>
      <w:marBottom w:val="0"/>
      <w:divBdr>
        <w:top w:val="none" w:sz="0" w:space="0" w:color="auto"/>
        <w:left w:val="none" w:sz="0" w:space="0" w:color="auto"/>
        <w:bottom w:val="none" w:sz="0" w:space="0" w:color="auto"/>
        <w:right w:val="none" w:sz="0" w:space="0" w:color="auto"/>
      </w:divBdr>
    </w:div>
    <w:div w:id="1662611882">
      <w:bodyDiv w:val="1"/>
      <w:marLeft w:val="0"/>
      <w:marRight w:val="0"/>
      <w:marTop w:val="0"/>
      <w:marBottom w:val="0"/>
      <w:divBdr>
        <w:top w:val="none" w:sz="0" w:space="0" w:color="auto"/>
        <w:left w:val="none" w:sz="0" w:space="0" w:color="auto"/>
        <w:bottom w:val="none" w:sz="0" w:space="0" w:color="auto"/>
        <w:right w:val="none" w:sz="0" w:space="0" w:color="auto"/>
      </w:divBdr>
    </w:div>
    <w:div w:id="1701589215">
      <w:bodyDiv w:val="1"/>
      <w:marLeft w:val="0"/>
      <w:marRight w:val="0"/>
      <w:marTop w:val="0"/>
      <w:marBottom w:val="0"/>
      <w:divBdr>
        <w:top w:val="none" w:sz="0" w:space="0" w:color="auto"/>
        <w:left w:val="none" w:sz="0" w:space="0" w:color="auto"/>
        <w:bottom w:val="none" w:sz="0" w:space="0" w:color="auto"/>
        <w:right w:val="none" w:sz="0" w:space="0" w:color="auto"/>
      </w:divBdr>
    </w:div>
    <w:div w:id="1707875875">
      <w:bodyDiv w:val="1"/>
      <w:marLeft w:val="0"/>
      <w:marRight w:val="0"/>
      <w:marTop w:val="0"/>
      <w:marBottom w:val="0"/>
      <w:divBdr>
        <w:top w:val="none" w:sz="0" w:space="0" w:color="auto"/>
        <w:left w:val="none" w:sz="0" w:space="0" w:color="auto"/>
        <w:bottom w:val="none" w:sz="0" w:space="0" w:color="auto"/>
        <w:right w:val="none" w:sz="0" w:space="0" w:color="auto"/>
      </w:divBdr>
    </w:div>
    <w:div w:id="1796171753">
      <w:bodyDiv w:val="1"/>
      <w:marLeft w:val="0"/>
      <w:marRight w:val="0"/>
      <w:marTop w:val="0"/>
      <w:marBottom w:val="0"/>
      <w:divBdr>
        <w:top w:val="none" w:sz="0" w:space="0" w:color="auto"/>
        <w:left w:val="none" w:sz="0" w:space="0" w:color="auto"/>
        <w:bottom w:val="none" w:sz="0" w:space="0" w:color="auto"/>
        <w:right w:val="none" w:sz="0" w:space="0" w:color="auto"/>
      </w:divBdr>
    </w:div>
    <w:div w:id="1803766369">
      <w:bodyDiv w:val="1"/>
      <w:marLeft w:val="0"/>
      <w:marRight w:val="0"/>
      <w:marTop w:val="0"/>
      <w:marBottom w:val="0"/>
      <w:divBdr>
        <w:top w:val="none" w:sz="0" w:space="0" w:color="auto"/>
        <w:left w:val="none" w:sz="0" w:space="0" w:color="auto"/>
        <w:bottom w:val="none" w:sz="0" w:space="0" w:color="auto"/>
        <w:right w:val="none" w:sz="0" w:space="0" w:color="auto"/>
      </w:divBdr>
    </w:div>
    <w:div w:id="1861506047">
      <w:bodyDiv w:val="1"/>
      <w:marLeft w:val="0"/>
      <w:marRight w:val="0"/>
      <w:marTop w:val="0"/>
      <w:marBottom w:val="0"/>
      <w:divBdr>
        <w:top w:val="none" w:sz="0" w:space="0" w:color="auto"/>
        <w:left w:val="none" w:sz="0" w:space="0" w:color="auto"/>
        <w:bottom w:val="none" w:sz="0" w:space="0" w:color="auto"/>
        <w:right w:val="none" w:sz="0" w:space="0" w:color="auto"/>
      </w:divBdr>
    </w:div>
    <w:div w:id="2088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6865-9AD7-4709-9161-2211BC7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169</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DD Report</vt:lpstr>
    </vt:vector>
  </TitlesOfParts>
  <Company>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Report</dc:title>
  <dc:subject/>
  <dc:creator>Filip &amp; Company</dc:creator>
  <cp:keywords/>
  <dc:description/>
  <cp:lastModifiedBy>Filip &amp; Company</cp:lastModifiedBy>
  <cp:revision>50</cp:revision>
  <cp:lastPrinted>2009-02-04T14:23:00Z</cp:lastPrinted>
  <dcterms:created xsi:type="dcterms:W3CDTF">2022-09-12T05:22:00Z</dcterms:created>
  <dcterms:modified xsi:type="dcterms:W3CDTF">2022-11-11T14:12:00Z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1b</vt:lpwstr>
  </property>
  <property fmtid="{D5CDD505-2E9C-101B-9397-08002B2CF9AE}" pid="3" name="DISdDocName">
    <vt:lpwstr>PF_000407</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412</vt:lpwstr>
  </property>
  <property fmtid="{D5CDD505-2E9C-101B-9397-08002B2CF9AE}" pid="7" name="DISidcName">
    <vt:lpwstr>ucmtestro16200</vt:lpwstr>
  </property>
  <property fmtid="{D5CDD505-2E9C-101B-9397-08002B2CF9AE}" pid="8" name="DISTaskPaneUrl">
    <vt:lpwstr>http://ucm.test.ro:16200/cs/idcplg?IdcService=DESKTOP_DOC_INFO&amp;dDocName=PF_000407&amp;dID=412&amp;ClientControlled=DocMan,taskpane&amp;coreContentOnly=1</vt:lpwstr>
  </property>
  <property fmtid="{D5CDD505-2E9C-101B-9397-08002B2CF9AE}" pid="9" name="DISProperties">
    <vt:lpwstr>DISdRevLabel,DISdDocName,DIScgiUrl,DISdUser,DISdID,DISidcName,DISTaskPaneUrl</vt:lpwstr>
  </property>
</Properties>
</file>