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17F" w:rsidRPr="008A0CBE" w:rsidRDefault="00AE417F" w:rsidP="008A0CBE">
      <w:pPr>
        <w:shd w:val="clear" w:color="auto" w:fill="FFFFFF"/>
        <w:spacing w:before="12" w:after="12" w:line="294" w:lineRule="exact"/>
        <w:jc w:val="center"/>
        <w:rPr>
          <w:rFonts w:asciiTheme="minorHAnsi" w:hAnsiTheme="minorHAnsi" w:cstheme="minorHAnsi"/>
          <w:b/>
          <w:bCs/>
          <w:lang w:val="ro-RO"/>
        </w:rPr>
      </w:pPr>
    </w:p>
    <w:p w:rsidR="00AE417F" w:rsidRPr="008A0CBE" w:rsidRDefault="00AE417F" w:rsidP="008A0CBE">
      <w:pPr>
        <w:shd w:val="clear" w:color="auto" w:fill="FFFFFF"/>
        <w:spacing w:before="12" w:after="12" w:line="294" w:lineRule="exact"/>
        <w:jc w:val="center"/>
        <w:rPr>
          <w:rFonts w:asciiTheme="minorHAnsi" w:hAnsiTheme="minorHAnsi" w:cstheme="minorHAnsi"/>
          <w:lang w:val="ro-RO"/>
        </w:rPr>
      </w:pPr>
      <w:r w:rsidRPr="008A0CBE">
        <w:rPr>
          <w:rFonts w:asciiTheme="minorHAnsi" w:hAnsiTheme="minorHAnsi" w:cstheme="minorHAnsi"/>
          <w:b/>
          <w:bCs/>
          <w:lang w:val="ro-RO"/>
        </w:rPr>
        <w:t>FORMULAR DE VOT PRIN CORESPONDENTA</w:t>
      </w:r>
    </w:p>
    <w:p w:rsidR="00AE417F" w:rsidRPr="008A0CBE" w:rsidRDefault="00AE417F" w:rsidP="008A0CBE">
      <w:pPr>
        <w:spacing w:before="12" w:after="12" w:line="294" w:lineRule="exact"/>
        <w:jc w:val="center"/>
        <w:rPr>
          <w:rFonts w:asciiTheme="minorHAnsi" w:hAnsiTheme="minorHAnsi" w:cstheme="minorHAnsi"/>
          <w:b/>
          <w:lang w:val="ro-RO"/>
        </w:rPr>
      </w:pPr>
      <w:r w:rsidRPr="008A0CBE">
        <w:rPr>
          <w:rFonts w:asciiTheme="minorHAnsi" w:hAnsiTheme="minorHAnsi" w:cstheme="minorHAnsi"/>
          <w:b/>
          <w:bCs/>
          <w:lang w:val="ro-RO"/>
        </w:rPr>
        <w:t xml:space="preserve">PENTRU </w:t>
      </w:r>
      <w:r w:rsidRPr="008A0CBE">
        <w:rPr>
          <w:rFonts w:asciiTheme="minorHAnsi" w:hAnsiTheme="minorHAnsi" w:cstheme="minorHAnsi"/>
          <w:b/>
          <w:lang w:val="ro-RO"/>
        </w:rPr>
        <w:t xml:space="preserve">ADUNAREA GENERALĂ EXTRAORDINARĂ A </w:t>
      </w:r>
    </w:p>
    <w:p w:rsidR="00AE417F" w:rsidRPr="008A0CBE" w:rsidRDefault="00AE417F" w:rsidP="008A0CBE">
      <w:pPr>
        <w:spacing w:before="12" w:after="12" w:line="294" w:lineRule="exact"/>
        <w:jc w:val="center"/>
        <w:rPr>
          <w:rFonts w:asciiTheme="minorHAnsi" w:hAnsiTheme="minorHAnsi" w:cstheme="minorHAnsi"/>
          <w:b/>
          <w:lang w:val="ro-RO"/>
        </w:rPr>
      </w:pPr>
      <w:r w:rsidRPr="008A0CBE">
        <w:rPr>
          <w:rFonts w:asciiTheme="minorHAnsi" w:hAnsiTheme="minorHAnsi" w:cstheme="minorHAnsi"/>
          <w:b/>
          <w:lang w:val="ro-RO"/>
        </w:rPr>
        <w:t>ACȚIONARILOR HOLDE AGRI INVEST S.A.</w:t>
      </w:r>
    </w:p>
    <w:p w:rsidR="00AE417F" w:rsidRPr="008A0CBE" w:rsidRDefault="00AE417F" w:rsidP="008A0CBE">
      <w:pPr>
        <w:shd w:val="clear" w:color="auto" w:fill="FFFFFF"/>
        <w:spacing w:before="12" w:after="12" w:line="294" w:lineRule="exact"/>
        <w:jc w:val="center"/>
        <w:rPr>
          <w:rFonts w:asciiTheme="minorHAnsi" w:hAnsiTheme="minorHAnsi" w:cstheme="minorHAnsi"/>
          <w:b/>
          <w:bCs/>
          <w:lang w:val="ro-RO"/>
        </w:rPr>
      </w:pPr>
      <w:r w:rsidRPr="008A0CBE">
        <w:rPr>
          <w:rFonts w:asciiTheme="minorHAnsi" w:hAnsiTheme="minorHAnsi" w:cstheme="minorHAnsi"/>
          <w:b/>
          <w:bCs/>
          <w:lang w:val="ro-RO"/>
        </w:rPr>
        <w:t xml:space="preserve">convocată pentru </w:t>
      </w:r>
      <w:r w:rsidR="006A21C8" w:rsidRPr="008A0CBE">
        <w:rPr>
          <w:rFonts w:asciiTheme="minorHAnsi" w:hAnsiTheme="minorHAnsi" w:cstheme="minorHAnsi"/>
          <w:b/>
          <w:bCs/>
          <w:lang w:val="ro-RO"/>
        </w:rPr>
        <w:t>15/16.12.2022</w:t>
      </w:r>
    </w:p>
    <w:p w:rsidR="00AE417F" w:rsidRPr="008A0CBE" w:rsidRDefault="00AE417F" w:rsidP="008A0CBE">
      <w:pPr>
        <w:shd w:val="clear" w:color="auto" w:fill="FFFFFF"/>
        <w:spacing w:before="12" w:after="12" w:line="294" w:lineRule="exact"/>
        <w:jc w:val="both"/>
        <w:rPr>
          <w:rFonts w:asciiTheme="minorHAnsi" w:hAnsiTheme="minorHAnsi" w:cstheme="minorHAnsi"/>
          <w:b/>
          <w:bCs/>
          <w:lang w:val="ro-RO"/>
        </w:rPr>
      </w:pPr>
    </w:p>
    <w:p w:rsidR="00AE417F" w:rsidRPr="008A0CBE" w:rsidRDefault="00AE417F" w:rsidP="008A0CBE">
      <w:pPr>
        <w:shd w:val="clear" w:color="auto" w:fill="FFFFFF"/>
        <w:spacing w:before="12" w:after="12" w:line="294" w:lineRule="exact"/>
        <w:jc w:val="both"/>
        <w:rPr>
          <w:rFonts w:asciiTheme="minorHAnsi" w:hAnsiTheme="minorHAnsi" w:cstheme="minorHAnsi"/>
          <w:b/>
          <w:bCs/>
          <w:lang w:val="ro-RO"/>
        </w:rPr>
      </w:pPr>
    </w:p>
    <w:p w:rsidR="00AE417F" w:rsidRPr="008A0CBE" w:rsidRDefault="00AE417F" w:rsidP="008A0CBE">
      <w:pPr>
        <w:shd w:val="clear" w:color="auto" w:fill="FFFFFF"/>
        <w:spacing w:before="12" w:after="12" w:line="294" w:lineRule="exact"/>
        <w:jc w:val="both"/>
        <w:rPr>
          <w:rFonts w:asciiTheme="minorHAnsi" w:hAnsiTheme="minorHAnsi" w:cstheme="minorHAnsi"/>
          <w:lang w:val="ro-RO"/>
        </w:rPr>
      </w:pPr>
      <w:r w:rsidRPr="008A0CBE">
        <w:rPr>
          <w:rFonts w:asciiTheme="minorHAnsi" w:hAnsiTheme="minorHAnsi" w:cstheme="minorHAnsi"/>
          <w:lang w:val="ro-RO"/>
        </w:rPr>
        <w:t xml:space="preserve">Subsemnatul, ________________________ </w:t>
      </w:r>
      <w:r w:rsidRPr="008A0CBE">
        <w:rPr>
          <w:rFonts w:asciiTheme="minorHAnsi" w:hAnsiTheme="minorHAnsi" w:cstheme="minorHAnsi"/>
          <w:i/>
          <w:iCs/>
          <w:lang w:val="ro-RO"/>
        </w:rPr>
        <w:t xml:space="preserve">[nume si prenume al </w:t>
      </w:r>
      <w:proofErr w:type="spellStart"/>
      <w:r w:rsidRPr="008A0CBE">
        <w:rPr>
          <w:rFonts w:asciiTheme="minorHAnsi" w:hAnsiTheme="minorHAnsi" w:cstheme="minorHAnsi"/>
          <w:i/>
          <w:iCs/>
          <w:lang w:val="ro-RO"/>
        </w:rPr>
        <w:t>actionarului</w:t>
      </w:r>
      <w:proofErr w:type="spellEnd"/>
      <w:r w:rsidRPr="008A0CBE">
        <w:rPr>
          <w:rFonts w:asciiTheme="minorHAnsi" w:hAnsiTheme="minorHAnsi" w:cstheme="minorHAnsi"/>
          <w:lang w:val="ro-RO"/>
        </w:rPr>
        <w:t xml:space="preserve"> </w:t>
      </w:r>
      <w:r w:rsidRPr="008A0CBE">
        <w:rPr>
          <w:rFonts w:asciiTheme="minorHAnsi" w:hAnsiTheme="minorHAnsi" w:cstheme="minorHAnsi"/>
          <w:i/>
          <w:iCs/>
          <w:lang w:val="ro-RO"/>
        </w:rPr>
        <w:t>persoana fizica, conform actului de identitate]</w:t>
      </w:r>
      <w:r w:rsidRPr="008A0CBE">
        <w:rPr>
          <w:rFonts w:asciiTheme="minorHAnsi" w:hAnsiTheme="minorHAnsi" w:cstheme="minorHAnsi"/>
          <w:lang w:val="ro-RO"/>
        </w:rPr>
        <w:t xml:space="preserve">, identificat prin _____ </w:t>
      </w:r>
      <w:r w:rsidRPr="008A0CBE">
        <w:rPr>
          <w:rFonts w:asciiTheme="minorHAnsi" w:hAnsiTheme="minorHAnsi" w:cstheme="minorHAnsi"/>
          <w:i/>
          <w:iCs/>
          <w:lang w:val="ro-RO"/>
        </w:rPr>
        <w:t>[act de identitate]</w:t>
      </w:r>
      <w:r w:rsidRPr="008A0CBE">
        <w:rPr>
          <w:rFonts w:asciiTheme="minorHAnsi" w:hAnsiTheme="minorHAnsi" w:cstheme="minorHAnsi"/>
          <w:lang w:val="ro-RO"/>
        </w:rPr>
        <w:t xml:space="preserve">, seria____, </w:t>
      </w:r>
      <w:proofErr w:type="spellStart"/>
      <w:r w:rsidRPr="008A0CBE">
        <w:rPr>
          <w:rFonts w:asciiTheme="minorHAnsi" w:hAnsiTheme="minorHAnsi" w:cstheme="minorHAnsi"/>
          <w:lang w:val="ro-RO"/>
        </w:rPr>
        <w:t>numarul</w:t>
      </w:r>
      <w:proofErr w:type="spellEnd"/>
      <w:r w:rsidRPr="008A0CBE">
        <w:rPr>
          <w:rFonts w:asciiTheme="minorHAnsi" w:hAnsiTheme="minorHAnsi" w:cstheme="minorHAnsi"/>
          <w:lang w:val="ro-RO"/>
        </w:rPr>
        <w:t xml:space="preserve"> _______, emis de ______, la data de ___________, domiciliat in ____________________</w:t>
      </w:r>
      <w:r w:rsidRPr="008A0CBE">
        <w:rPr>
          <w:rFonts w:asciiTheme="minorHAnsi" w:hAnsiTheme="minorHAnsi" w:cstheme="minorHAnsi"/>
          <w:i/>
          <w:iCs/>
          <w:lang w:val="ro-RO"/>
        </w:rPr>
        <w:t xml:space="preserve">_[adresa completa, conform actului de identitate], </w:t>
      </w:r>
      <w:r w:rsidRPr="008A0CBE">
        <w:rPr>
          <w:rFonts w:asciiTheme="minorHAnsi" w:hAnsiTheme="minorHAnsi" w:cstheme="minorHAnsi"/>
          <w:lang w:val="ro-RO"/>
        </w:rPr>
        <w:t>cod numeric personal _____________,</w:t>
      </w:r>
    </w:p>
    <w:p w:rsidR="00AE417F" w:rsidRPr="008A0CBE" w:rsidRDefault="00AE417F" w:rsidP="008A0CBE">
      <w:pPr>
        <w:shd w:val="clear" w:color="auto" w:fill="FFFFFF"/>
        <w:spacing w:before="12" w:after="12" w:line="294" w:lineRule="exact"/>
        <w:jc w:val="both"/>
        <w:rPr>
          <w:rFonts w:asciiTheme="minorHAnsi" w:hAnsiTheme="minorHAnsi" w:cstheme="minorHAnsi"/>
          <w:lang w:val="ro-RO"/>
        </w:rPr>
      </w:pPr>
    </w:p>
    <w:p w:rsidR="00AE417F" w:rsidRPr="008A0CBE" w:rsidRDefault="00AE417F" w:rsidP="008A0CBE">
      <w:pPr>
        <w:shd w:val="clear" w:color="auto" w:fill="FFFFFF"/>
        <w:spacing w:before="12" w:after="12" w:line="294" w:lineRule="exact"/>
        <w:jc w:val="both"/>
        <w:rPr>
          <w:rFonts w:asciiTheme="minorHAnsi" w:hAnsiTheme="minorHAnsi" w:cstheme="minorHAnsi"/>
          <w:lang w:val="ro-RO"/>
        </w:rPr>
      </w:pPr>
      <w:r w:rsidRPr="008A0CBE">
        <w:rPr>
          <w:rFonts w:asciiTheme="minorHAnsi" w:hAnsiTheme="minorHAnsi" w:cstheme="minorHAnsi"/>
          <w:lang w:val="ro-RO"/>
        </w:rPr>
        <w:t>sau</w:t>
      </w:r>
    </w:p>
    <w:p w:rsidR="00AE417F" w:rsidRPr="008A0CBE" w:rsidRDefault="00AE417F" w:rsidP="008A0CBE">
      <w:pPr>
        <w:shd w:val="clear" w:color="auto" w:fill="FFFFFF"/>
        <w:tabs>
          <w:tab w:val="left" w:leader="underscore" w:pos="4642"/>
        </w:tabs>
        <w:spacing w:before="12" w:after="12" w:line="294" w:lineRule="exact"/>
        <w:jc w:val="both"/>
        <w:rPr>
          <w:rFonts w:asciiTheme="minorHAnsi" w:hAnsiTheme="minorHAnsi" w:cstheme="minorHAnsi"/>
          <w:lang w:val="ro-RO"/>
        </w:rPr>
      </w:pPr>
    </w:p>
    <w:p w:rsidR="00AE417F" w:rsidRPr="008A0CBE" w:rsidRDefault="00AE417F" w:rsidP="008A0CBE">
      <w:pPr>
        <w:shd w:val="clear" w:color="auto" w:fill="FFFFFF"/>
        <w:tabs>
          <w:tab w:val="left" w:leader="underscore" w:pos="4646"/>
        </w:tabs>
        <w:spacing w:before="12" w:after="12" w:line="294" w:lineRule="exact"/>
        <w:jc w:val="both"/>
        <w:rPr>
          <w:rFonts w:asciiTheme="minorHAnsi" w:hAnsiTheme="minorHAnsi" w:cstheme="minorHAnsi"/>
          <w:lang w:val="ro-RO"/>
        </w:rPr>
      </w:pPr>
      <w:r w:rsidRPr="008A0CBE">
        <w:rPr>
          <w:rFonts w:asciiTheme="minorHAnsi" w:hAnsiTheme="minorHAnsi" w:cstheme="minorHAnsi"/>
          <w:lang w:val="ro-RO"/>
        </w:rPr>
        <w:t xml:space="preserve">Subscrisa, ____________ </w:t>
      </w:r>
      <w:r w:rsidRPr="008A0CBE">
        <w:rPr>
          <w:rFonts w:asciiTheme="minorHAnsi" w:hAnsiTheme="minorHAnsi" w:cstheme="minorHAnsi"/>
          <w:i/>
          <w:iCs/>
          <w:lang w:val="ro-RO"/>
        </w:rPr>
        <w:t xml:space="preserve">[denumirea </w:t>
      </w:r>
      <w:proofErr w:type="spellStart"/>
      <w:r w:rsidRPr="008A0CBE">
        <w:rPr>
          <w:rFonts w:asciiTheme="minorHAnsi" w:hAnsiTheme="minorHAnsi" w:cstheme="minorHAnsi"/>
          <w:i/>
          <w:iCs/>
          <w:lang w:val="ro-RO"/>
        </w:rPr>
        <w:t>actionarului</w:t>
      </w:r>
      <w:proofErr w:type="spellEnd"/>
      <w:r w:rsidRPr="008A0CBE">
        <w:rPr>
          <w:rFonts w:asciiTheme="minorHAnsi" w:hAnsiTheme="minorHAnsi" w:cstheme="minorHAnsi"/>
          <w:i/>
          <w:iCs/>
          <w:lang w:val="ro-RO"/>
        </w:rPr>
        <w:t xml:space="preserve"> persoana juridica]</w:t>
      </w:r>
      <w:r w:rsidRPr="008A0CBE">
        <w:rPr>
          <w:rFonts w:asciiTheme="minorHAnsi" w:hAnsiTheme="minorHAnsi" w:cstheme="minorHAnsi"/>
          <w:lang w:val="ro-RO"/>
        </w:rPr>
        <w:t xml:space="preserve">, cu sediul in _______, </w:t>
      </w:r>
      <w:proofErr w:type="spellStart"/>
      <w:r w:rsidRPr="008A0CBE">
        <w:rPr>
          <w:rFonts w:asciiTheme="minorHAnsi" w:hAnsiTheme="minorHAnsi" w:cstheme="minorHAnsi"/>
          <w:lang w:val="ro-RO"/>
        </w:rPr>
        <w:t>inregistratata</w:t>
      </w:r>
      <w:proofErr w:type="spellEnd"/>
      <w:r w:rsidRPr="008A0CBE">
        <w:rPr>
          <w:rFonts w:asciiTheme="minorHAnsi" w:hAnsiTheme="minorHAnsi" w:cstheme="minorHAnsi"/>
          <w:lang w:val="ro-RO"/>
        </w:rPr>
        <w:t xml:space="preserve"> in Registrul </w:t>
      </w:r>
      <w:proofErr w:type="spellStart"/>
      <w:r w:rsidRPr="008A0CBE">
        <w:rPr>
          <w:rFonts w:asciiTheme="minorHAnsi" w:hAnsiTheme="minorHAnsi" w:cstheme="minorHAnsi"/>
          <w:lang w:val="ro-RO"/>
        </w:rPr>
        <w:t>Comertului</w:t>
      </w:r>
      <w:proofErr w:type="spellEnd"/>
      <w:r w:rsidRPr="008A0CBE">
        <w:rPr>
          <w:rFonts w:asciiTheme="minorHAnsi" w:hAnsiTheme="minorHAnsi" w:cstheme="minorHAnsi"/>
          <w:lang w:val="ro-RO"/>
        </w:rPr>
        <w:t xml:space="preserve"> sub nr. _____ </w:t>
      </w:r>
      <w:proofErr w:type="spellStart"/>
      <w:r w:rsidRPr="008A0CBE">
        <w:rPr>
          <w:rFonts w:asciiTheme="minorHAnsi" w:hAnsiTheme="minorHAnsi" w:cstheme="minorHAnsi"/>
          <w:lang w:val="ro-RO"/>
        </w:rPr>
        <w:t>avand</w:t>
      </w:r>
      <w:proofErr w:type="spellEnd"/>
      <w:r w:rsidRPr="008A0CBE">
        <w:rPr>
          <w:rFonts w:asciiTheme="minorHAnsi" w:hAnsiTheme="minorHAnsi" w:cstheme="minorHAnsi"/>
          <w:lang w:val="ro-RO"/>
        </w:rPr>
        <w:t xml:space="preserve"> Cod Unic de </w:t>
      </w:r>
      <w:proofErr w:type="spellStart"/>
      <w:r w:rsidRPr="008A0CBE">
        <w:rPr>
          <w:rFonts w:asciiTheme="minorHAnsi" w:hAnsiTheme="minorHAnsi" w:cstheme="minorHAnsi"/>
          <w:lang w:val="ro-RO"/>
        </w:rPr>
        <w:t>Inregistrare</w:t>
      </w:r>
      <w:proofErr w:type="spellEnd"/>
      <w:r w:rsidRPr="008A0CBE">
        <w:rPr>
          <w:rFonts w:asciiTheme="minorHAnsi" w:hAnsiTheme="minorHAnsi" w:cstheme="minorHAnsi"/>
          <w:lang w:val="ro-RO"/>
        </w:rPr>
        <w:t xml:space="preserve"> ______, reprezentata legal prin _________ </w:t>
      </w:r>
      <w:r w:rsidRPr="008A0CBE">
        <w:rPr>
          <w:rFonts w:asciiTheme="minorHAnsi" w:hAnsiTheme="minorHAnsi" w:cstheme="minorHAnsi"/>
          <w:i/>
          <w:iCs/>
          <w:lang w:val="ro-RO"/>
        </w:rPr>
        <w:t>[nume si prenume, conform actului de identitate]</w:t>
      </w:r>
      <w:r w:rsidRPr="008A0CBE">
        <w:rPr>
          <w:rFonts w:asciiTheme="minorHAnsi" w:hAnsiTheme="minorHAnsi" w:cstheme="minorHAnsi"/>
          <w:lang w:val="ro-RO"/>
        </w:rPr>
        <w:t xml:space="preserve">, </w:t>
      </w:r>
      <w:proofErr w:type="spellStart"/>
      <w:r w:rsidRPr="008A0CBE">
        <w:rPr>
          <w:rFonts w:asciiTheme="minorHAnsi" w:hAnsiTheme="minorHAnsi" w:cstheme="minorHAnsi"/>
          <w:lang w:val="ro-RO"/>
        </w:rPr>
        <w:t>avand</w:t>
      </w:r>
      <w:proofErr w:type="spellEnd"/>
      <w:r w:rsidRPr="008A0CBE">
        <w:rPr>
          <w:rFonts w:asciiTheme="minorHAnsi" w:hAnsiTheme="minorHAnsi" w:cstheme="minorHAnsi"/>
          <w:lang w:val="ro-RO"/>
        </w:rPr>
        <w:t xml:space="preserve"> </w:t>
      </w:r>
      <w:proofErr w:type="spellStart"/>
      <w:r w:rsidRPr="008A0CBE">
        <w:rPr>
          <w:rFonts w:asciiTheme="minorHAnsi" w:hAnsiTheme="minorHAnsi" w:cstheme="minorHAnsi"/>
          <w:lang w:val="ro-RO"/>
        </w:rPr>
        <w:t>functia</w:t>
      </w:r>
      <w:proofErr w:type="spellEnd"/>
      <w:r w:rsidRPr="008A0CBE">
        <w:rPr>
          <w:rFonts w:asciiTheme="minorHAnsi" w:hAnsiTheme="minorHAnsi" w:cstheme="minorHAnsi"/>
          <w:lang w:val="ro-RO"/>
        </w:rPr>
        <w:t xml:space="preserve"> de _________ </w:t>
      </w:r>
      <w:r w:rsidRPr="008A0CBE">
        <w:rPr>
          <w:rFonts w:asciiTheme="minorHAnsi" w:hAnsiTheme="minorHAnsi" w:cstheme="minorHAnsi"/>
          <w:i/>
          <w:iCs/>
          <w:lang w:val="ro-RO"/>
        </w:rPr>
        <w:t>[</w:t>
      </w:r>
      <w:proofErr w:type="spellStart"/>
      <w:r w:rsidRPr="008A0CBE">
        <w:rPr>
          <w:rFonts w:asciiTheme="minorHAnsi" w:hAnsiTheme="minorHAnsi" w:cstheme="minorHAnsi"/>
          <w:i/>
          <w:iCs/>
          <w:lang w:val="ro-RO"/>
        </w:rPr>
        <w:t>functia</w:t>
      </w:r>
      <w:proofErr w:type="spellEnd"/>
      <w:r w:rsidRPr="008A0CBE">
        <w:rPr>
          <w:rFonts w:asciiTheme="minorHAnsi" w:hAnsiTheme="minorHAnsi" w:cstheme="minorHAnsi"/>
          <w:i/>
          <w:iCs/>
          <w:lang w:val="ro-RO"/>
        </w:rPr>
        <w:t xml:space="preserve"> exacta </w:t>
      </w:r>
      <w:proofErr w:type="spellStart"/>
      <w:r w:rsidRPr="008A0CBE">
        <w:rPr>
          <w:rFonts w:asciiTheme="minorHAnsi" w:hAnsiTheme="minorHAnsi" w:cstheme="minorHAnsi"/>
          <w:i/>
          <w:iCs/>
          <w:lang w:val="ro-RO"/>
        </w:rPr>
        <w:t>inscrisa</w:t>
      </w:r>
      <w:proofErr w:type="spellEnd"/>
      <w:r w:rsidRPr="008A0CBE">
        <w:rPr>
          <w:rFonts w:asciiTheme="minorHAnsi" w:hAnsiTheme="minorHAnsi" w:cstheme="minorHAnsi"/>
          <w:i/>
          <w:iCs/>
          <w:lang w:val="ro-RO"/>
        </w:rPr>
        <w:t xml:space="preserve"> in Registrul </w:t>
      </w:r>
      <w:proofErr w:type="spellStart"/>
      <w:r w:rsidRPr="008A0CBE">
        <w:rPr>
          <w:rFonts w:asciiTheme="minorHAnsi" w:hAnsiTheme="minorHAnsi" w:cstheme="minorHAnsi"/>
          <w:i/>
          <w:iCs/>
          <w:lang w:val="ro-RO"/>
        </w:rPr>
        <w:t>Comertului</w:t>
      </w:r>
      <w:proofErr w:type="spellEnd"/>
      <w:r w:rsidRPr="008A0CBE">
        <w:rPr>
          <w:rFonts w:asciiTheme="minorHAnsi" w:hAnsiTheme="minorHAnsi" w:cstheme="minorHAnsi"/>
          <w:i/>
          <w:iCs/>
          <w:lang w:val="ro-RO"/>
        </w:rPr>
        <w:t xml:space="preserve">] </w:t>
      </w:r>
      <w:r w:rsidRPr="008A0CBE">
        <w:rPr>
          <w:rFonts w:asciiTheme="minorHAnsi" w:hAnsiTheme="minorHAnsi" w:cstheme="minorHAnsi"/>
          <w:lang w:val="ro-RO"/>
        </w:rPr>
        <w:t>*</w:t>
      </w:r>
    </w:p>
    <w:p w:rsidR="00AE417F" w:rsidRPr="008A0CBE" w:rsidRDefault="00AE417F" w:rsidP="008A0CBE">
      <w:pPr>
        <w:widowControl/>
        <w:tabs>
          <w:tab w:val="num" w:pos="1530"/>
        </w:tabs>
        <w:autoSpaceDE/>
        <w:adjustRightInd/>
        <w:spacing w:before="12" w:after="12" w:line="294" w:lineRule="exact"/>
        <w:jc w:val="both"/>
        <w:rPr>
          <w:rFonts w:asciiTheme="minorHAnsi" w:hAnsiTheme="minorHAnsi" w:cstheme="minorHAnsi"/>
          <w:lang w:val="ro-RO"/>
        </w:rPr>
      </w:pPr>
    </w:p>
    <w:p w:rsidR="00AE417F" w:rsidRPr="008A0CBE" w:rsidRDefault="00AE417F" w:rsidP="008A0CBE">
      <w:pPr>
        <w:shd w:val="clear" w:color="auto" w:fill="FFFFFF"/>
        <w:spacing w:before="12" w:after="12" w:line="294" w:lineRule="exact"/>
        <w:jc w:val="both"/>
        <w:rPr>
          <w:rFonts w:asciiTheme="minorHAnsi" w:hAnsiTheme="minorHAnsi" w:cstheme="minorHAnsi"/>
          <w:lang w:val="ro-RO"/>
        </w:rPr>
      </w:pPr>
      <w:r w:rsidRPr="008A0CBE">
        <w:rPr>
          <w:rFonts w:asciiTheme="minorHAnsi" w:hAnsiTheme="minorHAnsi" w:cstheme="minorHAnsi"/>
          <w:color w:val="000000"/>
          <w:spacing w:val="-1"/>
          <w:lang w:val="ro-RO"/>
        </w:rPr>
        <w:t xml:space="preserve">Acționar la data de referință, respectiv </w:t>
      </w:r>
      <w:r w:rsidR="006A21C8" w:rsidRPr="008A0CBE">
        <w:rPr>
          <w:rFonts w:asciiTheme="minorHAnsi" w:hAnsiTheme="minorHAnsi" w:cstheme="minorHAnsi"/>
          <w:b/>
          <w:bCs/>
          <w:color w:val="000000"/>
          <w:spacing w:val="-1"/>
          <w:lang w:val="ro-RO"/>
        </w:rPr>
        <w:t>06.12.2022</w:t>
      </w:r>
      <w:r w:rsidRPr="008A0CBE">
        <w:rPr>
          <w:rFonts w:asciiTheme="minorHAnsi" w:hAnsiTheme="minorHAnsi" w:cstheme="minorHAnsi"/>
          <w:color w:val="000000"/>
          <w:spacing w:val="-1"/>
          <w:lang w:val="ro-RO"/>
        </w:rPr>
        <w:t xml:space="preserve">, al </w:t>
      </w:r>
      <w:r w:rsidRPr="008A0CBE">
        <w:rPr>
          <w:rFonts w:asciiTheme="minorHAnsi" w:hAnsiTheme="minorHAnsi" w:cstheme="minorHAnsi"/>
          <w:b/>
          <w:color w:val="000000"/>
          <w:spacing w:val="-1"/>
          <w:lang w:val="ro-RO"/>
        </w:rPr>
        <w:t>HOLDE AGRI INVEST S.A.</w:t>
      </w:r>
      <w:r w:rsidRPr="008A0CBE">
        <w:rPr>
          <w:rFonts w:asciiTheme="minorHAnsi" w:hAnsiTheme="minorHAnsi" w:cstheme="minorHAnsi"/>
          <w:color w:val="000000"/>
          <w:spacing w:val="-1"/>
          <w:lang w:val="ro-RO"/>
        </w:rPr>
        <w:t xml:space="preserve">, o societate pe acțiuni, organizată și care funcționează conform legilor din România, având sediul social în </w:t>
      </w:r>
      <w:proofErr w:type="spellStart"/>
      <w:r w:rsidRPr="008A0CBE">
        <w:rPr>
          <w:rFonts w:asciiTheme="minorHAnsi" w:hAnsiTheme="minorHAnsi" w:cstheme="minorHAnsi"/>
          <w:color w:val="000000"/>
          <w:spacing w:val="-1"/>
          <w:lang w:val="ro-RO"/>
        </w:rPr>
        <w:t>Intr</w:t>
      </w:r>
      <w:proofErr w:type="spellEnd"/>
      <w:r w:rsidRPr="008A0CBE">
        <w:rPr>
          <w:rFonts w:asciiTheme="minorHAnsi" w:hAnsiTheme="minorHAnsi" w:cstheme="minorHAnsi"/>
          <w:color w:val="000000"/>
          <w:spacing w:val="-1"/>
          <w:lang w:val="ro-RO"/>
        </w:rPr>
        <w:t xml:space="preserve">. </w:t>
      </w:r>
      <w:proofErr w:type="spellStart"/>
      <w:r w:rsidRPr="008A0CBE">
        <w:rPr>
          <w:rFonts w:asciiTheme="minorHAnsi" w:hAnsiTheme="minorHAnsi" w:cstheme="minorHAnsi"/>
          <w:color w:val="000000"/>
          <w:spacing w:val="-1"/>
          <w:lang w:val="ro-RO"/>
        </w:rPr>
        <w:t>Nestorei</w:t>
      </w:r>
      <w:proofErr w:type="spellEnd"/>
      <w:r w:rsidRPr="008A0CBE">
        <w:rPr>
          <w:rFonts w:asciiTheme="minorHAnsi" w:hAnsiTheme="minorHAnsi" w:cstheme="minorHAnsi"/>
          <w:color w:val="000000"/>
          <w:spacing w:val="-1"/>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si vărsat in cuantum de </w:t>
      </w:r>
      <w:r w:rsidR="000947BD" w:rsidRPr="008A0CBE">
        <w:rPr>
          <w:rFonts w:asciiTheme="minorHAnsi" w:hAnsiTheme="minorHAnsi" w:cstheme="minorHAnsi"/>
          <w:lang w:val="ro-RO"/>
        </w:rPr>
        <w:t xml:space="preserve">97.977.589 </w:t>
      </w:r>
      <w:r w:rsidRPr="008A0CBE">
        <w:rPr>
          <w:rFonts w:asciiTheme="minorHAnsi" w:hAnsiTheme="minorHAnsi" w:cstheme="minorHAnsi"/>
          <w:color w:val="000000"/>
          <w:spacing w:val="-1"/>
          <w:lang w:val="ro-RO"/>
        </w:rPr>
        <w:t xml:space="preserve">lei, divizat în </w:t>
      </w:r>
      <w:r w:rsidR="000947BD" w:rsidRPr="008A0CBE">
        <w:rPr>
          <w:rFonts w:asciiTheme="minorHAnsi" w:hAnsiTheme="minorHAnsi" w:cstheme="minorHAnsi"/>
          <w:lang w:val="ro-RO"/>
        </w:rPr>
        <w:t xml:space="preserve">97.977.589 </w:t>
      </w:r>
      <w:r w:rsidRPr="008A0CBE">
        <w:rPr>
          <w:rFonts w:asciiTheme="minorHAnsi" w:hAnsiTheme="minorHAnsi" w:cstheme="minorHAnsi"/>
          <w:color w:val="000000"/>
          <w:spacing w:val="-1"/>
          <w:lang w:val="ro-RO"/>
        </w:rPr>
        <w:t xml:space="preserve">acțiuni nominative, din care </w:t>
      </w:r>
      <w:r w:rsidR="000947BD" w:rsidRPr="008A0CBE">
        <w:rPr>
          <w:rFonts w:asciiTheme="minorHAnsi" w:hAnsiTheme="minorHAnsi" w:cstheme="minorHAnsi"/>
          <w:lang w:val="ro-RO"/>
        </w:rPr>
        <w:t xml:space="preserve">92.150.414 </w:t>
      </w:r>
      <w:r w:rsidRPr="008A0CBE">
        <w:rPr>
          <w:rFonts w:asciiTheme="minorHAnsi" w:hAnsiTheme="minorHAnsi" w:cstheme="minorHAnsi"/>
          <w:color w:val="000000"/>
          <w:spacing w:val="-1"/>
          <w:lang w:val="ro-RO"/>
        </w:rPr>
        <w:t>acțiuni ordinare și 5.827.175 acțiuni preferențiale cu dividend preferențial fără drept de vot,</w:t>
      </w:r>
    </w:p>
    <w:p w:rsidR="00AE417F" w:rsidRPr="008A0CBE" w:rsidRDefault="00AE417F" w:rsidP="008A0CBE">
      <w:pPr>
        <w:shd w:val="clear" w:color="auto" w:fill="FFFFFF"/>
        <w:spacing w:before="12" w:after="12" w:line="294" w:lineRule="exact"/>
        <w:jc w:val="both"/>
        <w:rPr>
          <w:rFonts w:asciiTheme="minorHAnsi" w:hAnsiTheme="minorHAnsi" w:cstheme="minorHAnsi"/>
          <w:lang w:val="ro-RO"/>
        </w:rPr>
      </w:pPr>
    </w:p>
    <w:p w:rsidR="00AE417F" w:rsidRPr="008A0CBE" w:rsidRDefault="00AE417F" w:rsidP="008A0CBE">
      <w:pPr>
        <w:shd w:val="clear" w:color="auto" w:fill="FFFFFF"/>
        <w:spacing w:before="12" w:after="12" w:line="294" w:lineRule="exact"/>
        <w:ind w:right="14"/>
        <w:jc w:val="both"/>
        <w:rPr>
          <w:rFonts w:asciiTheme="minorHAnsi" w:hAnsiTheme="minorHAnsi" w:cstheme="minorHAnsi"/>
          <w:color w:val="000000"/>
          <w:spacing w:val="-1"/>
          <w:lang w:val="ro-RO"/>
        </w:rPr>
      </w:pPr>
      <w:r w:rsidRPr="008A0CBE">
        <w:rPr>
          <w:rFonts w:asciiTheme="minorHAnsi" w:hAnsiTheme="minorHAnsi" w:cstheme="minorHAnsi"/>
          <w:color w:val="000000"/>
          <w:spacing w:val="-1"/>
          <w:lang w:val="ro-RO"/>
        </w:rPr>
        <w:t xml:space="preserve">deținător a ____________ acțiuni ordinare – Clasa A, reprezentând ____________% din numărul total de </w:t>
      </w:r>
      <w:proofErr w:type="spellStart"/>
      <w:r w:rsidRPr="008A0CBE">
        <w:rPr>
          <w:rFonts w:asciiTheme="minorHAnsi" w:hAnsiTheme="minorHAnsi" w:cstheme="minorHAnsi"/>
          <w:color w:val="000000"/>
          <w:spacing w:val="-1"/>
          <w:lang w:val="ro-RO"/>
        </w:rPr>
        <w:t>acţiuni</w:t>
      </w:r>
      <w:proofErr w:type="spellEnd"/>
      <w:r w:rsidRPr="008A0CBE">
        <w:rPr>
          <w:rFonts w:asciiTheme="minorHAnsi" w:hAnsiTheme="minorHAnsi" w:cstheme="minorHAnsi"/>
          <w:color w:val="000000"/>
          <w:spacing w:val="-1"/>
          <w:lang w:val="ro-RO"/>
        </w:rPr>
        <w:t xml:space="preserve"> ordinare  - Clasa A emise de Societate, ceea ce îmi conferă drepturi de vot in Adunarea Generala a Acționarilor, reprezentând ___% din numărul total de drepturi de vot,</w:t>
      </w:r>
    </w:p>
    <w:p w:rsidR="00AE417F" w:rsidRPr="008A0CBE" w:rsidRDefault="00AE417F" w:rsidP="008A0CBE">
      <w:pPr>
        <w:shd w:val="clear" w:color="auto" w:fill="FFFFFF"/>
        <w:spacing w:before="12" w:after="12" w:line="294" w:lineRule="exact"/>
        <w:jc w:val="both"/>
        <w:rPr>
          <w:rFonts w:asciiTheme="minorHAnsi" w:hAnsiTheme="minorHAnsi" w:cstheme="minorHAnsi"/>
          <w:lang w:val="ro-RO"/>
        </w:rPr>
      </w:pPr>
    </w:p>
    <w:p w:rsidR="00AE417F" w:rsidRPr="008A0CBE" w:rsidRDefault="00AE417F" w:rsidP="008A0CBE">
      <w:pPr>
        <w:shd w:val="clear" w:color="auto" w:fill="FFFFFF"/>
        <w:spacing w:before="12" w:after="12" w:line="294" w:lineRule="exact"/>
        <w:jc w:val="both"/>
        <w:rPr>
          <w:rFonts w:asciiTheme="minorHAnsi" w:hAnsiTheme="minorHAnsi" w:cstheme="minorHAnsi"/>
          <w:lang w:val="ro-RO"/>
        </w:rPr>
      </w:pPr>
      <w:proofErr w:type="spellStart"/>
      <w:r w:rsidRPr="008A0CBE">
        <w:rPr>
          <w:rFonts w:asciiTheme="minorHAnsi" w:hAnsiTheme="minorHAnsi" w:cstheme="minorHAnsi"/>
          <w:lang w:val="ro-RO"/>
        </w:rPr>
        <w:t>avand</w:t>
      </w:r>
      <w:proofErr w:type="spellEnd"/>
      <w:r w:rsidRPr="008A0CBE">
        <w:rPr>
          <w:rFonts w:asciiTheme="minorHAnsi" w:hAnsiTheme="minorHAnsi" w:cstheme="minorHAnsi"/>
          <w:lang w:val="ro-RO"/>
        </w:rPr>
        <w:t xml:space="preserve"> </w:t>
      </w:r>
      <w:proofErr w:type="spellStart"/>
      <w:r w:rsidRPr="008A0CBE">
        <w:rPr>
          <w:rFonts w:asciiTheme="minorHAnsi" w:hAnsiTheme="minorHAnsi" w:cstheme="minorHAnsi"/>
          <w:lang w:val="ro-RO"/>
        </w:rPr>
        <w:t>cunostinta</w:t>
      </w:r>
      <w:proofErr w:type="spellEnd"/>
      <w:r w:rsidRPr="008A0CBE">
        <w:rPr>
          <w:rFonts w:asciiTheme="minorHAnsi" w:hAnsiTheme="minorHAnsi" w:cstheme="minorHAnsi"/>
          <w:lang w:val="ro-RO"/>
        </w:rPr>
        <w:t xml:space="preserve"> de Ordinea de zi a </w:t>
      </w:r>
      <w:proofErr w:type="spellStart"/>
      <w:r w:rsidRPr="008A0CBE">
        <w:rPr>
          <w:rFonts w:asciiTheme="minorHAnsi" w:hAnsiTheme="minorHAnsi" w:cstheme="minorHAnsi"/>
          <w:lang w:val="ro-RO"/>
        </w:rPr>
        <w:t>Adunarii</w:t>
      </w:r>
      <w:proofErr w:type="spellEnd"/>
      <w:r w:rsidRPr="008A0CBE">
        <w:rPr>
          <w:rFonts w:asciiTheme="minorHAnsi" w:hAnsiTheme="minorHAnsi" w:cstheme="minorHAnsi"/>
          <w:lang w:val="ro-RO"/>
        </w:rPr>
        <w:t xml:space="preserve"> Generale Extraordinare a </w:t>
      </w:r>
      <w:proofErr w:type="spellStart"/>
      <w:r w:rsidRPr="008A0CBE">
        <w:rPr>
          <w:rFonts w:asciiTheme="minorHAnsi" w:hAnsiTheme="minorHAnsi" w:cstheme="minorHAnsi"/>
          <w:lang w:val="ro-RO"/>
        </w:rPr>
        <w:t>Actionarilor</w:t>
      </w:r>
      <w:proofErr w:type="spellEnd"/>
      <w:r w:rsidRPr="008A0CBE">
        <w:rPr>
          <w:rFonts w:asciiTheme="minorHAnsi" w:hAnsiTheme="minorHAnsi" w:cstheme="minorHAnsi"/>
          <w:lang w:val="ro-RO"/>
        </w:rPr>
        <w:t xml:space="preserve"> HOLDE AGRI INVEST S.A. convocata pentru data de </w:t>
      </w:r>
      <w:r w:rsidR="006A21C8" w:rsidRPr="008A0CBE">
        <w:rPr>
          <w:rFonts w:asciiTheme="minorHAnsi" w:hAnsiTheme="minorHAnsi" w:cstheme="minorHAnsi"/>
          <w:b/>
          <w:bCs/>
          <w:color w:val="000000"/>
          <w:spacing w:val="-4"/>
          <w:lang w:val="ro-RO"/>
        </w:rPr>
        <w:t>15 decembrie 2022</w:t>
      </w:r>
      <w:r w:rsidR="006A21C8" w:rsidRPr="008A0CBE">
        <w:rPr>
          <w:rFonts w:asciiTheme="minorHAnsi" w:hAnsiTheme="minorHAnsi" w:cstheme="minorHAnsi"/>
          <w:color w:val="000000"/>
          <w:spacing w:val="-4"/>
          <w:lang w:val="ro-RO"/>
        </w:rPr>
        <w:t xml:space="preserve">, începând cu ora 10.00 la adresa din </w:t>
      </w:r>
      <w:r w:rsidR="006A21C8" w:rsidRPr="008A0CBE">
        <w:rPr>
          <w:rFonts w:asciiTheme="minorHAnsi" w:hAnsiTheme="minorHAnsi" w:cstheme="minorHAnsi"/>
          <w:b/>
          <w:bCs/>
          <w:color w:val="000000"/>
          <w:spacing w:val="-4"/>
          <w:lang w:val="ro-RO"/>
        </w:rPr>
        <w:t xml:space="preserve">București, str. Daniel Danielopolu nr. 44A, </w:t>
      </w:r>
      <w:proofErr w:type="spellStart"/>
      <w:r w:rsidR="006A21C8" w:rsidRPr="008A0CBE">
        <w:rPr>
          <w:rFonts w:asciiTheme="minorHAnsi" w:hAnsiTheme="minorHAnsi" w:cstheme="minorHAnsi"/>
          <w:b/>
          <w:bCs/>
          <w:color w:val="000000"/>
          <w:spacing w:val="-4"/>
          <w:lang w:val="ro-RO"/>
        </w:rPr>
        <w:t>Ramada</w:t>
      </w:r>
      <w:proofErr w:type="spellEnd"/>
      <w:r w:rsidR="006A21C8" w:rsidRPr="008A0CBE">
        <w:rPr>
          <w:rFonts w:asciiTheme="minorHAnsi" w:hAnsiTheme="minorHAnsi" w:cstheme="minorHAnsi"/>
          <w:b/>
          <w:bCs/>
          <w:color w:val="000000"/>
          <w:spacing w:val="-4"/>
          <w:lang w:val="ro-RO"/>
        </w:rPr>
        <w:t xml:space="preserve"> Hotel &amp; </w:t>
      </w:r>
      <w:proofErr w:type="spellStart"/>
      <w:r w:rsidR="006A21C8" w:rsidRPr="008A0CBE">
        <w:rPr>
          <w:rFonts w:asciiTheme="minorHAnsi" w:hAnsiTheme="minorHAnsi" w:cstheme="minorHAnsi"/>
          <w:b/>
          <w:bCs/>
          <w:color w:val="000000"/>
          <w:spacing w:val="-4"/>
          <w:lang w:val="ro-RO"/>
        </w:rPr>
        <w:t>Suites</w:t>
      </w:r>
      <w:proofErr w:type="spellEnd"/>
      <w:r w:rsidR="006A21C8" w:rsidRPr="008A0CBE">
        <w:rPr>
          <w:rFonts w:asciiTheme="minorHAnsi" w:hAnsiTheme="minorHAnsi" w:cstheme="minorHAnsi"/>
          <w:b/>
          <w:bCs/>
          <w:color w:val="000000"/>
          <w:spacing w:val="-4"/>
          <w:lang w:val="ro-RO"/>
        </w:rPr>
        <w:t xml:space="preserve"> </w:t>
      </w:r>
      <w:proofErr w:type="spellStart"/>
      <w:r w:rsidR="006A21C8" w:rsidRPr="008A0CBE">
        <w:rPr>
          <w:rFonts w:asciiTheme="minorHAnsi" w:hAnsiTheme="minorHAnsi" w:cstheme="minorHAnsi"/>
          <w:b/>
          <w:bCs/>
          <w:color w:val="000000"/>
          <w:spacing w:val="-4"/>
          <w:lang w:val="ro-RO"/>
        </w:rPr>
        <w:t>by</w:t>
      </w:r>
      <w:proofErr w:type="spellEnd"/>
      <w:r w:rsidR="006A21C8" w:rsidRPr="008A0CBE">
        <w:rPr>
          <w:rFonts w:asciiTheme="minorHAnsi" w:hAnsiTheme="minorHAnsi" w:cstheme="minorHAnsi"/>
          <w:b/>
          <w:bCs/>
          <w:color w:val="000000"/>
          <w:spacing w:val="-4"/>
          <w:lang w:val="ro-RO"/>
        </w:rPr>
        <w:t xml:space="preserve"> </w:t>
      </w:r>
      <w:proofErr w:type="spellStart"/>
      <w:r w:rsidR="006A21C8" w:rsidRPr="008A0CBE">
        <w:rPr>
          <w:rFonts w:asciiTheme="minorHAnsi" w:hAnsiTheme="minorHAnsi" w:cstheme="minorHAnsi"/>
          <w:b/>
          <w:bCs/>
          <w:color w:val="000000"/>
          <w:spacing w:val="-4"/>
          <w:lang w:val="ro-RO"/>
        </w:rPr>
        <w:t>Wyndham</w:t>
      </w:r>
      <w:proofErr w:type="spellEnd"/>
      <w:r w:rsidR="006A21C8" w:rsidRPr="008A0CBE">
        <w:rPr>
          <w:rFonts w:asciiTheme="minorHAnsi" w:hAnsiTheme="minorHAnsi" w:cstheme="minorHAnsi"/>
          <w:b/>
          <w:bCs/>
          <w:color w:val="000000"/>
          <w:spacing w:val="-4"/>
          <w:lang w:val="ro-RO"/>
        </w:rPr>
        <w:t xml:space="preserve"> </w:t>
      </w:r>
      <w:proofErr w:type="spellStart"/>
      <w:r w:rsidR="006A21C8" w:rsidRPr="008A0CBE">
        <w:rPr>
          <w:rFonts w:asciiTheme="minorHAnsi" w:hAnsiTheme="minorHAnsi" w:cstheme="minorHAnsi"/>
          <w:b/>
          <w:bCs/>
          <w:color w:val="000000"/>
          <w:spacing w:val="-4"/>
          <w:lang w:val="ro-RO"/>
        </w:rPr>
        <w:t>Bucharest</w:t>
      </w:r>
      <w:proofErr w:type="spellEnd"/>
      <w:r w:rsidR="006A21C8" w:rsidRPr="008A0CBE">
        <w:rPr>
          <w:rFonts w:asciiTheme="minorHAnsi" w:hAnsiTheme="minorHAnsi" w:cstheme="minorHAnsi"/>
          <w:b/>
          <w:bCs/>
          <w:color w:val="000000"/>
          <w:spacing w:val="-4"/>
          <w:lang w:val="ro-RO"/>
        </w:rPr>
        <w:t xml:space="preserve"> </w:t>
      </w:r>
      <w:proofErr w:type="spellStart"/>
      <w:r w:rsidR="006A21C8" w:rsidRPr="008A0CBE">
        <w:rPr>
          <w:rFonts w:asciiTheme="minorHAnsi" w:hAnsiTheme="minorHAnsi" w:cstheme="minorHAnsi"/>
          <w:b/>
          <w:bCs/>
          <w:color w:val="000000"/>
          <w:spacing w:val="-4"/>
          <w:lang w:val="ro-RO"/>
        </w:rPr>
        <w:t>North</w:t>
      </w:r>
      <w:proofErr w:type="spellEnd"/>
      <w:r w:rsidR="006A21C8" w:rsidRPr="008A0CBE">
        <w:rPr>
          <w:rFonts w:asciiTheme="minorHAnsi" w:hAnsiTheme="minorHAnsi" w:cstheme="minorHAnsi"/>
          <w:b/>
          <w:bCs/>
          <w:color w:val="000000"/>
          <w:spacing w:val="-4"/>
          <w:lang w:val="ro-RO"/>
        </w:rPr>
        <w:t xml:space="preserve">, sala Crystal 4, Sectorul 1 </w:t>
      </w:r>
      <w:r w:rsidR="006A21C8" w:rsidRPr="008A0CBE">
        <w:rPr>
          <w:rFonts w:asciiTheme="minorHAnsi" w:hAnsiTheme="minorHAnsi" w:cstheme="minorHAnsi"/>
          <w:color w:val="000000"/>
          <w:spacing w:val="-4"/>
          <w:lang w:val="ro-RO"/>
        </w:rPr>
        <w:t xml:space="preserve">sau în data de </w:t>
      </w:r>
      <w:r w:rsidR="006A21C8" w:rsidRPr="008A0CBE">
        <w:rPr>
          <w:rFonts w:asciiTheme="minorHAnsi" w:hAnsiTheme="minorHAnsi" w:cstheme="minorHAnsi"/>
          <w:b/>
          <w:bCs/>
          <w:color w:val="000000"/>
          <w:spacing w:val="-4"/>
          <w:lang w:val="ro-RO"/>
        </w:rPr>
        <w:t>16 decembrie 2022</w:t>
      </w:r>
      <w:r w:rsidR="006A21C8" w:rsidRPr="008A0CBE">
        <w:rPr>
          <w:rFonts w:asciiTheme="minorHAnsi" w:hAnsiTheme="minorHAnsi" w:cstheme="minorHAnsi"/>
          <w:color w:val="000000"/>
          <w:spacing w:val="-4"/>
          <w:lang w:val="ro-RO"/>
        </w:rPr>
        <w:t xml:space="preserve">, începând cu ora 10.00, la adresa din </w:t>
      </w:r>
      <w:r w:rsidR="006A21C8" w:rsidRPr="008A0CBE">
        <w:rPr>
          <w:rFonts w:asciiTheme="minorHAnsi" w:hAnsiTheme="minorHAnsi" w:cstheme="minorHAnsi"/>
          <w:b/>
          <w:bCs/>
          <w:color w:val="000000"/>
          <w:spacing w:val="-4"/>
          <w:lang w:val="ro-RO"/>
        </w:rPr>
        <w:t xml:space="preserve">București, </w:t>
      </w:r>
      <w:proofErr w:type="spellStart"/>
      <w:r w:rsidR="006A21C8" w:rsidRPr="008A0CBE">
        <w:rPr>
          <w:rFonts w:asciiTheme="minorHAnsi" w:hAnsiTheme="minorHAnsi" w:cstheme="minorHAnsi"/>
          <w:b/>
          <w:bCs/>
          <w:color w:val="000000"/>
          <w:spacing w:val="-4"/>
          <w:lang w:val="ro-RO"/>
        </w:rPr>
        <w:t>str</w:t>
      </w:r>
      <w:proofErr w:type="spellEnd"/>
      <w:r w:rsidR="006A21C8" w:rsidRPr="008A0CBE">
        <w:rPr>
          <w:rFonts w:asciiTheme="minorHAnsi" w:hAnsiTheme="minorHAnsi" w:cstheme="minorHAnsi"/>
          <w:b/>
          <w:bCs/>
          <w:color w:val="000000"/>
          <w:spacing w:val="-4"/>
          <w:lang w:val="ro-RO"/>
        </w:rPr>
        <w:t xml:space="preserve">, Daniel Danielopolu nr. 44A, </w:t>
      </w:r>
      <w:proofErr w:type="spellStart"/>
      <w:r w:rsidR="006A21C8" w:rsidRPr="008A0CBE">
        <w:rPr>
          <w:rFonts w:asciiTheme="minorHAnsi" w:hAnsiTheme="minorHAnsi" w:cstheme="minorHAnsi"/>
          <w:b/>
          <w:bCs/>
          <w:color w:val="000000"/>
          <w:spacing w:val="-4"/>
          <w:lang w:val="ro-RO"/>
        </w:rPr>
        <w:t>Ramada</w:t>
      </w:r>
      <w:proofErr w:type="spellEnd"/>
      <w:r w:rsidR="006A21C8" w:rsidRPr="008A0CBE">
        <w:rPr>
          <w:rFonts w:asciiTheme="minorHAnsi" w:hAnsiTheme="minorHAnsi" w:cstheme="minorHAnsi"/>
          <w:b/>
          <w:bCs/>
          <w:color w:val="000000"/>
          <w:spacing w:val="-4"/>
          <w:lang w:val="ro-RO"/>
        </w:rPr>
        <w:t xml:space="preserve"> Hotel &amp; </w:t>
      </w:r>
      <w:proofErr w:type="spellStart"/>
      <w:r w:rsidR="006A21C8" w:rsidRPr="008A0CBE">
        <w:rPr>
          <w:rFonts w:asciiTheme="minorHAnsi" w:hAnsiTheme="minorHAnsi" w:cstheme="minorHAnsi"/>
          <w:b/>
          <w:bCs/>
          <w:color w:val="000000"/>
          <w:spacing w:val="-4"/>
          <w:lang w:val="ro-RO"/>
        </w:rPr>
        <w:t>Suites</w:t>
      </w:r>
      <w:proofErr w:type="spellEnd"/>
      <w:r w:rsidR="006A21C8" w:rsidRPr="008A0CBE">
        <w:rPr>
          <w:rFonts w:asciiTheme="minorHAnsi" w:hAnsiTheme="minorHAnsi" w:cstheme="minorHAnsi"/>
          <w:b/>
          <w:bCs/>
          <w:color w:val="000000"/>
          <w:spacing w:val="-4"/>
          <w:lang w:val="ro-RO"/>
        </w:rPr>
        <w:t xml:space="preserve"> </w:t>
      </w:r>
      <w:proofErr w:type="spellStart"/>
      <w:r w:rsidR="006A21C8" w:rsidRPr="008A0CBE">
        <w:rPr>
          <w:rFonts w:asciiTheme="minorHAnsi" w:hAnsiTheme="minorHAnsi" w:cstheme="minorHAnsi"/>
          <w:b/>
          <w:bCs/>
          <w:color w:val="000000"/>
          <w:spacing w:val="-4"/>
          <w:lang w:val="ro-RO"/>
        </w:rPr>
        <w:t>by</w:t>
      </w:r>
      <w:proofErr w:type="spellEnd"/>
      <w:r w:rsidR="006A21C8" w:rsidRPr="008A0CBE">
        <w:rPr>
          <w:rFonts w:asciiTheme="minorHAnsi" w:hAnsiTheme="minorHAnsi" w:cstheme="minorHAnsi"/>
          <w:b/>
          <w:bCs/>
          <w:color w:val="000000"/>
          <w:spacing w:val="-4"/>
          <w:lang w:val="ro-RO"/>
        </w:rPr>
        <w:t xml:space="preserve"> </w:t>
      </w:r>
      <w:proofErr w:type="spellStart"/>
      <w:r w:rsidR="006A21C8" w:rsidRPr="008A0CBE">
        <w:rPr>
          <w:rFonts w:asciiTheme="minorHAnsi" w:hAnsiTheme="minorHAnsi" w:cstheme="minorHAnsi"/>
          <w:b/>
          <w:bCs/>
          <w:color w:val="000000"/>
          <w:spacing w:val="-4"/>
          <w:lang w:val="ro-RO"/>
        </w:rPr>
        <w:t>Wyndham</w:t>
      </w:r>
      <w:proofErr w:type="spellEnd"/>
      <w:r w:rsidR="006A21C8" w:rsidRPr="008A0CBE">
        <w:rPr>
          <w:rFonts w:asciiTheme="minorHAnsi" w:hAnsiTheme="minorHAnsi" w:cstheme="minorHAnsi"/>
          <w:b/>
          <w:bCs/>
          <w:color w:val="000000"/>
          <w:spacing w:val="-4"/>
          <w:lang w:val="ro-RO"/>
        </w:rPr>
        <w:t xml:space="preserve"> </w:t>
      </w:r>
      <w:proofErr w:type="spellStart"/>
      <w:r w:rsidR="006A21C8" w:rsidRPr="008A0CBE">
        <w:rPr>
          <w:rFonts w:asciiTheme="minorHAnsi" w:hAnsiTheme="minorHAnsi" w:cstheme="minorHAnsi"/>
          <w:b/>
          <w:bCs/>
          <w:color w:val="000000"/>
          <w:spacing w:val="-4"/>
          <w:lang w:val="ro-RO"/>
        </w:rPr>
        <w:t>Bucharest</w:t>
      </w:r>
      <w:proofErr w:type="spellEnd"/>
      <w:r w:rsidR="006A21C8" w:rsidRPr="008A0CBE">
        <w:rPr>
          <w:rFonts w:asciiTheme="minorHAnsi" w:hAnsiTheme="minorHAnsi" w:cstheme="minorHAnsi"/>
          <w:b/>
          <w:bCs/>
          <w:color w:val="000000"/>
          <w:spacing w:val="-4"/>
          <w:lang w:val="ro-RO"/>
        </w:rPr>
        <w:t xml:space="preserve"> </w:t>
      </w:r>
      <w:proofErr w:type="spellStart"/>
      <w:r w:rsidR="006A21C8" w:rsidRPr="008A0CBE">
        <w:rPr>
          <w:rFonts w:asciiTheme="minorHAnsi" w:hAnsiTheme="minorHAnsi" w:cstheme="minorHAnsi"/>
          <w:b/>
          <w:bCs/>
          <w:color w:val="000000"/>
          <w:spacing w:val="-4"/>
          <w:lang w:val="ro-RO"/>
        </w:rPr>
        <w:t>North</w:t>
      </w:r>
      <w:proofErr w:type="spellEnd"/>
      <w:r w:rsidR="006A21C8" w:rsidRPr="008A0CBE">
        <w:rPr>
          <w:rFonts w:asciiTheme="minorHAnsi" w:hAnsiTheme="minorHAnsi" w:cstheme="minorHAnsi"/>
          <w:b/>
          <w:bCs/>
          <w:color w:val="000000"/>
          <w:spacing w:val="-4"/>
          <w:lang w:val="ro-RO"/>
        </w:rPr>
        <w:t xml:space="preserve">, sala </w:t>
      </w:r>
      <w:proofErr w:type="spellStart"/>
      <w:r w:rsidR="006A21C8" w:rsidRPr="008A0CBE">
        <w:rPr>
          <w:rFonts w:asciiTheme="minorHAnsi" w:hAnsiTheme="minorHAnsi" w:cstheme="minorHAnsi"/>
          <w:b/>
          <w:bCs/>
          <w:color w:val="000000"/>
          <w:spacing w:val="-4"/>
          <w:lang w:val="ro-RO"/>
        </w:rPr>
        <w:t>Emerald</w:t>
      </w:r>
      <w:proofErr w:type="spellEnd"/>
      <w:r w:rsidR="006A21C8" w:rsidRPr="008A0CBE">
        <w:rPr>
          <w:rFonts w:asciiTheme="minorHAnsi" w:hAnsiTheme="minorHAnsi" w:cstheme="minorHAnsi"/>
          <w:b/>
          <w:bCs/>
          <w:color w:val="000000"/>
          <w:spacing w:val="-4"/>
          <w:lang w:val="ro-RO"/>
        </w:rPr>
        <w:t>, Sectorul 1</w:t>
      </w:r>
      <w:r w:rsidR="006A21C8" w:rsidRPr="008A0CBE">
        <w:rPr>
          <w:rFonts w:asciiTheme="minorHAnsi" w:hAnsiTheme="minorHAnsi" w:cstheme="minorHAnsi"/>
          <w:i/>
          <w:lang w:val="ro-RO"/>
        </w:rPr>
        <w:t xml:space="preserve"> </w:t>
      </w:r>
      <w:r w:rsidRPr="008A0CBE">
        <w:rPr>
          <w:rFonts w:asciiTheme="minorHAnsi" w:hAnsiTheme="minorHAnsi" w:cstheme="minorHAnsi"/>
          <w:i/>
          <w:lang w:val="ro-RO"/>
        </w:rPr>
        <w:t xml:space="preserve">(in cazul </w:t>
      </w:r>
      <w:proofErr w:type="spellStart"/>
      <w:r w:rsidRPr="008A0CBE">
        <w:rPr>
          <w:rFonts w:asciiTheme="minorHAnsi" w:hAnsiTheme="minorHAnsi" w:cstheme="minorHAnsi"/>
          <w:i/>
          <w:lang w:val="ro-RO"/>
        </w:rPr>
        <w:t>neintrunirii</w:t>
      </w:r>
      <w:proofErr w:type="spellEnd"/>
      <w:r w:rsidRPr="008A0CBE">
        <w:rPr>
          <w:rFonts w:asciiTheme="minorHAnsi" w:hAnsiTheme="minorHAnsi" w:cstheme="minorHAnsi"/>
          <w:i/>
          <w:lang w:val="ro-RO"/>
        </w:rPr>
        <w:t xml:space="preserve"> cvorumului la prima convocare), </w:t>
      </w:r>
      <w:r w:rsidRPr="008A0CBE">
        <w:rPr>
          <w:rFonts w:asciiTheme="minorHAnsi" w:hAnsiTheme="minorHAnsi" w:cstheme="minorHAnsi"/>
          <w:lang w:val="ro-RO"/>
        </w:rPr>
        <w:t xml:space="preserve">si de </w:t>
      </w:r>
      <w:proofErr w:type="spellStart"/>
      <w:r w:rsidRPr="008A0CBE">
        <w:rPr>
          <w:rFonts w:asciiTheme="minorHAnsi" w:hAnsiTheme="minorHAnsi" w:cstheme="minorHAnsi"/>
          <w:lang w:val="ro-RO"/>
        </w:rPr>
        <w:t>documentatia</w:t>
      </w:r>
      <w:proofErr w:type="spellEnd"/>
      <w:r w:rsidRPr="008A0CBE">
        <w:rPr>
          <w:rFonts w:asciiTheme="minorHAnsi" w:hAnsiTheme="minorHAnsi" w:cstheme="minorHAnsi"/>
          <w:lang w:val="ro-RO"/>
        </w:rPr>
        <w:t xml:space="preserve"> pusa la </w:t>
      </w:r>
      <w:proofErr w:type="spellStart"/>
      <w:r w:rsidRPr="008A0CBE">
        <w:rPr>
          <w:rFonts w:asciiTheme="minorHAnsi" w:hAnsiTheme="minorHAnsi" w:cstheme="minorHAnsi"/>
          <w:lang w:val="ro-RO"/>
        </w:rPr>
        <w:t>dispozitie</w:t>
      </w:r>
      <w:proofErr w:type="spellEnd"/>
      <w:r w:rsidRPr="008A0CBE">
        <w:rPr>
          <w:rFonts w:asciiTheme="minorHAnsi" w:hAnsiTheme="minorHAnsi" w:cstheme="minorHAnsi"/>
          <w:lang w:val="ro-RO"/>
        </w:rPr>
        <w:t xml:space="preserve"> de HOLDE AGRI INVEST S.A. in </w:t>
      </w:r>
      <w:proofErr w:type="spellStart"/>
      <w:r w:rsidRPr="008A0CBE">
        <w:rPr>
          <w:rFonts w:asciiTheme="minorHAnsi" w:hAnsiTheme="minorHAnsi" w:cstheme="minorHAnsi"/>
          <w:lang w:val="ro-RO"/>
        </w:rPr>
        <w:t>legatura</w:t>
      </w:r>
      <w:proofErr w:type="spellEnd"/>
      <w:r w:rsidRPr="008A0CBE">
        <w:rPr>
          <w:rFonts w:asciiTheme="minorHAnsi" w:hAnsiTheme="minorHAnsi" w:cstheme="minorHAnsi"/>
          <w:lang w:val="ro-RO"/>
        </w:rPr>
        <w:t xml:space="preserve"> cu Ordinea de zi respectiva,</w:t>
      </w:r>
    </w:p>
    <w:p w:rsidR="00AE417F" w:rsidRPr="008A0CBE" w:rsidRDefault="00AE417F" w:rsidP="008A0CBE">
      <w:pPr>
        <w:shd w:val="clear" w:color="auto" w:fill="FFFFFF"/>
        <w:spacing w:before="12" w:after="12" w:line="294" w:lineRule="exact"/>
        <w:jc w:val="both"/>
        <w:rPr>
          <w:rFonts w:asciiTheme="minorHAnsi" w:hAnsiTheme="minorHAnsi" w:cstheme="minorHAnsi"/>
          <w:lang w:val="ro-RO"/>
        </w:rPr>
      </w:pPr>
    </w:p>
    <w:p w:rsidR="00AE417F" w:rsidRPr="008A0CBE" w:rsidRDefault="00AE417F" w:rsidP="008A0CBE">
      <w:pPr>
        <w:shd w:val="clear" w:color="auto" w:fill="FFFFFF"/>
        <w:tabs>
          <w:tab w:val="left" w:pos="245"/>
        </w:tabs>
        <w:spacing w:before="12" w:after="12" w:line="294" w:lineRule="exact"/>
        <w:jc w:val="both"/>
        <w:rPr>
          <w:rFonts w:asciiTheme="minorHAnsi" w:hAnsiTheme="minorHAnsi" w:cstheme="minorHAnsi"/>
          <w:lang w:val="ro-RO"/>
        </w:rPr>
      </w:pPr>
      <w:r w:rsidRPr="008A0CBE">
        <w:rPr>
          <w:rFonts w:asciiTheme="minorHAnsi" w:hAnsiTheme="minorHAnsi" w:cstheme="minorHAnsi"/>
          <w:lang w:val="ro-RO"/>
        </w:rPr>
        <w:t xml:space="preserve">in conformitate cu art. 208 din Regulamentul ASF nr. 5/2018, prin prezentul formular </w:t>
      </w:r>
      <w:proofErr w:type="spellStart"/>
      <w:r w:rsidRPr="008A0CBE">
        <w:rPr>
          <w:rFonts w:asciiTheme="minorHAnsi" w:hAnsiTheme="minorHAnsi" w:cstheme="minorHAnsi"/>
          <w:lang w:val="ro-RO"/>
        </w:rPr>
        <w:t>imi</w:t>
      </w:r>
      <w:proofErr w:type="spellEnd"/>
      <w:r w:rsidRPr="008A0CBE">
        <w:rPr>
          <w:rFonts w:asciiTheme="minorHAnsi" w:hAnsiTheme="minorHAnsi" w:cstheme="minorHAnsi"/>
          <w:lang w:val="ro-RO"/>
        </w:rPr>
        <w:t xml:space="preserve"> exercit votul prin corespondenta, </w:t>
      </w:r>
      <w:proofErr w:type="spellStart"/>
      <w:r w:rsidRPr="008A0CBE">
        <w:rPr>
          <w:rFonts w:asciiTheme="minorHAnsi" w:hAnsiTheme="minorHAnsi" w:cstheme="minorHAnsi"/>
          <w:lang w:val="ro-RO"/>
        </w:rPr>
        <w:t>dupa</w:t>
      </w:r>
      <w:proofErr w:type="spellEnd"/>
      <w:r w:rsidRPr="008A0CBE">
        <w:rPr>
          <w:rFonts w:asciiTheme="minorHAnsi" w:hAnsiTheme="minorHAnsi" w:cstheme="minorHAnsi"/>
          <w:lang w:val="ro-RO"/>
        </w:rPr>
        <w:t xml:space="preserve"> cum </w:t>
      </w:r>
      <w:proofErr w:type="spellStart"/>
      <w:r w:rsidRPr="008A0CBE">
        <w:rPr>
          <w:rFonts w:asciiTheme="minorHAnsi" w:hAnsiTheme="minorHAnsi" w:cstheme="minorHAnsi"/>
          <w:lang w:val="ro-RO"/>
        </w:rPr>
        <w:t>urmeaza</w:t>
      </w:r>
      <w:proofErr w:type="spellEnd"/>
      <w:r w:rsidRPr="008A0CBE">
        <w:rPr>
          <w:rFonts w:asciiTheme="minorHAnsi" w:hAnsiTheme="minorHAnsi" w:cstheme="minorHAnsi"/>
          <w:lang w:val="ro-RO"/>
        </w:rPr>
        <w:t>:</w:t>
      </w:r>
    </w:p>
    <w:p w:rsidR="00D53267" w:rsidRPr="008A0CBE" w:rsidRDefault="00D53267" w:rsidP="008A0CBE">
      <w:pPr>
        <w:pStyle w:val="NormalWeb"/>
        <w:spacing w:before="12" w:beforeAutospacing="0" w:after="12" w:afterAutospacing="0" w:line="294" w:lineRule="exact"/>
        <w:jc w:val="both"/>
        <w:rPr>
          <w:rFonts w:asciiTheme="minorHAnsi" w:hAnsiTheme="minorHAnsi" w:cstheme="minorHAnsi"/>
          <w:b/>
          <w:bCs/>
          <w:sz w:val="20"/>
          <w:szCs w:val="20"/>
          <w:lang w:val="ro-RO"/>
        </w:rPr>
      </w:pPr>
    </w:p>
    <w:p w:rsidR="00D53267" w:rsidRPr="008A0CBE" w:rsidRDefault="00D5326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 xml:space="preserve">Aprobarea încetării contractului de management încheiat între Societate și Administratorul Unic în data de 22 septembrie 2018 („Contractul de Management”) în conformitate cu termenii principali negociați privind încetarea </w:t>
      </w:r>
      <w:r w:rsidRPr="008A0CBE">
        <w:rPr>
          <w:rFonts w:asciiTheme="minorHAnsi" w:hAnsiTheme="minorHAnsi" w:cstheme="minorHAnsi"/>
          <w:b/>
          <w:bCs/>
          <w:lang w:val="ro-RO"/>
        </w:rPr>
        <w:lastRenderedPageBreak/>
        <w:t xml:space="preserve">Contractului de Management („Termenii Principali”) și aprobarea încheierii de către Societate a Termenilor Principali în mod substanțial în forma prezentată AGEA, cu plata de către Societate către Administratorul Unic a sumei maxime de 11.246.667 RON cu titlu de taxă de încetare a Contractului de Management („Taxa de Încetare”), cu următoarele precizări: </w:t>
      </w:r>
    </w:p>
    <w:p w:rsidR="00D53267" w:rsidRPr="008A0CBE" w:rsidRDefault="00D53267" w:rsidP="008A0CBE">
      <w:pPr>
        <w:pStyle w:val="Listparagraf"/>
        <w:numPr>
          <w:ilvl w:val="0"/>
          <w:numId w:val="26"/>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 xml:space="preserve">Taxa de Încetare va fi diminuată proporțional cu partea din Taxa de Încetare care i se cuvine </w:t>
      </w:r>
      <w:proofErr w:type="spellStart"/>
      <w:r w:rsidRPr="008A0CBE">
        <w:rPr>
          <w:rFonts w:asciiTheme="minorHAnsi" w:hAnsiTheme="minorHAnsi" w:cstheme="minorHAnsi"/>
          <w:b/>
          <w:bCs/>
          <w:lang w:val="ro-RO"/>
        </w:rPr>
        <w:t>Hepta</w:t>
      </w:r>
      <w:proofErr w:type="spellEnd"/>
      <w:r w:rsidRPr="008A0CBE">
        <w:rPr>
          <w:rFonts w:asciiTheme="minorHAnsi" w:hAnsiTheme="minorHAnsi" w:cstheme="minorHAnsi"/>
          <w:b/>
          <w:bCs/>
          <w:lang w:val="ro-RO"/>
        </w:rPr>
        <w:t xml:space="preserve"> </w:t>
      </w:r>
      <w:proofErr w:type="spellStart"/>
      <w:r w:rsidRPr="008A0CBE">
        <w:rPr>
          <w:rFonts w:asciiTheme="minorHAnsi" w:hAnsiTheme="minorHAnsi" w:cstheme="minorHAnsi"/>
          <w:b/>
          <w:bCs/>
          <w:lang w:val="ro-RO"/>
        </w:rPr>
        <w:t>Hedge</w:t>
      </w:r>
      <w:proofErr w:type="spellEnd"/>
      <w:r w:rsidRPr="008A0CBE">
        <w:rPr>
          <w:rFonts w:asciiTheme="minorHAnsi" w:hAnsiTheme="minorHAnsi" w:cstheme="minorHAnsi"/>
          <w:b/>
          <w:bCs/>
          <w:lang w:val="ro-RO"/>
        </w:rPr>
        <w:t xml:space="preserve"> S.R.L. (J40/5214/2020,CUI 42511094), în calitate de asociat al Administratorului Unic și la care </w:t>
      </w:r>
      <w:proofErr w:type="spellStart"/>
      <w:r w:rsidRPr="008A0CBE">
        <w:rPr>
          <w:rFonts w:asciiTheme="minorHAnsi" w:hAnsiTheme="minorHAnsi" w:cstheme="minorHAnsi"/>
          <w:b/>
          <w:bCs/>
          <w:lang w:val="ro-RO"/>
        </w:rPr>
        <w:t>Hepta</w:t>
      </w:r>
      <w:proofErr w:type="spellEnd"/>
      <w:r w:rsidRPr="008A0CBE">
        <w:rPr>
          <w:rFonts w:asciiTheme="minorHAnsi" w:hAnsiTheme="minorHAnsi" w:cstheme="minorHAnsi"/>
          <w:b/>
          <w:bCs/>
          <w:lang w:val="ro-RO"/>
        </w:rPr>
        <w:t xml:space="preserve"> </w:t>
      </w:r>
      <w:proofErr w:type="spellStart"/>
      <w:r w:rsidRPr="008A0CBE">
        <w:rPr>
          <w:rFonts w:asciiTheme="minorHAnsi" w:hAnsiTheme="minorHAnsi" w:cstheme="minorHAnsi"/>
          <w:b/>
          <w:bCs/>
          <w:lang w:val="ro-RO"/>
        </w:rPr>
        <w:t>Hedge</w:t>
      </w:r>
      <w:proofErr w:type="spellEnd"/>
      <w:r w:rsidRPr="008A0CBE">
        <w:rPr>
          <w:rFonts w:asciiTheme="minorHAnsi" w:hAnsiTheme="minorHAnsi" w:cstheme="minorHAnsi"/>
          <w:b/>
          <w:bCs/>
          <w:lang w:val="ro-RO"/>
        </w:rPr>
        <w:t xml:space="preserve"> S.R.L. renunță, precum și cu partea din Taxa de Încetare care li s-ar cuveni celorlalți asociați ai Administratorului Unic care vor dori să renunțe la acordarea acesteia; și</w:t>
      </w:r>
    </w:p>
    <w:p w:rsidR="00D53267" w:rsidRPr="008A0CBE" w:rsidRDefault="00D53267" w:rsidP="008A0CBE">
      <w:pPr>
        <w:pStyle w:val="Listparagraf"/>
        <w:numPr>
          <w:ilvl w:val="0"/>
          <w:numId w:val="26"/>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obligația de plată a sumelor menționate la punctul (i) de mai sus se va putea stinge prin conversia sumelor respective în acțiuni ordinare ale Societății, la un preț per acțiune ce va fi determinat prin raportare la prețul de subscriere aferent ofertelor publice/plasamentelor private desfășurate de Societate în cadrul cărora se va efectua conversia (inclusiv, dar fără a se limita la, în contextul admiterii Societății la tranzacționare pe o piață reglementată).</w:t>
      </w: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lang w:val="ro-RO"/>
        </w:rPr>
      </w:pPr>
    </w:p>
    <w:p w:rsidR="00D53267" w:rsidRPr="008A0CBE" w:rsidRDefault="00D5326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Aprobarea schimbării structurii de conducere a Societății în sensul formării unui consiliu de administrație („Consiliul de Administrație”) format din 5 membri, care să asigure administrarea Societății în conformitate cu legislația aplicabilă și prevederile Actului Constitutiv, sub rezerva aprobării punctului 1 de pe ordinea de zi AGEA, respectiv a punctelor 1 și 2 de pe ordinea de zi AGOA.</w:t>
      </w: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p>
    <w:p w:rsidR="00D53267" w:rsidRPr="008A0CBE" w:rsidRDefault="00D5326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Aprobarea reducerii capitalului social subscris al Societății prin anularea unui număr de 5.131.325 acțiuni cu dividend prioritar fără drept de vot de Clasă B, fiecare cu o valoare nominală de 1 (un) Leu și o valoare nominală totală de 5.131.325 deținute de Societate, care au fost dobândite în conformitate cu hotărârile adoptate de AGEA în acest scop.</w:t>
      </w:r>
    </w:p>
    <w:p w:rsidR="00D53267" w:rsidRPr="008A0CBE" w:rsidRDefault="00D53267" w:rsidP="008A0CBE">
      <w:pPr>
        <w:pStyle w:val="Listparagraf"/>
        <w:tabs>
          <w:tab w:val="left" w:pos="666"/>
        </w:tabs>
        <w:spacing w:before="12" w:after="12" w:line="294" w:lineRule="exact"/>
        <w:ind w:right="56"/>
        <w:jc w:val="both"/>
        <w:rPr>
          <w:rFonts w:asciiTheme="minorHAnsi" w:hAnsiTheme="minorHAnsi" w:cstheme="minorHAnsi"/>
          <w:b/>
          <w:bCs/>
          <w:lang w:val="ro-RO"/>
        </w:rPr>
      </w:pPr>
      <w:r w:rsidRPr="008A0CBE">
        <w:rPr>
          <w:rFonts w:asciiTheme="minorHAnsi" w:hAnsiTheme="minorHAnsi" w:cstheme="minorHAnsi"/>
          <w:b/>
          <w:bCs/>
          <w:lang w:val="ro-RO"/>
        </w:rPr>
        <w:t xml:space="preserve">După reducerea capitalului social, capitalul social al Societății va fi în valoare totală de 92.846.264 Lei, din care 1.835.000 EUR si 84.261.164 Lei, subscris și vărsat integral, fiind împărțit în 92.846.264 acțiuni nominative, fiecare având o valoare nominală de 1 (un) Leu și o valoare nominală totală de 92.846.264 Lei, împărțit în două clase distincte de acțiuni, astfel:  </w:t>
      </w:r>
    </w:p>
    <w:p w:rsidR="00D53267" w:rsidRPr="008A0CBE" w:rsidRDefault="00D53267" w:rsidP="008A0CBE">
      <w:pPr>
        <w:pStyle w:val="Listparagraf"/>
        <w:tabs>
          <w:tab w:val="left" w:pos="666"/>
        </w:tabs>
        <w:spacing w:before="12" w:after="12" w:line="294" w:lineRule="exact"/>
        <w:ind w:right="56"/>
        <w:jc w:val="both"/>
        <w:rPr>
          <w:rFonts w:asciiTheme="minorHAnsi" w:hAnsiTheme="minorHAnsi" w:cstheme="minorHAnsi"/>
          <w:b/>
          <w:bCs/>
          <w:lang w:val="ro-RO"/>
        </w:rPr>
      </w:pPr>
      <w:r w:rsidRPr="008A0CBE">
        <w:rPr>
          <w:rFonts w:asciiTheme="minorHAnsi" w:hAnsiTheme="minorHAnsi" w:cstheme="minorHAnsi"/>
          <w:b/>
          <w:bCs/>
          <w:lang w:val="ro-RO"/>
        </w:rPr>
        <w:tab/>
        <w:t>a) Clasă A – Clasa acțiunilor ordinare, care cuprinde un număr total de 92.150.414 acțiuni, fiecare cu o valoare nominală de 1 (un) Leu și având o valoare nominală totală de 92.150.414 Lei, reprezentând un total de 99,25% din capitalul social subscris și vărsat al Societății, și 100% din drepturile de vot;</w:t>
      </w:r>
    </w:p>
    <w:p w:rsidR="00D53267" w:rsidRPr="008A0CBE" w:rsidRDefault="00D53267" w:rsidP="008A0CBE">
      <w:pPr>
        <w:pStyle w:val="Listparagraf"/>
        <w:tabs>
          <w:tab w:val="left" w:pos="666"/>
        </w:tabs>
        <w:spacing w:before="12" w:after="12" w:line="294" w:lineRule="exact"/>
        <w:ind w:right="56"/>
        <w:jc w:val="both"/>
        <w:rPr>
          <w:rFonts w:asciiTheme="minorHAnsi" w:hAnsiTheme="minorHAnsi" w:cstheme="minorHAnsi"/>
          <w:b/>
          <w:bCs/>
          <w:lang w:val="ro-RO"/>
        </w:rPr>
      </w:pPr>
      <w:r w:rsidRPr="008A0CBE">
        <w:rPr>
          <w:rFonts w:asciiTheme="minorHAnsi" w:hAnsiTheme="minorHAnsi" w:cstheme="minorHAnsi"/>
          <w:b/>
          <w:bCs/>
          <w:lang w:val="ro-RO"/>
        </w:rPr>
        <w:t>b) Clasă B – Clasa acțiunilor preferențiale cu dividend prioritar fără drept de vot, care cuprinde un număr total de 695.850 acțiuni, fiecare cu o valoare nominală de 1 (un) Leu și o valoare nominală totală de 695.850 Lei, reprezentând 0,75% din capitalul social subscris și vărsat al Societății, și neavând atașate drepturi de vot.</w:t>
      </w:r>
    </w:p>
    <w:p w:rsidR="00D53267" w:rsidRPr="008A0CBE" w:rsidRDefault="00D53267" w:rsidP="008A0CBE">
      <w:pPr>
        <w:pStyle w:val="Listparagraf"/>
        <w:tabs>
          <w:tab w:val="left" w:pos="666"/>
        </w:tabs>
        <w:spacing w:before="12" w:after="12" w:line="294" w:lineRule="exact"/>
        <w:ind w:right="56"/>
        <w:jc w:val="both"/>
        <w:rPr>
          <w:rFonts w:asciiTheme="minorHAnsi" w:hAnsiTheme="minorHAnsi" w:cstheme="minorHAnsi"/>
          <w:b/>
          <w:bCs/>
          <w:lang w:val="ro-RO"/>
        </w:rPr>
      </w:pPr>
      <w:r w:rsidRPr="008A0CBE">
        <w:rPr>
          <w:rFonts w:asciiTheme="minorHAnsi" w:hAnsiTheme="minorHAnsi" w:cstheme="minorHAnsi"/>
          <w:b/>
          <w:bCs/>
          <w:lang w:val="ro-RO"/>
        </w:rPr>
        <w:t>Reducerea capitalului social subscris are loc în temeiul art. 207 alin. (1) litera c) din Legea 31/1990 și va fi  efectivă după ce toate condițiile de mai jos vor fi îndeplinite:</w:t>
      </w:r>
    </w:p>
    <w:p w:rsidR="00D53267" w:rsidRPr="008A0CBE" w:rsidRDefault="00D53267" w:rsidP="008A0CBE">
      <w:pPr>
        <w:pStyle w:val="Listparagraf"/>
        <w:tabs>
          <w:tab w:val="left" w:pos="666"/>
        </w:tabs>
        <w:spacing w:before="12" w:after="12" w:line="294" w:lineRule="exact"/>
        <w:ind w:right="56" w:firstLine="43"/>
        <w:jc w:val="both"/>
        <w:rPr>
          <w:rFonts w:asciiTheme="minorHAnsi" w:hAnsiTheme="minorHAnsi" w:cstheme="minorHAnsi"/>
          <w:b/>
          <w:bCs/>
          <w:lang w:val="ro-RO"/>
        </w:rPr>
      </w:pPr>
      <w:r w:rsidRPr="008A0CBE">
        <w:rPr>
          <w:rFonts w:asciiTheme="minorHAnsi" w:hAnsiTheme="minorHAnsi" w:cstheme="minorHAnsi"/>
          <w:b/>
          <w:bCs/>
          <w:lang w:val="ro-RO"/>
        </w:rPr>
        <w:t>(i) hotărârea AGEA este publicată în Monitorul Oficial al României, Partea a IV-a pentru o perioadă de cel puțin două luni; și</w:t>
      </w:r>
    </w:p>
    <w:p w:rsidR="00D53267" w:rsidRPr="008A0CBE" w:rsidRDefault="00D53267" w:rsidP="008A0CBE">
      <w:pPr>
        <w:pStyle w:val="Listparagraf"/>
        <w:tabs>
          <w:tab w:val="left" w:pos="666"/>
        </w:tabs>
        <w:spacing w:before="12" w:after="12" w:line="294" w:lineRule="exact"/>
        <w:ind w:right="56" w:firstLine="43"/>
        <w:jc w:val="both"/>
        <w:rPr>
          <w:rFonts w:asciiTheme="minorHAnsi" w:hAnsiTheme="minorHAnsi" w:cstheme="minorHAnsi"/>
          <w:b/>
          <w:bCs/>
          <w:lang w:val="ro-RO"/>
        </w:rPr>
      </w:pPr>
      <w:r w:rsidRPr="008A0CBE">
        <w:rPr>
          <w:rFonts w:asciiTheme="minorHAnsi" w:hAnsiTheme="minorHAnsi" w:cstheme="minorHAnsi"/>
          <w:b/>
          <w:bCs/>
          <w:lang w:val="ro-RO"/>
        </w:rPr>
        <w:t>(ii) hotărârea AGEA de aprobare a acestei reduceri a capitalului social este înregistrată la Oficiul Registrului Comerțului de pe lângă Tribunalul București.</w:t>
      </w:r>
    </w:p>
    <w:p w:rsidR="00D53267" w:rsidRPr="008A0CBE" w:rsidRDefault="00D53267" w:rsidP="008A0CBE">
      <w:pPr>
        <w:pStyle w:val="Listparagraf"/>
        <w:tabs>
          <w:tab w:val="left" w:pos="666"/>
        </w:tabs>
        <w:spacing w:before="12" w:after="12" w:line="294" w:lineRule="exact"/>
        <w:ind w:right="56"/>
        <w:jc w:val="both"/>
        <w:rPr>
          <w:rFonts w:asciiTheme="minorHAnsi" w:hAnsiTheme="minorHAnsi" w:cstheme="minorHAnsi"/>
          <w:b/>
          <w:bCs/>
          <w:lang w:val="ro-RO"/>
        </w:rPr>
      </w:pPr>
    </w:p>
    <w:p w:rsidR="00D53267" w:rsidRPr="008A0CBE" w:rsidRDefault="00D53267" w:rsidP="008A0CBE">
      <w:pPr>
        <w:pStyle w:val="Listparagraf"/>
        <w:tabs>
          <w:tab w:val="left" w:pos="666"/>
        </w:tabs>
        <w:spacing w:before="12" w:after="12" w:line="294" w:lineRule="exact"/>
        <w:ind w:right="56"/>
        <w:jc w:val="both"/>
        <w:rPr>
          <w:rFonts w:asciiTheme="minorHAnsi" w:hAnsiTheme="minorHAnsi" w:cstheme="minorHAnsi"/>
          <w:b/>
          <w:bCs/>
          <w:lang w:val="ro-RO"/>
        </w:rPr>
      </w:pPr>
      <w:r w:rsidRPr="008A0CBE">
        <w:rPr>
          <w:rFonts w:asciiTheme="minorHAnsi" w:hAnsiTheme="minorHAnsi" w:cstheme="minorHAnsi"/>
          <w:b/>
          <w:bCs/>
          <w:lang w:val="ro-RO"/>
        </w:rPr>
        <w:t xml:space="preserve">Articolul 4.1. din Actul Constitutiv se va modifica în scopul reflectării noii valori a capitalului social. Astfel, articolul 4.1. </w:t>
      </w:r>
      <w:r w:rsidRPr="008A0CBE">
        <w:rPr>
          <w:rFonts w:asciiTheme="minorHAnsi" w:hAnsiTheme="minorHAnsi" w:cstheme="minorHAnsi"/>
          <w:b/>
          <w:bCs/>
          <w:lang w:val="ro-RO"/>
        </w:rPr>
        <w:lastRenderedPageBreak/>
        <w:t>din Actul Constitutiv va avea următorul conținut:</w:t>
      </w:r>
    </w:p>
    <w:p w:rsidR="00D53267" w:rsidRPr="008A0CBE" w:rsidRDefault="00D53267" w:rsidP="008A0CBE">
      <w:pPr>
        <w:pStyle w:val="Listparagraf"/>
        <w:tabs>
          <w:tab w:val="left" w:pos="666"/>
        </w:tabs>
        <w:spacing w:before="12" w:after="12" w:line="294" w:lineRule="exact"/>
        <w:ind w:right="56"/>
        <w:jc w:val="both"/>
        <w:rPr>
          <w:rFonts w:asciiTheme="minorHAnsi" w:hAnsiTheme="minorHAnsi" w:cstheme="minorHAnsi"/>
          <w:b/>
          <w:bCs/>
          <w:i/>
          <w:iCs/>
          <w:lang w:val="ro-RO"/>
        </w:rPr>
      </w:pPr>
      <w:r w:rsidRPr="008A0CBE">
        <w:rPr>
          <w:rFonts w:asciiTheme="minorHAnsi" w:hAnsiTheme="minorHAnsi" w:cstheme="minorHAnsi"/>
          <w:b/>
          <w:bCs/>
          <w:i/>
          <w:iCs/>
          <w:lang w:val="ro-RO"/>
        </w:rPr>
        <w:t>„4.1.</w:t>
      </w:r>
      <w:r w:rsidRPr="008A0CBE">
        <w:rPr>
          <w:rFonts w:asciiTheme="minorHAnsi" w:hAnsiTheme="minorHAnsi" w:cstheme="minorHAnsi"/>
          <w:b/>
          <w:bCs/>
          <w:i/>
          <w:iCs/>
          <w:lang w:val="ro-RO"/>
        </w:rPr>
        <w:tab/>
        <w:t xml:space="preserve">Capitalul social al Societății este în valoare totală de 92.846.264 Lei, din care 1.835.000 EUR si 84.261.164 Lei, subscris și vărsat integral. Capitalul social este împărțit în 92.846.264 acțiuni nominative, fiecare având o valoare nominală de 1 (un) Leu și o valoare nominală totală de 92.846.264 Lei, împărțit în două clase distincte de acțiuni, astfel:  </w:t>
      </w:r>
    </w:p>
    <w:p w:rsidR="00D53267" w:rsidRPr="008A0CBE" w:rsidRDefault="00D53267" w:rsidP="008A0CBE">
      <w:pPr>
        <w:pStyle w:val="Listparagraf"/>
        <w:tabs>
          <w:tab w:val="left" w:pos="666"/>
        </w:tabs>
        <w:spacing w:before="12" w:after="12" w:line="294" w:lineRule="exact"/>
        <w:ind w:right="56"/>
        <w:jc w:val="both"/>
        <w:rPr>
          <w:rFonts w:asciiTheme="minorHAnsi" w:hAnsiTheme="minorHAnsi" w:cstheme="minorHAnsi"/>
          <w:b/>
          <w:bCs/>
          <w:i/>
          <w:iCs/>
          <w:lang w:val="ro-RO"/>
        </w:rPr>
      </w:pPr>
      <w:r w:rsidRPr="008A0CBE">
        <w:rPr>
          <w:rFonts w:asciiTheme="minorHAnsi" w:hAnsiTheme="minorHAnsi" w:cstheme="minorHAnsi"/>
          <w:b/>
          <w:bCs/>
          <w:i/>
          <w:iCs/>
          <w:lang w:val="ro-RO"/>
        </w:rPr>
        <w:t>a)</w:t>
      </w:r>
      <w:r w:rsidRPr="008A0CBE">
        <w:rPr>
          <w:rFonts w:asciiTheme="minorHAnsi" w:hAnsiTheme="minorHAnsi" w:cstheme="minorHAnsi"/>
          <w:b/>
          <w:bCs/>
          <w:i/>
          <w:iCs/>
          <w:lang w:val="ro-RO"/>
        </w:rPr>
        <w:tab/>
        <w:t>Clasă A – Clasa acțiunilor ordinare, care cuprinde un număr total de 92.150.414 acțiuni, fiecare cu o valoare nominala de 1 (un) Leu și având o valoare nominală totală de 92.150.414 Lei, reprezentând un total de 99,25% din capitalul social subscris și vărsat al Societății, și 100% din drepturile de vot;</w:t>
      </w:r>
    </w:p>
    <w:p w:rsidR="00D53267" w:rsidRPr="008A0CBE" w:rsidRDefault="00D53267" w:rsidP="008A0CBE">
      <w:pPr>
        <w:pStyle w:val="Listparagraf"/>
        <w:tabs>
          <w:tab w:val="left" w:pos="666"/>
        </w:tabs>
        <w:spacing w:before="12" w:after="12" w:line="294" w:lineRule="exact"/>
        <w:ind w:right="56"/>
        <w:jc w:val="both"/>
        <w:rPr>
          <w:rFonts w:asciiTheme="minorHAnsi" w:hAnsiTheme="minorHAnsi" w:cstheme="minorHAnsi"/>
          <w:b/>
          <w:bCs/>
          <w:i/>
          <w:iCs/>
          <w:lang w:val="ro-RO"/>
        </w:rPr>
      </w:pPr>
      <w:r w:rsidRPr="008A0CBE">
        <w:rPr>
          <w:rFonts w:asciiTheme="minorHAnsi" w:hAnsiTheme="minorHAnsi" w:cstheme="minorHAnsi"/>
          <w:b/>
          <w:bCs/>
          <w:i/>
          <w:iCs/>
          <w:lang w:val="ro-RO"/>
        </w:rPr>
        <w:t>b)</w:t>
      </w:r>
      <w:r w:rsidRPr="008A0CBE">
        <w:rPr>
          <w:rFonts w:asciiTheme="minorHAnsi" w:hAnsiTheme="minorHAnsi" w:cstheme="minorHAnsi"/>
          <w:b/>
          <w:bCs/>
          <w:i/>
          <w:iCs/>
          <w:lang w:val="ro-RO"/>
        </w:rPr>
        <w:tab/>
        <w:t>Clasă B – Clasa acțiunilor preferențiale cu dividend prioritar fără drept de vot, care cuprinde un număr total de 695.850 acțiuni</w:t>
      </w:r>
      <w:bookmarkStart w:id="0" w:name="_Hlk113903228"/>
      <w:r w:rsidRPr="008A0CBE">
        <w:rPr>
          <w:rFonts w:asciiTheme="minorHAnsi" w:hAnsiTheme="minorHAnsi" w:cstheme="minorHAnsi"/>
          <w:b/>
          <w:bCs/>
          <w:i/>
          <w:iCs/>
          <w:lang w:val="ro-RO"/>
        </w:rPr>
        <w:t xml:space="preserve">, fiecare cu o valoare nominală de 1 (un) Leu și o valoare nominală totală de </w:t>
      </w:r>
      <w:bookmarkEnd w:id="0"/>
      <w:r w:rsidRPr="008A0CBE">
        <w:rPr>
          <w:rFonts w:asciiTheme="minorHAnsi" w:hAnsiTheme="minorHAnsi" w:cstheme="minorHAnsi"/>
          <w:b/>
          <w:bCs/>
          <w:i/>
          <w:iCs/>
          <w:lang w:val="ro-RO"/>
        </w:rPr>
        <w:t>695.850 Lei, reprezentând 0,75% din capitalul social subscris și vărsat al Societății, și neavând atașate drepturi de vot.”</w:t>
      </w:r>
    </w:p>
    <w:p w:rsidR="00D53267" w:rsidRPr="008A0CBE" w:rsidRDefault="00D53267" w:rsidP="008A0CBE">
      <w:pPr>
        <w:pStyle w:val="Listparagraf"/>
        <w:spacing w:before="12" w:after="12" w:line="294" w:lineRule="exact"/>
        <w:ind w:left="666"/>
        <w:contextualSpacing w:val="0"/>
        <w:jc w:val="both"/>
        <w:rPr>
          <w:rFonts w:asciiTheme="minorHAnsi" w:hAnsiTheme="minorHAnsi" w:cstheme="minorHAnsi"/>
          <w:b/>
          <w:bCs/>
          <w:lang w:val="ro-RO"/>
        </w:rPr>
      </w:pP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spacing w:before="12" w:after="12" w:line="294" w:lineRule="exact"/>
        <w:ind w:left="666"/>
        <w:contextualSpacing w:val="0"/>
        <w:jc w:val="both"/>
        <w:rPr>
          <w:rFonts w:asciiTheme="minorHAnsi" w:hAnsiTheme="minorHAnsi" w:cstheme="minorHAnsi"/>
          <w:b/>
          <w:bCs/>
          <w:lang w:val="ro-RO"/>
        </w:rPr>
      </w:pPr>
    </w:p>
    <w:p w:rsidR="00D53267" w:rsidRPr="008A0CBE" w:rsidRDefault="00D53267" w:rsidP="008A0CBE">
      <w:pPr>
        <w:pStyle w:val="Listparagraf"/>
        <w:numPr>
          <w:ilvl w:val="1"/>
          <w:numId w:val="15"/>
        </w:numPr>
        <w:adjustRightInd/>
        <w:spacing w:before="12" w:after="12" w:line="294" w:lineRule="exact"/>
        <w:contextualSpacing w:val="0"/>
        <w:jc w:val="both"/>
        <w:rPr>
          <w:rFonts w:asciiTheme="minorHAnsi" w:hAnsiTheme="minorHAnsi" w:cstheme="minorHAnsi"/>
          <w:b/>
          <w:bCs/>
          <w:lang w:val="ro-RO"/>
        </w:rPr>
      </w:pPr>
      <w:r w:rsidRPr="008A0CBE">
        <w:rPr>
          <w:rFonts w:asciiTheme="minorHAnsi" w:hAnsiTheme="minorHAnsi" w:cstheme="minorHAnsi"/>
          <w:b/>
          <w:bCs/>
          <w:lang w:val="ro-RO"/>
        </w:rPr>
        <w:t>Aprobarea delegării atribuțiilor AGEA privind hotărârea de majorare a capitalului social al Societății către Consiliul de Administrație al Societății în temeiul prevederilor art. 114 alin. (1) și art. 220</w:t>
      </w:r>
      <w:r w:rsidRPr="008A0CBE">
        <w:rPr>
          <w:rFonts w:asciiTheme="minorHAnsi" w:hAnsiTheme="minorHAnsi" w:cstheme="minorHAnsi"/>
          <w:b/>
          <w:bCs/>
          <w:vertAlign w:val="superscript"/>
          <w:lang w:val="ro-RO"/>
        </w:rPr>
        <w:t>1</w:t>
      </w:r>
      <w:r w:rsidRPr="008A0CBE">
        <w:rPr>
          <w:rFonts w:asciiTheme="minorHAnsi" w:hAnsiTheme="minorHAnsi" w:cstheme="minorHAnsi"/>
          <w:b/>
          <w:bCs/>
          <w:lang w:val="ro-RO"/>
        </w:rPr>
        <w:t xml:space="preserve"> alin. (2) din Legea 31/1990, respectiv în temeiul prevederilor art. 86 alin. (2) din Legea 24/2017, respectiv în conformitate cu prevederile art. 86 alin. (3) și art. 88 alin. (1) din Legea nr. 24/2017 și ale art. 220</w:t>
      </w:r>
      <w:r w:rsidRPr="008A0CBE">
        <w:rPr>
          <w:rFonts w:asciiTheme="minorHAnsi" w:hAnsiTheme="minorHAnsi" w:cstheme="minorHAnsi"/>
          <w:b/>
          <w:bCs/>
          <w:vertAlign w:val="superscript"/>
          <w:lang w:val="ro-RO"/>
        </w:rPr>
        <w:t>1</w:t>
      </w:r>
      <w:r w:rsidRPr="008A0CBE">
        <w:rPr>
          <w:rFonts w:asciiTheme="minorHAnsi" w:hAnsiTheme="minorHAnsi" w:cstheme="minorHAnsi"/>
          <w:b/>
          <w:bCs/>
          <w:lang w:val="ro-RO"/>
        </w:rPr>
        <w:t xml:space="preserve"> alin. (3) din Legea 31/1990, pentru o perioadă de trei (3) ani, </w:t>
      </w:r>
      <w:proofErr w:type="spellStart"/>
      <w:r w:rsidRPr="008A0CBE">
        <w:rPr>
          <w:rFonts w:asciiTheme="minorHAnsi" w:hAnsiTheme="minorHAnsi" w:cstheme="minorHAnsi"/>
          <w:b/>
          <w:bCs/>
          <w:lang w:val="ro-RO"/>
        </w:rPr>
        <w:t>printr</w:t>
      </w:r>
      <w:proofErr w:type="spellEnd"/>
      <w:r w:rsidRPr="008A0CBE">
        <w:rPr>
          <w:rFonts w:asciiTheme="minorHAnsi" w:hAnsiTheme="minorHAnsi" w:cstheme="minorHAnsi"/>
          <w:b/>
          <w:bCs/>
          <w:lang w:val="ro-RO"/>
        </w:rPr>
        <w:t>-una sau mai multe emisiuni de acțiuni ordinare, nominative și dematerializate, cu o valoare nominală care să nu depășească o jumătate din capitalul social subscris, existent în momentul hotărârii și autorizării, respectiv cu până la 46.423.132 RON, cu scopul, printre altele, de a duce la îndeplinire și implementa prevederile Termenilor Principali (astfel cum acest termen este definit la punctul 1 de pe ordinea de AGEA), și respectiv, aprobarea modificării Actului Constitutiv, prin modificarea articolului 5.3.1. după cum urmează:</w:t>
      </w:r>
    </w:p>
    <w:p w:rsidR="00D53267" w:rsidRPr="008A0CBE" w:rsidRDefault="00D53267" w:rsidP="008A0CBE">
      <w:pPr>
        <w:pStyle w:val="Listparagraf"/>
        <w:spacing w:before="12" w:after="12" w:line="294" w:lineRule="exact"/>
        <w:jc w:val="both"/>
        <w:rPr>
          <w:rFonts w:asciiTheme="minorHAnsi" w:hAnsiTheme="minorHAnsi" w:cstheme="minorHAnsi"/>
          <w:b/>
          <w:bCs/>
          <w:i/>
          <w:iCs/>
          <w:lang w:val="ro-RO"/>
        </w:rPr>
      </w:pPr>
      <w:r w:rsidRPr="008A0CBE">
        <w:rPr>
          <w:rFonts w:asciiTheme="minorHAnsi" w:hAnsiTheme="minorHAnsi" w:cstheme="minorHAnsi"/>
          <w:b/>
          <w:bCs/>
          <w:i/>
          <w:iCs/>
          <w:lang w:val="ro-RO"/>
        </w:rPr>
        <w:t xml:space="preserve">„5.3.1. Consiliului de Administrație este delegat și autorizat ca într-o perioadă de 3 (trei) ani calculată de la data hotărârii Adunării Generale Extraordinare a Acționarilor privind delegarea atribuțiilor de majorarea capital social, să decidă majorarea capitalului social al Societății, </w:t>
      </w:r>
      <w:proofErr w:type="spellStart"/>
      <w:r w:rsidRPr="008A0CBE">
        <w:rPr>
          <w:rFonts w:asciiTheme="minorHAnsi" w:hAnsiTheme="minorHAnsi" w:cstheme="minorHAnsi"/>
          <w:b/>
          <w:bCs/>
          <w:i/>
          <w:iCs/>
          <w:lang w:val="ro-RO"/>
        </w:rPr>
        <w:t>printr</w:t>
      </w:r>
      <w:proofErr w:type="spellEnd"/>
      <w:r w:rsidRPr="008A0CBE">
        <w:rPr>
          <w:rFonts w:asciiTheme="minorHAnsi" w:hAnsiTheme="minorHAnsi" w:cstheme="minorHAnsi"/>
          <w:b/>
          <w:bCs/>
          <w:i/>
          <w:iCs/>
          <w:lang w:val="ro-RO"/>
        </w:rPr>
        <w:t xml:space="preserve">-una sau mai multe emisiuni de acțiuni (indiferent de natura acestora), prin aport în numerar și/sau prin încorporarea rezervelor, cu excepția rezervelor legale, precum și a beneficiilor sau a primelor de emisiune și/sau prin compensarea unor creanțe certe, lichide și exigibile asupra Societății cu acțiuni ale acesteia, cu o valoare care să nu depășească jumătate din capitalul social subscris, existent în momentul hotărârii și autorizării, respectiv cu până la </w:t>
      </w:r>
      <w:bookmarkStart w:id="1" w:name="_Hlk117004630"/>
      <w:r w:rsidRPr="008A0CBE">
        <w:rPr>
          <w:rFonts w:asciiTheme="minorHAnsi" w:hAnsiTheme="minorHAnsi" w:cstheme="minorHAnsi"/>
          <w:b/>
          <w:bCs/>
          <w:i/>
          <w:iCs/>
          <w:lang w:val="ro-RO"/>
        </w:rPr>
        <w:t xml:space="preserve">46.423.132 </w:t>
      </w:r>
      <w:bookmarkEnd w:id="1"/>
      <w:r w:rsidRPr="008A0CBE">
        <w:rPr>
          <w:rFonts w:asciiTheme="minorHAnsi" w:hAnsiTheme="minorHAnsi" w:cstheme="minorHAnsi"/>
          <w:b/>
          <w:bCs/>
          <w:i/>
          <w:iCs/>
          <w:lang w:val="ro-RO"/>
        </w:rPr>
        <w:t>RON.”</w:t>
      </w:r>
    </w:p>
    <w:p w:rsidR="00D53267" w:rsidRPr="008A0CBE" w:rsidRDefault="00D53267" w:rsidP="008A0CBE">
      <w:pPr>
        <w:pStyle w:val="Listparagraf"/>
        <w:spacing w:before="12" w:after="12" w:line="294" w:lineRule="exact"/>
        <w:ind w:left="666"/>
        <w:contextualSpacing w:val="0"/>
        <w:jc w:val="both"/>
        <w:rPr>
          <w:rFonts w:asciiTheme="minorHAnsi" w:hAnsiTheme="minorHAnsi" w:cstheme="minorHAnsi"/>
          <w:b/>
          <w:bCs/>
          <w:lang w:val="ro-RO"/>
        </w:rPr>
      </w:pP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p>
    <w:p w:rsidR="00D53267" w:rsidRPr="008A0CBE" w:rsidRDefault="00D5326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Aprobarea majorării valorii maxime totale pentru emisiunea de către Societate de obligațiuni corporative neconvertibile care a fost aprobată prin hotărârea AGEA Societății nr. 2/27.04.2022, punctul 4, de la suma de 5.000.000 Euro la suma de 10.000.000 Euro și aprobarea prelungirii până la data de 31.12.2024 a perioadei până la care Consiliul de Administrație al Societății poate implementa una sau mai multe emisiuni de obligațiuni așa cum au fost aprobate prin Hotărârea AGEA Societății nr. 2/27.04.2022, punctele 4 – 7.</w:t>
      </w:r>
    </w:p>
    <w:p w:rsidR="00D53267" w:rsidRPr="008A0CBE" w:rsidRDefault="00D53267" w:rsidP="008A0CBE">
      <w:pPr>
        <w:pStyle w:val="Listparagraf"/>
        <w:spacing w:before="12" w:after="12" w:line="294" w:lineRule="exact"/>
        <w:ind w:left="641"/>
        <w:contextualSpacing w:val="0"/>
        <w:jc w:val="both"/>
        <w:rPr>
          <w:rFonts w:asciiTheme="minorHAnsi" w:hAnsiTheme="minorHAnsi" w:cstheme="minorHAnsi"/>
          <w:b/>
          <w:bCs/>
          <w:lang w:val="ro-RO"/>
        </w:rPr>
      </w:pP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p>
    <w:p w:rsidR="00D53267" w:rsidRPr="008A0CBE" w:rsidRDefault="00D5326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 xml:space="preserve">Aprobarea completării valorii maxime aprobate prin hotărârea AGEA Societății nr. 1/24.11.2021 punctul 6 pentru contractul de facilitate de credit care urmează să fie pus la dispoziția Societății și, după caz, la dispoziția subsidiarelor Societății, după cum va fi agreat ulterior, de către Banca Transilvania S.A., împreună cu o altă banca finanțatoare, cu </w:t>
      </w:r>
      <w:r w:rsidRPr="008A0CBE">
        <w:rPr>
          <w:rFonts w:asciiTheme="minorHAnsi" w:hAnsiTheme="minorHAnsi" w:cstheme="minorHAnsi"/>
          <w:b/>
          <w:bCs/>
          <w:lang w:val="ro-RO"/>
        </w:rPr>
        <w:lastRenderedPageBreak/>
        <w:t>Banca Transilvania S.A. acționând și în calitate de aranjor, agent de facilitate și agent de garanție, după cum urmează: valoarea maximă de până la 170.000.000 RON sau echivalentul în Euro al acestei valori calculat la cursul de schimb al BNR de la data hotărârii AGEA care decide asupra completării valorii maxime.</w:t>
      </w:r>
    </w:p>
    <w:p w:rsidR="00D53267" w:rsidRPr="008A0CBE" w:rsidRDefault="00D53267" w:rsidP="008A0CBE">
      <w:pPr>
        <w:pStyle w:val="Listparagraf"/>
        <w:spacing w:before="12" w:after="12" w:line="294" w:lineRule="exact"/>
        <w:ind w:left="641"/>
        <w:contextualSpacing w:val="0"/>
        <w:jc w:val="both"/>
        <w:rPr>
          <w:rFonts w:asciiTheme="minorHAnsi" w:hAnsiTheme="minorHAnsi" w:cstheme="minorHAnsi"/>
          <w:b/>
          <w:bCs/>
          <w:lang w:val="ro-RO"/>
        </w:rPr>
      </w:pP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p>
    <w:p w:rsidR="00D53267" w:rsidRPr="008A0CBE" w:rsidRDefault="00D5326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 xml:space="preserve">Aprobarea modificării sumei maxime garantate aprobate prin hotărârea AGEA Societății nr. 1/24.11.2021 punctul 7, suma maximă garantată urmând a fi stabilită ca maxim echivalentul a 150% din valoarea principalului în baza Contractului de Facilități de Credit. Suplimentar, aprobarea negocierii, semnării, încheierii și ducerii la îndeplinire a, precum și a termenilor și condițiilor, următoarelor contracte de ipotecă mobiliară, suplimentare celor aprobate prin hotărârea AGEA Societății nr. 1/24.11.2021 punctul 7, prin care se constituie drepturi de garanție în favoarea Părților Finanțatoare și/sau agentului de garanție, în scopul garantării obligațiilor decurgând din Documentele de Finanțare (astfel cum acest termen urmează să fie definit în Contractul de Facilități de Credit), până la o sumă maximă de până la 150% din valoarea principalului în baza Contractului de Facilități de Credit: unul sau mai multe contracte de ipotecă mobiliară asupra părților sociale, după caz, prezente și viitoare </w:t>
      </w:r>
      <w:proofErr w:type="spellStart"/>
      <w:r w:rsidRPr="008A0CBE">
        <w:rPr>
          <w:rFonts w:asciiTheme="minorHAnsi" w:hAnsiTheme="minorHAnsi" w:cstheme="minorHAnsi"/>
          <w:b/>
          <w:bCs/>
          <w:lang w:val="ro-RO"/>
        </w:rPr>
        <w:t>deţinute</w:t>
      </w:r>
      <w:proofErr w:type="spellEnd"/>
      <w:r w:rsidRPr="008A0CBE">
        <w:rPr>
          <w:rFonts w:asciiTheme="minorHAnsi" w:hAnsiTheme="minorHAnsi" w:cstheme="minorHAnsi"/>
          <w:b/>
          <w:bCs/>
          <w:lang w:val="ro-RO"/>
        </w:rPr>
        <w:t xml:space="preserve"> de Societate în:</w:t>
      </w:r>
    </w:p>
    <w:p w:rsidR="00D53267" w:rsidRPr="008A0CBE" w:rsidRDefault="00D53267" w:rsidP="008A0CBE">
      <w:pPr>
        <w:pStyle w:val="Listparagraf"/>
        <w:numPr>
          <w:ilvl w:val="0"/>
          <w:numId w:val="22"/>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 xml:space="preserve">Play </w:t>
      </w:r>
      <w:proofErr w:type="spellStart"/>
      <w:r w:rsidRPr="008A0CBE">
        <w:rPr>
          <w:rFonts w:asciiTheme="minorHAnsi" w:hAnsiTheme="minorHAnsi" w:cstheme="minorHAnsi"/>
          <w:b/>
          <w:bCs/>
          <w:lang w:val="ro-RO"/>
        </w:rPr>
        <w:t>Promotion</w:t>
      </w:r>
      <w:proofErr w:type="spellEnd"/>
      <w:r w:rsidRPr="008A0CBE">
        <w:rPr>
          <w:rFonts w:asciiTheme="minorHAnsi" w:hAnsiTheme="minorHAnsi" w:cstheme="minorHAnsi"/>
          <w:b/>
          <w:bCs/>
          <w:lang w:val="ro-RO"/>
        </w:rPr>
        <w:t xml:space="preserve"> Group SRL, J15/488/2012, CUI 29157446 ("Play </w:t>
      </w:r>
      <w:proofErr w:type="spellStart"/>
      <w:r w:rsidRPr="008A0CBE">
        <w:rPr>
          <w:rFonts w:asciiTheme="minorHAnsi" w:hAnsiTheme="minorHAnsi" w:cstheme="minorHAnsi"/>
          <w:b/>
          <w:bCs/>
          <w:lang w:val="ro-RO"/>
        </w:rPr>
        <w:t>Promotion</w:t>
      </w:r>
      <w:proofErr w:type="spellEnd"/>
      <w:r w:rsidRPr="008A0CBE">
        <w:rPr>
          <w:rFonts w:asciiTheme="minorHAnsi" w:hAnsiTheme="minorHAnsi" w:cstheme="minorHAnsi"/>
          <w:b/>
          <w:bCs/>
          <w:lang w:val="ro-RO"/>
        </w:rPr>
        <w:t>”); la data prezentului, reprezentând 1040 de părți sociale, respectiv 100% din capitalul social;</w:t>
      </w:r>
    </w:p>
    <w:p w:rsidR="00D53267" w:rsidRPr="008A0CBE" w:rsidRDefault="00D53267" w:rsidP="008A0CBE">
      <w:pPr>
        <w:pStyle w:val="Listparagraf"/>
        <w:numPr>
          <w:ilvl w:val="0"/>
          <w:numId w:val="22"/>
        </w:numPr>
        <w:tabs>
          <w:tab w:val="left" w:pos="666"/>
        </w:tabs>
        <w:adjustRightInd/>
        <w:spacing w:before="12" w:after="12" w:line="294" w:lineRule="exact"/>
        <w:ind w:right="56"/>
        <w:contextualSpacing w:val="0"/>
        <w:jc w:val="both"/>
        <w:rPr>
          <w:rFonts w:asciiTheme="minorHAnsi" w:hAnsiTheme="minorHAnsi" w:cstheme="minorHAnsi"/>
          <w:b/>
          <w:bCs/>
          <w:lang w:val="ro-RO"/>
        </w:rPr>
      </w:pPr>
      <w:proofErr w:type="spellStart"/>
      <w:r w:rsidRPr="008A0CBE">
        <w:rPr>
          <w:rFonts w:asciiTheme="minorHAnsi" w:hAnsiTheme="minorHAnsi" w:cstheme="minorHAnsi"/>
          <w:b/>
          <w:bCs/>
          <w:lang w:val="ro-RO"/>
        </w:rPr>
        <w:t>Interprest</w:t>
      </w:r>
      <w:proofErr w:type="spellEnd"/>
      <w:r w:rsidRPr="008A0CBE">
        <w:rPr>
          <w:rFonts w:asciiTheme="minorHAnsi" w:hAnsiTheme="minorHAnsi" w:cstheme="minorHAnsi"/>
          <w:b/>
          <w:bCs/>
          <w:lang w:val="ro-RO"/>
        </w:rPr>
        <w:t xml:space="preserve"> </w:t>
      </w:r>
      <w:proofErr w:type="spellStart"/>
      <w:r w:rsidRPr="008A0CBE">
        <w:rPr>
          <w:rFonts w:asciiTheme="minorHAnsi" w:hAnsiTheme="minorHAnsi" w:cstheme="minorHAnsi"/>
          <w:b/>
          <w:bCs/>
          <w:lang w:val="ro-RO"/>
        </w:rPr>
        <w:t>Agrotex</w:t>
      </w:r>
      <w:proofErr w:type="spellEnd"/>
      <w:r w:rsidRPr="008A0CBE">
        <w:rPr>
          <w:rFonts w:asciiTheme="minorHAnsi" w:hAnsiTheme="minorHAnsi" w:cstheme="minorHAnsi"/>
          <w:b/>
          <w:bCs/>
          <w:lang w:val="ro-RO"/>
        </w:rPr>
        <w:t xml:space="preserve"> SRL, J34/328/2021, CUI 44094457 ("</w:t>
      </w:r>
      <w:proofErr w:type="spellStart"/>
      <w:r w:rsidRPr="008A0CBE">
        <w:rPr>
          <w:rFonts w:asciiTheme="minorHAnsi" w:hAnsiTheme="minorHAnsi" w:cstheme="minorHAnsi"/>
          <w:b/>
          <w:bCs/>
          <w:lang w:val="ro-RO"/>
        </w:rPr>
        <w:t>Interprest</w:t>
      </w:r>
      <w:proofErr w:type="spellEnd"/>
      <w:r w:rsidRPr="008A0CBE">
        <w:rPr>
          <w:rFonts w:asciiTheme="minorHAnsi" w:hAnsiTheme="minorHAnsi" w:cstheme="minorHAnsi"/>
          <w:b/>
          <w:bCs/>
          <w:lang w:val="ro-RO"/>
        </w:rPr>
        <w:t>”); la data prezentului, reprezentând 20 de părți sociale, respectiv 100% din capitalul social,</w:t>
      </w:r>
    </w:p>
    <w:p w:rsidR="00D53267" w:rsidRPr="008A0CBE" w:rsidRDefault="00D53267" w:rsidP="008A0CBE">
      <w:pPr>
        <w:tabs>
          <w:tab w:val="left" w:pos="666"/>
        </w:tabs>
        <w:spacing w:before="12" w:after="12" w:line="294" w:lineRule="exact"/>
        <w:ind w:left="720" w:right="56"/>
        <w:jc w:val="both"/>
        <w:rPr>
          <w:rFonts w:asciiTheme="minorHAnsi" w:hAnsiTheme="minorHAnsi" w:cstheme="minorHAnsi"/>
          <w:b/>
          <w:bCs/>
          <w:lang w:val="ro-RO"/>
        </w:rPr>
      </w:pPr>
      <w:r w:rsidRPr="008A0CBE">
        <w:rPr>
          <w:rFonts w:asciiTheme="minorHAnsi" w:hAnsiTheme="minorHAnsi" w:cstheme="minorHAnsi"/>
          <w:b/>
          <w:bCs/>
          <w:lang w:val="ro-RO"/>
        </w:rPr>
        <w:t xml:space="preserve">precum și asupra oricăror drepturi accesorii acestora, fructe si produse ale acestora. Pentru evitarea oricărei îndoieli, respectivele contracte de ipotecă vor fi înțelese a fi incluse în noțiunea de Ipoteci pe Părțile Sociale HAI, astfel cum a fost definită inițial în punctul 7 din hotărârea AGEA Societății nr. 1/24.11.2021 iar Play </w:t>
      </w:r>
      <w:proofErr w:type="spellStart"/>
      <w:r w:rsidRPr="008A0CBE">
        <w:rPr>
          <w:rFonts w:asciiTheme="minorHAnsi" w:hAnsiTheme="minorHAnsi" w:cstheme="minorHAnsi"/>
          <w:b/>
          <w:bCs/>
          <w:lang w:val="ro-RO"/>
        </w:rPr>
        <w:t>Promotion</w:t>
      </w:r>
      <w:proofErr w:type="spellEnd"/>
      <w:r w:rsidRPr="008A0CBE">
        <w:rPr>
          <w:rFonts w:asciiTheme="minorHAnsi" w:hAnsiTheme="minorHAnsi" w:cstheme="minorHAnsi"/>
          <w:b/>
          <w:bCs/>
          <w:lang w:val="ro-RO"/>
        </w:rPr>
        <w:t xml:space="preserve"> și </w:t>
      </w:r>
      <w:proofErr w:type="spellStart"/>
      <w:r w:rsidRPr="008A0CBE">
        <w:rPr>
          <w:rFonts w:asciiTheme="minorHAnsi" w:hAnsiTheme="minorHAnsi" w:cstheme="minorHAnsi"/>
          <w:b/>
          <w:bCs/>
          <w:lang w:val="ro-RO"/>
        </w:rPr>
        <w:t>Interprest</w:t>
      </w:r>
      <w:proofErr w:type="spellEnd"/>
      <w:r w:rsidRPr="008A0CBE">
        <w:rPr>
          <w:rFonts w:asciiTheme="minorHAnsi" w:hAnsiTheme="minorHAnsi" w:cstheme="minorHAnsi"/>
          <w:b/>
          <w:bCs/>
          <w:lang w:val="ro-RO"/>
        </w:rPr>
        <w:t xml:space="preserve"> vor fi înțelese a fi incluse în noțiunea Subsidiarele HAI, astfel cum a fost definită inițial în punctul 7 din hotărârea AGEA Societății nr. 1/24.11.2021;</w:t>
      </w:r>
    </w:p>
    <w:p w:rsidR="00D53267" w:rsidRPr="008A0CBE" w:rsidRDefault="00D53267" w:rsidP="008A0CBE">
      <w:pPr>
        <w:pStyle w:val="Listparagraf"/>
        <w:spacing w:before="12" w:after="12" w:line="294" w:lineRule="exact"/>
        <w:ind w:left="666"/>
        <w:contextualSpacing w:val="0"/>
        <w:jc w:val="both"/>
        <w:rPr>
          <w:rFonts w:asciiTheme="minorHAnsi" w:hAnsiTheme="minorHAnsi" w:cstheme="minorHAnsi"/>
          <w:b/>
          <w:bCs/>
          <w:lang w:val="ro-RO"/>
        </w:rPr>
      </w:pP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tabs>
          <w:tab w:val="left" w:pos="666"/>
        </w:tabs>
        <w:spacing w:before="12" w:after="12" w:line="294" w:lineRule="exact"/>
        <w:ind w:left="720" w:right="56"/>
        <w:jc w:val="both"/>
        <w:rPr>
          <w:rFonts w:asciiTheme="minorHAnsi" w:hAnsiTheme="minorHAnsi" w:cstheme="minorHAnsi"/>
          <w:b/>
          <w:bCs/>
          <w:lang w:val="ro-RO"/>
        </w:rPr>
      </w:pPr>
    </w:p>
    <w:p w:rsidR="00D53267" w:rsidRPr="008A0CBE" w:rsidRDefault="00D53267" w:rsidP="00B773E1">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 xml:space="preserve">Aprobarea modificării împuternicirii acordate prin punctul 10 din hotărârea AGEA Societății nr. 1/24.11.2021, în sensul (a) acordării mandatului de a întreprinde orice măsuri legale și de a duce la îndeplinire orice acțiuni pentru negocierea și semnarea Documentelor HAI de către Societate, având conținutul și limitele prevăzute la punctele (i), (ii), (iv) și (v) de la punctul 10 din hotărârea Societății nr. 1/24.11.2021  către noul reprezentant legal al Societății (Președintele Consiliului de Administrație sau, în cazul delegării puterilor de reprezentare, Directorul General); respectiv în sensul (b) acordării mandatului de a participa la adunările generale ale asociaților Subsidiarelor HAI și a semna hotărârile fiecăreia dintre acestea, având conținutul și limitele prevăzute la punctul (iii) de la punctul 10 din hotărârea Societății nr. 1/24.11.2021, către Iulian – Florentin </w:t>
      </w:r>
      <w:proofErr w:type="spellStart"/>
      <w:r w:rsidRPr="008A0CBE">
        <w:rPr>
          <w:rFonts w:asciiTheme="minorHAnsi" w:hAnsiTheme="minorHAnsi" w:cstheme="minorHAnsi"/>
          <w:b/>
          <w:bCs/>
          <w:lang w:val="ro-RO"/>
        </w:rPr>
        <w:t>Cîrciumaru</w:t>
      </w:r>
      <w:proofErr w:type="spellEnd"/>
      <w:r w:rsidRPr="008A0CBE">
        <w:rPr>
          <w:rFonts w:asciiTheme="minorHAnsi" w:hAnsiTheme="minorHAnsi" w:cstheme="minorHAnsi"/>
          <w:b/>
          <w:bCs/>
          <w:lang w:val="ro-RO"/>
        </w:rPr>
        <w:t xml:space="preserve">, sub rezerva aprobării celorlalte puncte </w:t>
      </w:r>
      <w:r w:rsidR="00B773E1">
        <w:rPr>
          <w:rFonts w:asciiTheme="minorHAnsi" w:hAnsiTheme="minorHAnsi" w:cstheme="minorHAnsi"/>
          <w:b/>
          <w:bCs/>
          <w:lang w:val="ro-RO"/>
        </w:rPr>
        <w:t>de pe ordinea de zi</w:t>
      </w:r>
      <w:bookmarkStart w:id="2" w:name="_GoBack"/>
      <w:bookmarkEnd w:id="2"/>
      <w:r w:rsidRPr="008A0CBE">
        <w:rPr>
          <w:rFonts w:asciiTheme="minorHAnsi" w:hAnsiTheme="minorHAnsi" w:cstheme="minorHAnsi"/>
          <w:b/>
          <w:bCs/>
          <w:lang w:val="ro-RO"/>
        </w:rPr>
        <w:t>.</w:t>
      </w:r>
    </w:p>
    <w:p w:rsidR="00D53267" w:rsidRPr="008A0CBE" w:rsidRDefault="00D53267" w:rsidP="008A0CBE">
      <w:pPr>
        <w:pStyle w:val="Listparagraf"/>
        <w:spacing w:before="12" w:after="12" w:line="294" w:lineRule="exact"/>
        <w:ind w:left="641"/>
        <w:contextualSpacing w:val="0"/>
        <w:jc w:val="both"/>
        <w:rPr>
          <w:rFonts w:asciiTheme="minorHAnsi" w:hAnsiTheme="minorHAnsi" w:cstheme="minorHAnsi"/>
          <w:b/>
          <w:bCs/>
          <w:lang w:val="ro-RO"/>
        </w:rPr>
      </w:pP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p>
    <w:p w:rsidR="00D53267" w:rsidRPr="008A0CBE" w:rsidRDefault="00D5326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 xml:space="preserve">Aprobarea, pentru evitarea oricărui dubiu a: (i) modificării punctului 11 din hotărârea AGEA Societății nr. 1/24.11.2021, în sensul modificării sumei maxime garantate aprobate, suma maximă garantată urmând a fi stabilită ca maxim echivalentul a 150% din valoarea principalului în baza Contractului de </w:t>
      </w:r>
      <w:proofErr w:type="spellStart"/>
      <w:r w:rsidRPr="008A0CBE">
        <w:rPr>
          <w:rFonts w:asciiTheme="minorHAnsi" w:hAnsiTheme="minorHAnsi" w:cstheme="minorHAnsi"/>
          <w:b/>
          <w:bCs/>
          <w:lang w:val="ro-RO"/>
        </w:rPr>
        <w:t>Facilităţi</w:t>
      </w:r>
      <w:proofErr w:type="spellEnd"/>
      <w:r w:rsidRPr="008A0CBE">
        <w:rPr>
          <w:rFonts w:asciiTheme="minorHAnsi" w:hAnsiTheme="minorHAnsi" w:cstheme="minorHAnsi"/>
          <w:b/>
          <w:bCs/>
          <w:lang w:val="ro-RO"/>
        </w:rPr>
        <w:t xml:space="preserve"> de Credit și (ii) completării punctului 11 din hotărârea AGEA Societății nr. 1/24.11.2021, în sensul aprobării semnării de către Societate, în calitate de asociat unic al Play </w:t>
      </w:r>
      <w:proofErr w:type="spellStart"/>
      <w:r w:rsidRPr="008A0CBE">
        <w:rPr>
          <w:rFonts w:asciiTheme="minorHAnsi" w:hAnsiTheme="minorHAnsi" w:cstheme="minorHAnsi"/>
          <w:b/>
          <w:bCs/>
          <w:lang w:val="ro-RO"/>
        </w:rPr>
        <w:t>Promotion</w:t>
      </w:r>
      <w:proofErr w:type="spellEnd"/>
      <w:r w:rsidRPr="008A0CBE">
        <w:rPr>
          <w:rFonts w:asciiTheme="minorHAnsi" w:hAnsiTheme="minorHAnsi" w:cstheme="minorHAnsi"/>
          <w:b/>
          <w:bCs/>
          <w:lang w:val="ro-RO"/>
        </w:rPr>
        <w:t xml:space="preserve"> și al </w:t>
      </w:r>
      <w:proofErr w:type="spellStart"/>
      <w:r w:rsidRPr="008A0CBE">
        <w:rPr>
          <w:rFonts w:asciiTheme="minorHAnsi" w:hAnsiTheme="minorHAnsi" w:cstheme="minorHAnsi"/>
          <w:b/>
          <w:bCs/>
          <w:lang w:val="ro-RO"/>
        </w:rPr>
        <w:t>Interprest</w:t>
      </w:r>
      <w:proofErr w:type="spellEnd"/>
      <w:r w:rsidRPr="008A0CBE">
        <w:rPr>
          <w:rFonts w:asciiTheme="minorHAnsi" w:hAnsiTheme="minorHAnsi" w:cstheme="minorHAnsi"/>
          <w:b/>
          <w:bCs/>
          <w:lang w:val="ro-RO"/>
        </w:rPr>
        <w:t xml:space="preserve">, a hotărârilor adunărilor generale ale asociaților din fiecare dintre Play </w:t>
      </w:r>
      <w:proofErr w:type="spellStart"/>
      <w:r w:rsidRPr="008A0CBE">
        <w:rPr>
          <w:rFonts w:asciiTheme="minorHAnsi" w:hAnsiTheme="minorHAnsi" w:cstheme="minorHAnsi"/>
          <w:b/>
          <w:bCs/>
          <w:lang w:val="ro-RO"/>
        </w:rPr>
        <w:t>Promotion</w:t>
      </w:r>
      <w:proofErr w:type="spellEnd"/>
      <w:r w:rsidRPr="008A0CBE">
        <w:rPr>
          <w:rFonts w:asciiTheme="minorHAnsi" w:hAnsiTheme="minorHAnsi" w:cstheme="minorHAnsi"/>
          <w:b/>
          <w:bCs/>
          <w:lang w:val="ro-RO"/>
        </w:rPr>
        <w:t xml:space="preserve"> </w:t>
      </w:r>
      <w:r w:rsidRPr="008A0CBE">
        <w:rPr>
          <w:rFonts w:asciiTheme="minorHAnsi" w:hAnsiTheme="minorHAnsi" w:cstheme="minorHAnsi"/>
          <w:b/>
          <w:bCs/>
          <w:lang w:val="ro-RO"/>
        </w:rPr>
        <w:lastRenderedPageBreak/>
        <w:t xml:space="preserve">și </w:t>
      </w:r>
      <w:proofErr w:type="spellStart"/>
      <w:r w:rsidRPr="008A0CBE">
        <w:rPr>
          <w:rFonts w:asciiTheme="minorHAnsi" w:hAnsiTheme="minorHAnsi" w:cstheme="minorHAnsi"/>
          <w:b/>
          <w:bCs/>
          <w:lang w:val="ro-RO"/>
        </w:rPr>
        <w:t>Interprest</w:t>
      </w:r>
      <w:proofErr w:type="spellEnd"/>
      <w:r w:rsidRPr="008A0CBE">
        <w:rPr>
          <w:rFonts w:asciiTheme="minorHAnsi" w:hAnsiTheme="minorHAnsi" w:cstheme="minorHAnsi"/>
          <w:b/>
          <w:bCs/>
          <w:lang w:val="ro-RO"/>
        </w:rPr>
        <w:t xml:space="preserve"> care vor aproba, printre altele:</w:t>
      </w:r>
    </w:p>
    <w:p w:rsidR="00D53267" w:rsidRPr="008A0CBE" w:rsidRDefault="00D53267" w:rsidP="008A0CBE">
      <w:pPr>
        <w:pStyle w:val="Listparagraf"/>
        <w:numPr>
          <w:ilvl w:val="0"/>
          <w:numId w:val="23"/>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negocierea, semnarea, încheierea și ducerea la îndeplinire a, precum și a termenilor și condițiilor, Contractului de Facilități de Credit, in calitate de împrumutat sau, după caz, de garant;</w:t>
      </w:r>
    </w:p>
    <w:p w:rsidR="00D53267" w:rsidRPr="008A0CBE" w:rsidRDefault="00D53267" w:rsidP="008A0CBE">
      <w:pPr>
        <w:pStyle w:val="Listparagraf"/>
        <w:numPr>
          <w:ilvl w:val="0"/>
          <w:numId w:val="23"/>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 xml:space="preserve">dacă va fi cazul, termenii și condițiile și contrasemnarea Ipotecilor pe Părțile Sociale HAI la care Play </w:t>
      </w:r>
      <w:proofErr w:type="spellStart"/>
      <w:r w:rsidRPr="008A0CBE">
        <w:rPr>
          <w:rFonts w:asciiTheme="minorHAnsi" w:hAnsiTheme="minorHAnsi" w:cstheme="minorHAnsi"/>
          <w:b/>
          <w:bCs/>
          <w:lang w:val="ro-RO"/>
        </w:rPr>
        <w:t>Promotion</w:t>
      </w:r>
      <w:proofErr w:type="spellEnd"/>
      <w:r w:rsidRPr="008A0CBE">
        <w:rPr>
          <w:rFonts w:asciiTheme="minorHAnsi" w:hAnsiTheme="minorHAnsi" w:cstheme="minorHAnsi"/>
          <w:b/>
          <w:bCs/>
          <w:lang w:val="ro-RO"/>
        </w:rPr>
        <w:t xml:space="preserve"> și </w:t>
      </w:r>
      <w:proofErr w:type="spellStart"/>
      <w:r w:rsidRPr="008A0CBE">
        <w:rPr>
          <w:rFonts w:asciiTheme="minorHAnsi" w:hAnsiTheme="minorHAnsi" w:cstheme="minorHAnsi"/>
          <w:b/>
          <w:bCs/>
          <w:lang w:val="ro-RO"/>
        </w:rPr>
        <w:t>Interprest</w:t>
      </w:r>
      <w:proofErr w:type="spellEnd"/>
      <w:r w:rsidRPr="008A0CBE">
        <w:rPr>
          <w:rFonts w:asciiTheme="minorHAnsi" w:hAnsiTheme="minorHAnsi" w:cstheme="minorHAnsi"/>
          <w:b/>
          <w:bCs/>
          <w:lang w:val="ro-RO"/>
        </w:rPr>
        <w:t xml:space="preserve"> sunt parte;</w:t>
      </w:r>
    </w:p>
    <w:p w:rsidR="00D53267" w:rsidRPr="008A0CBE" w:rsidRDefault="00D53267" w:rsidP="008A0CBE">
      <w:pPr>
        <w:pStyle w:val="Listparagraf"/>
        <w:numPr>
          <w:ilvl w:val="0"/>
          <w:numId w:val="23"/>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negocierea, semnarea, încheierea și ducerea la îndeplinire a, precum și a termenilor și condițiilor, următoarelor contracte de ipotecă mobiliară și imobiliară prin care se constituie drepturi de garanție în favoarea Părților Finanțatoare și/sau Agentului de Garanție, în scopul garantării obligațiilor decurgând din Documentele de Finanțare (astfel cum acest termen urmează sa fie definit in Contractul de Facilități de Credit), pana la o suma maxima de până la 150% din valoarea principalului în baza Contractului de Facilități de Credit:</w:t>
      </w:r>
    </w:p>
    <w:p w:rsidR="00D53267" w:rsidRPr="008A0CBE" w:rsidRDefault="00D53267" w:rsidP="008A0CBE">
      <w:pPr>
        <w:pStyle w:val="Listparagraf"/>
        <w:widowControl/>
        <w:numPr>
          <w:ilvl w:val="0"/>
          <w:numId w:val="25"/>
        </w:numPr>
        <w:tabs>
          <w:tab w:val="left" w:pos="666"/>
        </w:tabs>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 xml:space="preserve">unul sau mai multe contracte de ipotecă mobiliară asupra universalității bunurilor mobile prezente si viitoare ale fiecăreia dintre Play </w:t>
      </w:r>
      <w:proofErr w:type="spellStart"/>
      <w:r w:rsidRPr="008A0CBE">
        <w:rPr>
          <w:rFonts w:asciiTheme="minorHAnsi" w:hAnsiTheme="minorHAnsi" w:cstheme="minorHAnsi"/>
          <w:b/>
          <w:bCs/>
          <w:lang w:val="ro-RO"/>
        </w:rPr>
        <w:t>Promotion</w:t>
      </w:r>
      <w:proofErr w:type="spellEnd"/>
      <w:r w:rsidRPr="008A0CBE">
        <w:rPr>
          <w:rFonts w:asciiTheme="minorHAnsi" w:hAnsiTheme="minorHAnsi" w:cstheme="minorHAnsi"/>
          <w:b/>
          <w:bCs/>
          <w:lang w:val="ro-RO"/>
        </w:rPr>
        <w:t xml:space="preserve"> și </w:t>
      </w:r>
      <w:proofErr w:type="spellStart"/>
      <w:r w:rsidRPr="008A0CBE">
        <w:rPr>
          <w:rFonts w:asciiTheme="minorHAnsi" w:hAnsiTheme="minorHAnsi" w:cstheme="minorHAnsi"/>
          <w:b/>
          <w:bCs/>
          <w:lang w:val="ro-RO"/>
        </w:rPr>
        <w:t>Interprest</w:t>
      </w:r>
      <w:proofErr w:type="spellEnd"/>
      <w:r w:rsidRPr="008A0CBE">
        <w:rPr>
          <w:rFonts w:asciiTheme="minorHAnsi" w:hAnsiTheme="minorHAnsi" w:cstheme="minorHAnsi"/>
          <w:b/>
          <w:bCs/>
          <w:lang w:val="ro-RO"/>
        </w:rPr>
        <w:t xml:space="preserve"> (inclusiv, fără a se limita la, conturi curente, creanțe comerciale, stocuri, echipamente (inclusiv echipamente viitoare care vor fi achiziționate din sumele de bani puse la dispoziție prin Contractul de Facilități de Credit), utilaje, mijloace de transport, drepturi din polițe de asigurare), acestea urmând să fie înțelese a fi incluse în noțiunea Ipotecile asupra </w:t>
      </w:r>
      <w:proofErr w:type="spellStart"/>
      <w:r w:rsidRPr="008A0CBE">
        <w:rPr>
          <w:rFonts w:asciiTheme="minorHAnsi" w:hAnsiTheme="minorHAnsi" w:cstheme="minorHAnsi"/>
          <w:b/>
          <w:bCs/>
          <w:lang w:val="ro-RO"/>
        </w:rPr>
        <w:t>Universalităților</w:t>
      </w:r>
      <w:proofErr w:type="spellEnd"/>
      <w:r w:rsidRPr="008A0CBE">
        <w:rPr>
          <w:rFonts w:asciiTheme="minorHAnsi" w:hAnsiTheme="minorHAnsi" w:cstheme="minorHAnsi"/>
          <w:b/>
          <w:bCs/>
          <w:lang w:val="ro-RO"/>
        </w:rPr>
        <w:t xml:space="preserve"> Subsidiarelor HAI, astfel cum a fost inițial definită în punctul 11 din hotărârea AGEA Societății nr. 1/24.11.2021;</w:t>
      </w:r>
    </w:p>
    <w:p w:rsidR="00D53267" w:rsidRPr="008A0CBE" w:rsidRDefault="00D53267" w:rsidP="008A0CBE">
      <w:pPr>
        <w:pStyle w:val="Listparagraf"/>
        <w:widowControl/>
        <w:numPr>
          <w:ilvl w:val="0"/>
          <w:numId w:val="25"/>
        </w:numPr>
        <w:tabs>
          <w:tab w:val="left" w:pos="666"/>
        </w:tabs>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 xml:space="preserve">unul sau mai multe contracte de ipotecă imobiliară prin care se constituie o ipotecă asupra tuturor bunurilor imobile, terenuri și clădiri, ale fiecăreia dintre Play </w:t>
      </w:r>
      <w:proofErr w:type="spellStart"/>
      <w:r w:rsidRPr="008A0CBE">
        <w:rPr>
          <w:rFonts w:asciiTheme="minorHAnsi" w:hAnsiTheme="minorHAnsi" w:cstheme="minorHAnsi"/>
          <w:b/>
          <w:bCs/>
          <w:lang w:val="ro-RO"/>
        </w:rPr>
        <w:t>Promotion</w:t>
      </w:r>
      <w:proofErr w:type="spellEnd"/>
      <w:r w:rsidRPr="008A0CBE">
        <w:rPr>
          <w:rFonts w:asciiTheme="minorHAnsi" w:hAnsiTheme="minorHAnsi" w:cstheme="minorHAnsi"/>
          <w:b/>
          <w:bCs/>
          <w:lang w:val="ro-RO"/>
        </w:rPr>
        <w:t xml:space="preserve"> și </w:t>
      </w:r>
      <w:proofErr w:type="spellStart"/>
      <w:r w:rsidRPr="008A0CBE">
        <w:rPr>
          <w:rFonts w:asciiTheme="minorHAnsi" w:hAnsiTheme="minorHAnsi" w:cstheme="minorHAnsi"/>
          <w:b/>
          <w:bCs/>
          <w:lang w:val="ro-RO"/>
        </w:rPr>
        <w:t>Interprest</w:t>
      </w:r>
      <w:proofErr w:type="spellEnd"/>
      <w:r w:rsidRPr="008A0CBE">
        <w:rPr>
          <w:rFonts w:asciiTheme="minorHAnsi" w:hAnsiTheme="minorHAnsi" w:cstheme="minorHAnsi"/>
          <w:b/>
          <w:bCs/>
          <w:lang w:val="ro-RO"/>
        </w:rPr>
        <w:t>, împreună cu interdicțiile obișnuite pentru astfel de contracte de ipotecă, acestea urmând să fie înțelese a fi incluse în noțiunea Ipoteca asupra Imobilelor Subsidiarelor HAI, astfel cum a fost inițial definită în punctul 11 din hotărârea AGEA Societății nr. 1/24.11.2021;</w:t>
      </w:r>
    </w:p>
    <w:p w:rsidR="00D53267" w:rsidRPr="008A0CBE" w:rsidRDefault="00D53267" w:rsidP="008A0CBE">
      <w:pPr>
        <w:pStyle w:val="Listparagraf"/>
        <w:widowControl/>
        <w:numPr>
          <w:ilvl w:val="0"/>
          <w:numId w:val="25"/>
        </w:numPr>
        <w:tabs>
          <w:tab w:val="left" w:pos="666"/>
        </w:tabs>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cesiunea drepturilor din polițele de asigurare aferente tuturor bunurilor aduse în garanție prin contractele mai sus menționate, acestea urmând să fie înțelese a fi incluse în noțiunea Cesiunea Polițelor Subsidiarelor HAI, astfel cum a fost inițial definită în punctul 11 din hotărârea AGEA Societății nr. 1/24.11.2021;</w:t>
      </w:r>
    </w:p>
    <w:p w:rsidR="00D53267" w:rsidRPr="008A0CBE" w:rsidRDefault="00D53267" w:rsidP="008A0CBE">
      <w:pPr>
        <w:pStyle w:val="Listparagraf"/>
        <w:numPr>
          <w:ilvl w:val="0"/>
          <w:numId w:val="23"/>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 xml:space="preserve">negocierea, semnarea, încheierea și ducerea la îndeplinire a, precum și a termenilor și condițiilor, oricărui alt Document de Finanțare (astfel cum acest termen va fi definit in Contractul de Facilități de Credit) la care Play </w:t>
      </w:r>
      <w:proofErr w:type="spellStart"/>
      <w:r w:rsidRPr="008A0CBE">
        <w:rPr>
          <w:rFonts w:asciiTheme="minorHAnsi" w:hAnsiTheme="minorHAnsi" w:cstheme="minorHAnsi"/>
          <w:b/>
          <w:bCs/>
          <w:lang w:val="ro-RO"/>
        </w:rPr>
        <w:t>Promotion</w:t>
      </w:r>
      <w:proofErr w:type="spellEnd"/>
      <w:r w:rsidRPr="008A0CBE">
        <w:rPr>
          <w:rFonts w:asciiTheme="minorHAnsi" w:hAnsiTheme="minorHAnsi" w:cstheme="minorHAnsi"/>
          <w:b/>
          <w:bCs/>
          <w:lang w:val="ro-RO"/>
        </w:rPr>
        <w:t xml:space="preserve"> sau </w:t>
      </w:r>
      <w:proofErr w:type="spellStart"/>
      <w:r w:rsidRPr="008A0CBE">
        <w:rPr>
          <w:rFonts w:asciiTheme="minorHAnsi" w:hAnsiTheme="minorHAnsi" w:cstheme="minorHAnsi"/>
          <w:b/>
          <w:bCs/>
          <w:lang w:val="ro-RO"/>
        </w:rPr>
        <w:t>Interprest</w:t>
      </w:r>
      <w:proofErr w:type="spellEnd"/>
      <w:r w:rsidRPr="008A0CBE">
        <w:rPr>
          <w:rFonts w:asciiTheme="minorHAnsi" w:hAnsiTheme="minorHAnsi" w:cstheme="minorHAnsi"/>
          <w:b/>
          <w:bCs/>
          <w:lang w:val="ro-RO"/>
        </w:rPr>
        <w:t xml:space="preserve"> va fi parte, inclusiv orice certificat de conformitate, scrisoare de comision, document pentru acoperirea riscurilor (</w:t>
      </w:r>
      <w:proofErr w:type="spellStart"/>
      <w:r w:rsidRPr="008A0CBE">
        <w:rPr>
          <w:rFonts w:asciiTheme="minorHAnsi" w:hAnsiTheme="minorHAnsi" w:cstheme="minorHAnsi"/>
          <w:b/>
          <w:bCs/>
          <w:lang w:val="ro-RO"/>
        </w:rPr>
        <w:t>hedging</w:t>
      </w:r>
      <w:proofErr w:type="spellEnd"/>
      <w:r w:rsidRPr="008A0CBE">
        <w:rPr>
          <w:rFonts w:asciiTheme="minorHAnsi" w:hAnsiTheme="minorHAnsi" w:cstheme="minorHAnsi"/>
          <w:b/>
          <w:bCs/>
          <w:lang w:val="ro-RO"/>
        </w:rPr>
        <w:t xml:space="preserve">), cerere de tragere si orice alt document care ar putea fi desemnat ca un Document de Finanțare de către Părțile Finanțatoare și Play </w:t>
      </w:r>
      <w:proofErr w:type="spellStart"/>
      <w:r w:rsidRPr="008A0CBE">
        <w:rPr>
          <w:rFonts w:asciiTheme="minorHAnsi" w:hAnsiTheme="minorHAnsi" w:cstheme="minorHAnsi"/>
          <w:b/>
          <w:bCs/>
          <w:lang w:val="ro-RO"/>
        </w:rPr>
        <w:t>Promotion</w:t>
      </w:r>
      <w:proofErr w:type="spellEnd"/>
      <w:r w:rsidRPr="008A0CBE">
        <w:rPr>
          <w:rFonts w:asciiTheme="minorHAnsi" w:hAnsiTheme="minorHAnsi" w:cstheme="minorHAnsi"/>
          <w:b/>
          <w:bCs/>
          <w:lang w:val="ro-RO"/>
        </w:rPr>
        <w:t xml:space="preserve"> sau, respectiv, </w:t>
      </w:r>
      <w:proofErr w:type="spellStart"/>
      <w:r w:rsidRPr="008A0CBE">
        <w:rPr>
          <w:rFonts w:asciiTheme="minorHAnsi" w:hAnsiTheme="minorHAnsi" w:cstheme="minorHAnsi"/>
          <w:b/>
          <w:bCs/>
          <w:lang w:val="ro-RO"/>
        </w:rPr>
        <w:t>Interprest</w:t>
      </w:r>
      <w:proofErr w:type="spellEnd"/>
      <w:r w:rsidRPr="008A0CBE">
        <w:rPr>
          <w:rFonts w:asciiTheme="minorHAnsi" w:hAnsiTheme="minorHAnsi" w:cstheme="minorHAnsi"/>
          <w:b/>
          <w:bCs/>
          <w:lang w:val="ro-RO"/>
        </w:rPr>
        <w:t>;</w:t>
      </w:r>
    </w:p>
    <w:p w:rsidR="00D53267" w:rsidRPr="008A0CBE" w:rsidRDefault="00D53267" w:rsidP="008A0CBE">
      <w:pPr>
        <w:pStyle w:val="Listparagraf"/>
        <w:numPr>
          <w:ilvl w:val="0"/>
          <w:numId w:val="23"/>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 xml:space="preserve">negocierea, semnarea, încheierea și ducerea la îndeplinire a, oricăror alte documente, notificări, certificate care urmează să fie emise sau semnate de către Play </w:t>
      </w:r>
      <w:proofErr w:type="spellStart"/>
      <w:r w:rsidRPr="008A0CBE">
        <w:rPr>
          <w:rFonts w:asciiTheme="minorHAnsi" w:hAnsiTheme="minorHAnsi" w:cstheme="minorHAnsi"/>
          <w:b/>
          <w:bCs/>
          <w:lang w:val="ro-RO"/>
        </w:rPr>
        <w:t>Promotion</w:t>
      </w:r>
      <w:proofErr w:type="spellEnd"/>
      <w:r w:rsidRPr="008A0CBE">
        <w:rPr>
          <w:rFonts w:asciiTheme="minorHAnsi" w:hAnsiTheme="minorHAnsi" w:cstheme="minorHAnsi"/>
          <w:b/>
          <w:bCs/>
          <w:lang w:val="ro-RO"/>
        </w:rPr>
        <w:t xml:space="preserve"> sau, respectiv, </w:t>
      </w:r>
      <w:proofErr w:type="spellStart"/>
      <w:r w:rsidRPr="008A0CBE">
        <w:rPr>
          <w:rFonts w:asciiTheme="minorHAnsi" w:hAnsiTheme="minorHAnsi" w:cstheme="minorHAnsi"/>
          <w:b/>
          <w:bCs/>
          <w:lang w:val="ro-RO"/>
        </w:rPr>
        <w:t>Interprest</w:t>
      </w:r>
      <w:proofErr w:type="spellEnd"/>
      <w:r w:rsidRPr="008A0CBE">
        <w:rPr>
          <w:rFonts w:asciiTheme="minorHAnsi" w:hAnsiTheme="minorHAnsi" w:cstheme="minorHAnsi"/>
          <w:b/>
          <w:bCs/>
          <w:lang w:val="ro-RO"/>
        </w:rPr>
        <w:t>, si/sau reprezentanții acesteia în baza sau în legătura cu Documentele de Finanțare (incluzând documentele menționate la punctele a) – d) de mai sus), precum și îndeplinirea oricăror și tuturor celorlalte formalități care sunt necesare, recomandabile și oportune pentru a face ca aceste documente să fie pe deplin valabile, obligatorii și susceptibile de punere în executare silită;</w:t>
      </w:r>
    </w:p>
    <w:p w:rsidR="00D53267" w:rsidRPr="008A0CBE" w:rsidRDefault="00D53267" w:rsidP="008A0CBE">
      <w:pPr>
        <w:pStyle w:val="Listparagraf"/>
        <w:numPr>
          <w:ilvl w:val="0"/>
          <w:numId w:val="23"/>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 xml:space="preserve">desemnarea unuia sau mai multor împuterniciți ai fiecăreia dintre Play </w:t>
      </w:r>
      <w:proofErr w:type="spellStart"/>
      <w:r w:rsidRPr="008A0CBE">
        <w:rPr>
          <w:rFonts w:asciiTheme="minorHAnsi" w:hAnsiTheme="minorHAnsi" w:cstheme="minorHAnsi"/>
          <w:b/>
          <w:bCs/>
          <w:lang w:val="ro-RO"/>
        </w:rPr>
        <w:t>Promotion</w:t>
      </w:r>
      <w:proofErr w:type="spellEnd"/>
      <w:r w:rsidRPr="008A0CBE">
        <w:rPr>
          <w:rFonts w:asciiTheme="minorHAnsi" w:hAnsiTheme="minorHAnsi" w:cstheme="minorHAnsi"/>
          <w:b/>
          <w:bCs/>
          <w:lang w:val="ro-RO"/>
        </w:rPr>
        <w:t xml:space="preserve"> și </w:t>
      </w:r>
      <w:proofErr w:type="spellStart"/>
      <w:r w:rsidRPr="008A0CBE">
        <w:rPr>
          <w:rFonts w:asciiTheme="minorHAnsi" w:hAnsiTheme="minorHAnsi" w:cstheme="minorHAnsi"/>
          <w:b/>
          <w:bCs/>
          <w:lang w:val="ro-RO"/>
        </w:rPr>
        <w:t>Interprest</w:t>
      </w:r>
      <w:proofErr w:type="spellEnd"/>
      <w:r w:rsidRPr="008A0CBE">
        <w:rPr>
          <w:rFonts w:asciiTheme="minorHAnsi" w:hAnsiTheme="minorHAnsi" w:cstheme="minorHAnsi"/>
          <w:b/>
          <w:bCs/>
          <w:lang w:val="ro-RO"/>
        </w:rPr>
        <w:t xml:space="preserve">, individual si nu împreună, în numele și pe seama fiecăreia dintre aceste două societăți, să întreprindă orice măsuri legale și să ducă la îndeplinire orice acțiuni pentru negocierea și semnarea Documentelor HAI de către Play </w:t>
      </w:r>
      <w:proofErr w:type="spellStart"/>
      <w:r w:rsidRPr="008A0CBE">
        <w:rPr>
          <w:rFonts w:asciiTheme="minorHAnsi" w:hAnsiTheme="minorHAnsi" w:cstheme="minorHAnsi"/>
          <w:b/>
          <w:bCs/>
          <w:lang w:val="ro-RO"/>
        </w:rPr>
        <w:t>Promotion</w:t>
      </w:r>
      <w:proofErr w:type="spellEnd"/>
      <w:r w:rsidRPr="008A0CBE">
        <w:rPr>
          <w:rFonts w:asciiTheme="minorHAnsi" w:hAnsiTheme="minorHAnsi" w:cstheme="minorHAnsi"/>
          <w:b/>
          <w:bCs/>
          <w:lang w:val="ro-RO"/>
        </w:rPr>
        <w:t xml:space="preserve"> sau, respectiv, </w:t>
      </w:r>
      <w:proofErr w:type="spellStart"/>
      <w:r w:rsidRPr="008A0CBE">
        <w:rPr>
          <w:rFonts w:asciiTheme="minorHAnsi" w:hAnsiTheme="minorHAnsi" w:cstheme="minorHAnsi"/>
          <w:b/>
          <w:bCs/>
          <w:lang w:val="ro-RO"/>
        </w:rPr>
        <w:t>Interprest</w:t>
      </w:r>
      <w:proofErr w:type="spellEnd"/>
      <w:r w:rsidRPr="008A0CBE">
        <w:rPr>
          <w:rFonts w:asciiTheme="minorHAnsi" w:hAnsiTheme="minorHAnsi" w:cstheme="minorHAnsi"/>
          <w:b/>
          <w:bCs/>
          <w:lang w:val="ro-RO"/>
        </w:rPr>
        <w:t xml:space="preserve">, precum și pentru participarea la adunările generale ale asociaților Play </w:t>
      </w:r>
      <w:proofErr w:type="spellStart"/>
      <w:r w:rsidRPr="008A0CBE">
        <w:rPr>
          <w:rFonts w:asciiTheme="minorHAnsi" w:hAnsiTheme="minorHAnsi" w:cstheme="minorHAnsi"/>
          <w:b/>
          <w:bCs/>
          <w:lang w:val="ro-RO"/>
        </w:rPr>
        <w:t>Promotion</w:t>
      </w:r>
      <w:proofErr w:type="spellEnd"/>
      <w:r w:rsidRPr="008A0CBE">
        <w:rPr>
          <w:rFonts w:asciiTheme="minorHAnsi" w:hAnsiTheme="minorHAnsi" w:cstheme="minorHAnsi"/>
          <w:b/>
          <w:bCs/>
          <w:lang w:val="ro-RO"/>
        </w:rPr>
        <w:t xml:space="preserve"> sau, respectiv, </w:t>
      </w:r>
      <w:proofErr w:type="spellStart"/>
      <w:r w:rsidRPr="008A0CBE">
        <w:rPr>
          <w:rFonts w:asciiTheme="minorHAnsi" w:hAnsiTheme="minorHAnsi" w:cstheme="minorHAnsi"/>
          <w:b/>
          <w:bCs/>
          <w:lang w:val="ro-RO"/>
        </w:rPr>
        <w:t>Interprest</w:t>
      </w:r>
      <w:proofErr w:type="spellEnd"/>
      <w:r w:rsidRPr="008A0CBE">
        <w:rPr>
          <w:rFonts w:asciiTheme="minorHAnsi" w:hAnsiTheme="minorHAnsi" w:cstheme="minorHAnsi"/>
          <w:b/>
          <w:bCs/>
          <w:lang w:val="ro-RO"/>
        </w:rPr>
        <w:t>, și a semna hotărârile fiecăreia dintre acestea, dacă este cazul. Mandatul va avea același conținut și aceleași limite ca cel acordat în paragraful f) din punctul 11 din hotărârea AGEA Societății nr. 1/24.11.2021 iar aceste persoane vor fi înțelese a fi incluse în noțiunea Împuterniciții HAI, astfel cum a fost inițial definită în punctul 11 din hotărârea AGEA Societății nr. 1/24.11.2021;</w:t>
      </w:r>
    </w:p>
    <w:p w:rsidR="00D53267" w:rsidRPr="008A0CBE" w:rsidRDefault="00D53267" w:rsidP="008A0CBE">
      <w:pPr>
        <w:pStyle w:val="Listparagraf"/>
        <w:numPr>
          <w:ilvl w:val="0"/>
          <w:numId w:val="23"/>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 xml:space="preserve">dacă va fi cazul, aprobarea semnării de către Play </w:t>
      </w:r>
      <w:proofErr w:type="spellStart"/>
      <w:r w:rsidRPr="008A0CBE">
        <w:rPr>
          <w:rFonts w:asciiTheme="minorHAnsi" w:hAnsiTheme="minorHAnsi" w:cstheme="minorHAnsi"/>
          <w:b/>
          <w:bCs/>
          <w:lang w:val="ro-RO"/>
        </w:rPr>
        <w:t>Promotion</w:t>
      </w:r>
      <w:proofErr w:type="spellEnd"/>
      <w:r w:rsidRPr="008A0CBE">
        <w:rPr>
          <w:rFonts w:asciiTheme="minorHAnsi" w:hAnsiTheme="minorHAnsi" w:cstheme="minorHAnsi"/>
          <w:b/>
          <w:bCs/>
          <w:lang w:val="ro-RO"/>
        </w:rPr>
        <w:t xml:space="preserve"> și, respectiv, </w:t>
      </w:r>
      <w:proofErr w:type="spellStart"/>
      <w:r w:rsidRPr="008A0CBE">
        <w:rPr>
          <w:rFonts w:asciiTheme="minorHAnsi" w:hAnsiTheme="minorHAnsi" w:cstheme="minorHAnsi"/>
          <w:b/>
          <w:bCs/>
          <w:lang w:val="ro-RO"/>
        </w:rPr>
        <w:t>Interprest</w:t>
      </w:r>
      <w:proofErr w:type="spellEnd"/>
      <w:r w:rsidRPr="008A0CBE">
        <w:rPr>
          <w:rFonts w:asciiTheme="minorHAnsi" w:hAnsiTheme="minorHAnsi" w:cstheme="minorHAnsi"/>
          <w:b/>
          <w:bCs/>
          <w:lang w:val="ro-RO"/>
        </w:rPr>
        <w:t xml:space="preserve">, in calitate de asociat </w:t>
      </w:r>
      <w:r w:rsidRPr="008A0CBE">
        <w:rPr>
          <w:rFonts w:asciiTheme="minorHAnsi" w:hAnsiTheme="minorHAnsi" w:cstheme="minorHAnsi"/>
          <w:b/>
          <w:bCs/>
          <w:lang w:val="ro-RO"/>
        </w:rPr>
        <w:lastRenderedPageBreak/>
        <w:t>minoritar al altor Subsidiare HAI, a hotărârilor adunărilor generale ale asociaților din fiecare dintre Subsidiarele HAI respective, care vor aproba operațiuni similare cu cele descrise la punctele a) – g) din prezenta ordine de zi.</w:t>
      </w:r>
    </w:p>
    <w:p w:rsidR="00D53267" w:rsidRPr="008A0CBE" w:rsidRDefault="00D53267" w:rsidP="008A0CBE">
      <w:pPr>
        <w:pStyle w:val="Listparagraf"/>
        <w:spacing w:before="12" w:after="12" w:line="294" w:lineRule="exact"/>
        <w:ind w:left="1080"/>
        <w:contextualSpacing w:val="0"/>
        <w:jc w:val="both"/>
        <w:rPr>
          <w:rFonts w:asciiTheme="minorHAnsi" w:hAnsiTheme="minorHAnsi" w:cstheme="minorHAnsi"/>
          <w:b/>
          <w:bCs/>
          <w:lang w:val="ro-RO"/>
        </w:rPr>
      </w:pPr>
    </w:p>
    <w:p w:rsidR="00D53267" w:rsidRPr="008A0CBE" w:rsidRDefault="00D53267" w:rsidP="008A0CBE">
      <w:pPr>
        <w:pStyle w:val="Listparagraf"/>
        <w:shd w:val="clear" w:color="auto" w:fill="FFFFFF"/>
        <w:spacing w:before="12" w:after="12" w:line="294" w:lineRule="exact"/>
        <w:ind w:left="1080"/>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shd w:val="clear" w:color="auto" w:fill="FFFFFF"/>
        <w:tabs>
          <w:tab w:val="left" w:pos="245"/>
        </w:tabs>
        <w:spacing w:before="12" w:after="12" w:line="294" w:lineRule="exact"/>
        <w:ind w:left="1080"/>
        <w:jc w:val="both"/>
        <w:rPr>
          <w:rFonts w:asciiTheme="minorHAnsi" w:hAnsiTheme="minorHAnsi" w:cstheme="minorHAnsi"/>
          <w:b/>
          <w:b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shd w:val="clear" w:color="auto" w:fill="FFFFFF"/>
        <w:tabs>
          <w:tab w:val="left" w:pos="245"/>
        </w:tabs>
        <w:spacing w:before="12" w:after="12" w:line="294" w:lineRule="exact"/>
        <w:ind w:left="1080"/>
        <w:jc w:val="both"/>
        <w:rPr>
          <w:rFonts w:asciiTheme="minorHAnsi" w:hAnsiTheme="minorHAnsi" w:cstheme="minorHAnsi"/>
          <w:b/>
          <w:bCs/>
          <w:lang w:val="ro-RO"/>
        </w:rPr>
      </w:pPr>
    </w:p>
    <w:p w:rsidR="00D53267" w:rsidRPr="008A0CBE" w:rsidRDefault="00D5326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Aprobarea sumei totale de până la 10.000.000 Euro ce urmează a fi utilizată de Societate pentru achiziționarea de ferme agricole (achiziții participații la capitalul social) până la finalul anului 2023, cu constituirea garanțiilor aferente (ipoteci imobiliare, mobiliare, fideiusiuni etc.) emise de Societate și/sau Subsidiarele HAI, ce urmează a fi negociate de acestea.</w:t>
      </w:r>
    </w:p>
    <w:p w:rsidR="00D53267" w:rsidRPr="008A0CBE" w:rsidRDefault="00D53267" w:rsidP="008A0CBE">
      <w:pPr>
        <w:pStyle w:val="Listparagraf"/>
        <w:spacing w:before="12" w:after="12" w:line="294" w:lineRule="exact"/>
        <w:ind w:left="641"/>
        <w:contextualSpacing w:val="0"/>
        <w:jc w:val="both"/>
        <w:rPr>
          <w:rFonts w:asciiTheme="minorHAnsi" w:hAnsiTheme="minorHAnsi" w:cstheme="minorHAnsi"/>
          <w:b/>
          <w:bCs/>
          <w:lang w:val="ro-RO"/>
        </w:rPr>
      </w:pP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p>
    <w:p w:rsidR="00D53267" w:rsidRPr="008A0CBE" w:rsidRDefault="00D5326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Aprobarea accesării unor diverse forme de finanțare suplimentară de către Societate în valoarea maximă totală de 2.000.000 Euro, incluzând fără a se limita la contractarea de împrumuturi care urmează să fie puse la dispoziția Societății și, după caz, la dispoziția subsidiarelor Societății, după cum va fi agreat ulterior, de către diverși finanțatori/acționari ai Societății și împuternicirea Consiliului de Administrație pentru a stabili termenii și condițiile, negocia și semna contractele de finanțare/împrumut.</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tabs>
          <w:tab w:val="left" w:pos="666"/>
        </w:tabs>
        <w:spacing w:before="12" w:after="12" w:line="294" w:lineRule="exact"/>
        <w:ind w:left="641" w:right="56"/>
        <w:contextualSpacing w:val="0"/>
        <w:jc w:val="both"/>
        <w:rPr>
          <w:rFonts w:asciiTheme="minorHAnsi" w:hAnsiTheme="minorHAnsi" w:cstheme="minorHAnsi"/>
          <w:b/>
          <w:b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tabs>
          <w:tab w:val="left" w:pos="666"/>
        </w:tabs>
        <w:spacing w:before="12" w:after="12" w:line="294" w:lineRule="exact"/>
        <w:ind w:left="641" w:right="56"/>
        <w:contextualSpacing w:val="0"/>
        <w:jc w:val="both"/>
        <w:rPr>
          <w:rFonts w:asciiTheme="minorHAnsi" w:hAnsiTheme="minorHAnsi" w:cstheme="minorHAnsi"/>
          <w:b/>
          <w:bCs/>
          <w:lang w:val="ro-RO"/>
        </w:rPr>
      </w:pPr>
    </w:p>
    <w:p w:rsidR="00D53267" w:rsidRPr="008A0CBE" w:rsidRDefault="00D53267" w:rsidP="008A0CBE">
      <w:pPr>
        <w:pStyle w:val="Listparagraf"/>
        <w:numPr>
          <w:ilvl w:val="1"/>
          <w:numId w:val="15"/>
        </w:numPr>
        <w:adjustRightInd/>
        <w:spacing w:before="12" w:after="12" w:line="294" w:lineRule="exact"/>
        <w:contextualSpacing w:val="0"/>
        <w:jc w:val="both"/>
        <w:rPr>
          <w:rFonts w:asciiTheme="minorHAnsi" w:hAnsiTheme="minorHAnsi" w:cstheme="minorHAnsi"/>
          <w:b/>
          <w:bCs/>
          <w:lang w:val="ro-RO"/>
        </w:rPr>
      </w:pPr>
      <w:r w:rsidRPr="008A0CBE">
        <w:rPr>
          <w:rFonts w:asciiTheme="minorHAnsi" w:hAnsiTheme="minorHAnsi" w:cstheme="minorHAnsi"/>
          <w:b/>
          <w:bCs/>
          <w:lang w:val="ro-RO"/>
        </w:rPr>
        <w:t xml:space="preserve">Aprobarea sumei de 4.000.000 Euro ca limită maximă de finanțare ce poate fi accesată de către Play </w:t>
      </w:r>
      <w:proofErr w:type="spellStart"/>
      <w:r w:rsidRPr="008A0CBE">
        <w:rPr>
          <w:rFonts w:asciiTheme="minorHAnsi" w:hAnsiTheme="minorHAnsi" w:cstheme="minorHAnsi"/>
          <w:b/>
          <w:bCs/>
          <w:lang w:val="ro-RO"/>
        </w:rPr>
        <w:t>Promotion</w:t>
      </w:r>
      <w:proofErr w:type="spellEnd"/>
      <w:r w:rsidRPr="008A0CBE">
        <w:rPr>
          <w:rFonts w:asciiTheme="minorHAnsi" w:hAnsiTheme="minorHAnsi" w:cstheme="minorHAnsi"/>
          <w:b/>
          <w:bCs/>
          <w:lang w:val="ro-RO"/>
        </w:rPr>
        <w:t xml:space="preserve"> Grup S.R.L. (societate cu răspundere limitată, cu sediul social în Sat Călugăreni, Comuna </w:t>
      </w:r>
      <w:proofErr w:type="spellStart"/>
      <w:r w:rsidRPr="008A0CBE">
        <w:rPr>
          <w:rFonts w:asciiTheme="minorHAnsi" w:hAnsiTheme="minorHAnsi" w:cstheme="minorHAnsi"/>
          <w:b/>
          <w:bCs/>
          <w:lang w:val="ro-RO"/>
        </w:rPr>
        <w:t>Conţeşti</w:t>
      </w:r>
      <w:proofErr w:type="spellEnd"/>
      <w:r w:rsidRPr="008A0CBE">
        <w:rPr>
          <w:rFonts w:asciiTheme="minorHAnsi" w:hAnsiTheme="minorHAnsi" w:cstheme="minorHAnsi"/>
          <w:b/>
          <w:bCs/>
          <w:lang w:val="ro-RO"/>
        </w:rPr>
        <w:t xml:space="preserve">, Strada Colentina nr. 60 O, C1, camera 1, </w:t>
      </w:r>
      <w:proofErr w:type="spellStart"/>
      <w:r w:rsidRPr="008A0CBE">
        <w:rPr>
          <w:rFonts w:asciiTheme="minorHAnsi" w:hAnsiTheme="minorHAnsi" w:cstheme="minorHAnsi"/>
          <w:b/>
          <w:bCs/>
          <w:lang w:val="ro-RO"/>
        </w:rPr>
        <w:t>Judetul</w:t>
      </w:r>
      <w:proofErr w:type="spellEnd"/>
      <w:r w:rsidRPr="008A0CBE">
        <w:rPr>
          <w:rFonts w:asciiTheme="minorHAnsi" w:hAnsiTheme="minorHAnsi" w:cstheme="minorHAnsi"/>
          <w:b/>
          <w:bCs/>
          <w:lang w:val="ro-RO"/>
        </w:rPr>
        <w:t xml:space="preserve"> </w:t>
      </w:r>
      <w:proofErr w:type="spellStart"/>
      <w:r w:rsidRPr="008A0CBE">
        <w:rPr>
          <w:rFonts w:asciiTheme="minorHAnsi" w:hAnsiTheme="minorHAnsi" w:cstheme="minorHAnsi"/>
          <w:b/>
          <w:bCs/>
          <w:lang w:val="ro-RO"/>
        </w:rPr>
        <w:t>Dâmboviţa</w:t>
      </w:r>
      <w:proofErr w:type="spellEnd"/>
      <w:r w:rsidRPr="008A0CBE">
        <w:rPr>
          <w:rFonts w:asciiTheme="minorHAnsi" w:hAnsiTheme="minorHAnsi" w:cstheme="minorHAnsi"/>
          <w:b/>
          <w:bCs/>
          <w:lang w:val="ro-RO"/>
        </w:rPr>
        <w:t>, înregistrată în Registrul Comerțului sub nr. J15/488/2012, având CUI 29157446), cu constituirea garanțiilor aferente (ipoteci imobiliare, mobiliare, fideiusiuni etc.).</w:t>
      </w: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spacing w:before="12" w:after="12" w:line="294" w:lineRule="exact"/>
        <w:ind w:left="666"/>
        <w:contextualSpacing w:val="0"/>
        <w:jc w:val="both"/>
        <w:rPr>
          <w:rFonts w:asciiTheme="minorHAnsi" w:hAnsiTheme="minorHAnsi" w:cstheme="minorHAnsi"/>
          <w:b/>
          <w:b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spacing w:before="12" w:after="12" w:line="294" w:lineRule="exact"/>
        <w:ind w:left="666"/>
        <w:contextualSpacing w:val="0"/>
        <w:jc w:val="both"/>
        <w:rPr>
          <w:rFonts w:asciiTheme="minorHAnsi" w:hAnsiTheme="minorHAnsi" w:cstheme="minorHAnsi"/>
          <w:b/>
          <w:bCs/>
          <w:lang w:val="ro-RO"/>
        </w:rPr>
      </w:pPr>
    </w:p>
    <w:p w:rsidR="00D53267" w:rsidRPr="008A0CBE" w:rsidRDefault="00D53267" w:rsidP="008A0CBE">
      <w:pPr>
        <w:pStyle w:val="Listparagraf"/>
        <w:numPr>
          <w:ilvl w:val="1"/>
          <w:numId w:val="15"/>
        </w:numPr>
        <w:adjustRightInd/>
        <w:spacing w:before="12" w:after="12" w:line="294" w:lineRule="exact"/>
        <w:contextualSpacing w:val="0"/>
        <w:jc w:val="both"/>
        <w:rPr>
          <w:rFonts w:asciiTheme="minorHAnsi" w:hAnsiTheme="minorHAnsi" w:cstheme="minorHAnsi"/>
          <w:b/>
          <w:bCs/>
          <w:lang w:val="ro-RO"/>
        </w:rPr>
      </w:pPr>
      <w:r w:rsidRPr="008A0CBE">
        <w:rPr>
          <w:rFonts w:asciiTheme="minorHAnsi" w:hAnsiTheme="minorHAnsi" w:cstheme="minorHAnsi"/>
          <w:b/>
          <w:bCs/>
          <w:lang w:val="ro-RO"/>
        </w:rPr>
        <w:t xml:space="preserve">Aprobarea sumei de 1.500.000 Euro ca limită maximă de finanțare ce poate fi accesată de către </w:t>
      </w:r>
      <w:proofErr w:type="spellStart"/>
      <w:r w:rsidRPr="008A0CBE">
        <w:rPr>
          <w:rFonts w:asciiTheme="minorHAnsi" w:hAnsiTheme="minorHAnsi" w:cstheme="minorHAnsi"/>
          <w:b/>
          <w:bCs/>
          <w:lang w:val="ro-RO"/>
        </w:rPr>
        <w:t>Interprest</w:t>
      </w:r>
      <w:proofErr w:type="spellEnd"/>
      <w:r w:rsidRPr="008A0CBE">
        <w:rPr>
          <w:rFonts w:asciiTheme="minorHAnsi" w:hAnsiTheme="minorHAnsi" w:cstheme="minorHAnsi"/>
          <w:b/>
          <w:bCs/>
          <w:lang w:val="ro-RO"/>
        </w:rPr>
        <w:t xml:space="preserve"> </w:t>
      </w:r>
      <w:proofErr w:type="spellStart"/>
      <w:r w:rsidRPr="008A0CBE">
        <w:rPr>
          <w:rFonts w:asciiTheme="minorHAnsi" w:hAnsiTheme="minorHAnsi" w:cstheme="minorHAnsi"/>
          <w:b/>
          <w:bCs/>
          <w:lang w:val="ro-RO"/>
        </w:rPr>
        <w:t>Agrotex</w:t>
      </w:r>
      <w:proofErr w:type="spellEnd"/>
      <w:r w:rsidRPr="008A0CBE">
        <w:rPr>
          <w:rFonts w:asciiTheme="minorHAnsi" w:hAnsiTheme="minorHAnsi" w:cstheme="minorHAnsi"/>
          <w:b/>
          <w:bCs/>
          <w:lang w:val="ro-RO"/>
        </w:rPr>
        <w:t xml:space="preserve"> S.R.L. (societate cu răspundere limitată, cu sediul în Sat </w:t>
      </w:r>
      <w:proofErr w:type="spellStart"/>
      <w:r w:rsidRPr="008A0CBE">
        <w:rPr>
          <w:rFonts w:asciiTheme="minorHAnsi" w:hAnsiTheme="minorHAnsi" w:cstheme="minorHAnsi"/>
          <w:b/>
          <w:bCs/>
          <w:lang w:val="ro-RO"/>
        </w:rPr>
        <w:t>Călineşti</w:t>
      </w:r>
      <w:proofErr w:type="spellEnd"/>
      <w:r w:rsidRPr="008A0CBE">
        <w:rPr>
          <w:rFonts w:asciiTheme="minorHAnsi" w:hAnsiTheme="minorHAnsi" w:cstheme="minorHAnsi"/>
          <w:b/>
          <w:bCs/>
          <w:lang w:val="ro-RO"/>
        </w:rPr>
        <w:t xml:space="preserve">, Comuna </w:t>
      </w:r>
      <w:proofErr w:type="spellStart"/>
      <w:r w:rsidRPr="008A0CBE">
        <w:rPr>
          <w:rFonts w:asciiTheme="minorHAnsi" w:hAnsiTheme="minorHAnsi" w:cstheme="minorHAnsi"/>
          <w:b/>
          <w:bCs/>
          <w:lang w:val="ro-RO"/>
        </w:rPr>
        <w:t>Călineşti</w:t>
      </w:r>
      <w:proofErr w:type="spellEnd"/>
      <w:r w:rsidRPr="008A0CBE">
        <w:rPr>
          <w:rFonts w:asciiTheme="minorHAnsi" w:hAnsiTheme="minorHAnsi" w:cstheme="minorHAnsi"/>
          <w:b/>
          <w:bCs/>
          <w:lang w:val="ro-RO"/>
        </w:rPr>
        <w:t>, Tarla 120,Parcela 1, Județul Teleorman, înregistrată în Registrul Comerțului sub nr. J34/328/2021, având CUI 44094457), cu constituirea garanțiilor aferente (ipoteci imobiliare, mobiliare, fideiusiuni etc.).</w:t>
      </w:r>
    </w:p>
    <w:p w:rsidR="00D53267" w:rsidRPr="008A0CBE" w:rsidRDefault="00D53267" w:rsidP="008A0CBE">
      <w:pPr>
        <w:pStyle w:val="Listparagraf"/>
        <w:spacing w:before="12" w:after="12" w:line="294" w:lineRule="exact"/>
        <w:ind w:left="666"/>
        <w:contextualSpacing w:val="0"/>
        <w:jc w:val="both"/>
        <w:rPr>
          <w:rFonts w:asciiTheme="minorHAnsi" w:hAnsiTheme="minorHAnsi" w:cstheme="minorHAnsi"/>
          <w:b/>
          <w:bCs/>
          <w:lang w:val="ro-RO"/>
        </w:rPr>
      </w:pP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spacing w:before="12" w:after="12" w:line="294" w:lineRule="exact"/>
        <w:ind w:left="666"/>
        <w:contextualSpacing w:val="0"/>
        <w:jc w:val="both"/>
        <w:rPr>
          <w:rFonts w:asciiTheme="minorHAnsi" w:hAnsiTheme="minorHAnsi" w:cstheme="minorHAnsi"/>
          <w:b/>
          <w:b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spacing w:before="12" w:after="12" w:line="294" w:lineRule="exact"/>
        <w:ind w:left="666"/>
        <w:contextualSpacing w:val="0"/>
        <w:jc w:val="both"/>
        <w:rPr>
          <w:rFonts w:asciiTheme="minorHAnsi" w:hAnsiTheme="minorHAnsi" w:cstheme="minorHAnsi"/>
          <w:b/>
          <w:bCs/>
          <w:lang w:val="ro-RO"/>
        </w:rPr>
      </w:pPr>
    </w:p>
    <w:p w:rsidR="00D53267" w:rsidRPr="008A0CBE" w:rsidRDefault="00D5326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Aprobarea modificării anumitor definiții din cadrul articolului 1.1. din Actul Constitutiv în scopul corelării prevederilor acestuia cu structura de administrare a Societății, prin (i) înlocuirea trimiterii la administratorul unic cu trimiterea la Consiliul de Administrație; și (ii) eliminarea definiției „</w:t>
      </w:r>
      <w:proofErr w:type="spellStart"/>
      <w:r w:rsidRPr="008A0CBE">
        <w:rPr>
          <w:rFonts w:asciiTheme="minorHAnsi" w:hAnsiTheme="minorHAnsi" w:cstheme="minorHAnsi"/>
          <w:b/>
          <w:bCs/>
          <w:lang w:val="ro-RO"/>
        </w:rPr>
        <w:t>ManagementCo</w:t>
      </w:r>
      <w:proofErr w:type="spellEnd"/>
      <w:r w:rsidRPr="008A0CBE">
        <w:rPr>
          <w:rFonts w:asciiTheme="minorHAnsi" w:hAnsiTheme="minorHAnsi" w:cstheme="minorHAnsi"/>
          <w:b/>
          <w:bCs/>
          <w:lang w:val="ro-RO"/>
        </w:rPr>
        <w:t>”. Următoarele definiții se modifică/sunt introduse și vor avea următorul conținut:</w:t>
      </w:r>
    </w:p>
    <w:tbl>
      <w:tblPr>
        <w:tblW w:w="8789" w:type="dxa"/>
        <w:tblInd w:w="817" w:type="dxa"/>
        <w:tblLook w:val="0000" w:firstRow="0" w:lastRow="0" w:firstColumn="0" w:lastColumn="0" w:noHBand="0" w:noVBand="0"/>
      </w:tblPr>
      <w:tblGrid>
        <w:gridCol w:w="2552"/>
        <w:gridCol w:w="6237"/>
      </w:tblGrid>
      <w:tr w:rsidR="00D53267" w:rsidRPr="00B773E1" w:rsidTr="00962555">
        <w:tc>
          <w:tcPr>
            <w:tcW w:w="2552" w:type="dxa"/>
          </w:tcPr>
          <w:p w:rsidR="00D53267" w:rsidRPr="008A0CBE" w:rsidRDefault="00D53267" w:rsidP="008A0CBE">
            <w:pPr>
              <w:spacing w:before="12" w:after="12" w:line="294" w:lineRule="exact"/>
              <w:jc w:val="both"/>
              <w:rPr>
                <w:rFonts w:asciiTheme="minorHAnsi" w:hAnsiTheme="minorHAnsi" w:cstheme="minorHAnsi"/>
                <w:b/>
                <w:bCs/>
                <w:i/>
                <w:iCs/>
                <w:lang w:val="ro-RO" w:eastAsia="ro-RO"/>
              </w:rPr>
            </w:pPr>
            <w:r w:rsidRPr="008A0CBE">
              <w:rPr>
                <w:rFonts w:asciiTheme="minorHAnsi" w:hAnsiTheme="minorHAnsi" w:cstheme="minorHAnsi"/>
                <w:b/>
                <w:bCs/>
                <w:i/>
                <w:iCs/>
                <w:lang w:val="ro-RO"/>
              </w:rPr>
              <w:t>„</w:t>
            </w:r>
            <w:r w:rsidRPr="008A0CBE">
              <w:rPr>
                <w:rFonts w:asciiTheme="minorHAnsi" w:hAnsiTheme="minorHAnsi" w:cstheme="minorHAnsi"/>
                <w:b/>
                <w:bCs/>
                <w:i/>
                <w:iCs/>
                <w:lang w:val="ro-RO" w:eastAsia="ro-RO"/>
              </w:rPr>
              <w:t>Consiliul de Administrație</w:t>
            </w:r>
          </w:p>
        </w:tc>
        <w:tc>
          <w:tcPr>
            <w:tcW w:w="6237" w:type="dxa"/>
          </w:tcPr>
          <w:p w:rsidR="00D53267" w:rsidRPr="008A0CBE" w:rsidRDefault="00D53267" w:rsidP="008A0CBE">
            <w:pPr>
              <w:spacing w:before="12" w:after="12" w:line="294" w:lineRule="exact"/>
              <w:jc w:val="both"/>
              <w:rPr>
                <w:rFonts w:asciiTheme="minorHAnsi" w:hAnsiTheme="minorHAnsi" w:cstheme="minorHAnsi"/>
                <w:b/>
                <w:bCs/>
                <w:i/>
                <w:iCs/>
                <w:lang w:val="ro-RO" w:eastAsia="ro-RO"/>
              </w:rPr>
            </w:pPr>
            <w:r w:rsidRPr="008A0CBE">
              <w:rPr>
                <w:rFonts w:asciiTheme="minorHAnsi" w:hAnsiTheme="minorHAnsi" w:cstheme="minorHAnsi"/>
                <w:b/>
                <w:bCs/>
                <w:i/>
                <w:iCs/>
                <w:lang w:val="ro-RO" w:eastAsia="ro-RO"/>
              </w:rPr>
              <w:t>înseamnă Consiliul de Administrație al Societății;</w:t>
            </w:r>
          </w:p>
        </w:tc>
      </w:tr>
      <w:tr w:rsidR="00D53267" w:rsidRPr="00B773E1" w:rsidTr="00962555">
        <w:tc>
          <w:tcPr>
            <w:tcW w:w="2552" w:type="dxa"/>
          </w:tcPr>
          <w:p w:rsidR="00D53267" w:rsidRPr="008A0CBE" w:rsidRDefault="00D53267" w:rsidP="008A0CBE">
            <w:pPr>
              <w:spacing w:before="12" w:after="12" w:line="294" w:lineRule="exact"/>
              <w:ind w:left="39"/>
              <w:jc w:val="both"/>
              <w:rPr>
                <w:rFonts w:asciiTheme="minorHAnsi" w:hAnsiTheme="minorHAnsi" w:cstheme="minorHAnsi"/>
                <w:b/>
                <w:bCs/>
                <w:i/>
                <w:iCs/>
                <w:lang w:val="ro-RO" w:eastAsia="ro-RO"/>
              </w:rPr>
            </w:pPr>
            <w:r w:rsidRPr="008A0CBE">
              <w:rPr>
                <w:rFonts w:asciiTheme="minorHAnsi" w:hAnsiTheme="minorHAnsi" w:cstheme="minorHAnsi"/>
                <w:b/>
                <w:bCs/>
                <w:i/>
                <w:iCs/>
                <w:lang w:val="ro-RO" w:eastAsia="ro-RO"/>
              </w:rPr>
              <w:t>Contractul de Administrare</w:t>
            </w:r>
          </w:p>
        </w:tc>
        <w:tc>
          <w:tcPr>
            <w:tcW w:w="6237" w:type="dxa"/>
          </w:tcPr>
          <w:p w:rsidR="00D53267" w:rsidRPr="008A0CBE" w:rsidRDefault="00D53267" w:rsidP="008A0CBE">
            <w:pPr>
              <w:spacing w:before="12" w:after="12" w:line="294" w:lineRule="exact"/>
              <w:jc w:val="both"/>
              <w:rPr>
                <w:rFonts w:asciiTheme="minorHAnsi" w:hAnsiTheme="minorHAnsi" w:cstheme="minorHAnsi"/>
                <w:b/>
                <w:bCs/>
                <w:i/>
                <w:iCs/>
                <w:lang w:val="ro-RO" w:eastAsia="ro-RO"/>
              </w:rPr>
            </w:pPr>
            <w:r w:rsidRPr="008A0CBE">
              <w:rPr>
                <w:rFonts w:asciiTheme="minorHAnsi" w:hAnsiTheme="minorHAnsi" w:cstheme="minorHAnsi"/>
                <w:b/>
                <w:bCs/>
                <w:i/>
                <w:iCs/>
                <w:lang w:val="ro-RO" w:eastAsia="ro-RO"/>
              </w:rPr>
              <w:t>înseamnă contractul de administrare încheiat între Societate și membrii Consiliului de Administrație.”</w:t>
            </w:r>
          </w:p>
        </w:tc>
      </w:tr>
    </w:tbl>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bookmarkStart w:id="3" w:name="_Hlk113889595"/>
      <w:r w:rsidRPr="008A0CBE">
        <w:rPr>
          <w:rFonts w:asciiTheme="minorHAnsi" w:hAnsiTheme="minorHAnsi" w:cstheme="minorHAnsi"/>
          <w:lang w:val="ro-RO"/>
        </w:rPr>
        <w:lastRenderedPageBreak/>
        <w:t>În varianta de hotărâre propusă de Administratorul Unic al Societății</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p>
    <w:p w:rsidR="00D53267" w:rsidRPr="008A0CBE" w:rsidRDefault="00D5326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Aprobarea modificării articolului 2.5. din Actul Constitutiv în scopul corelării prevederilor acestuia cu structura de administrare a Societății, prin înlocuirea trimiterii la administratorul unic cu trimiterea la Consiliul de Administrație. Astfel, articolul 2.5. din Actul Constitutiv se va modifica și va avea următorul conținut:</w:t>
      </w:r>
    </w:p>
    <w:bookmarkEnd w:id="3"/>
    <w:p w:rsidR="00D53267" w:rsidRPr="008A0CBE" w:rsidRDefault="00D53267" w:rsidP="008A0CBE">
      <w:pPr>
        <w:pStyle w:val="Listparagraf"/>
        <w:tabs>
          <w:tab w:val="left" w:pos="666"/>
        </w:tabs>
        <w:spacing w:before="12" w:after="12" w:line="294" w:lineRule="exact"/>
        <w:ind w:right="56"/>
        <w:jc w:val="both"/>
        <w:rPr>
          <w:rFonts w:asciiTheme="minorHAnsi" w:hAnsiTheme="minorHAnsi" w:cstheme="minorHAnsi"/>
          <w:b/>
          <w:bCs/>
          <w:lang w:val="ro-RO"/>
        </w:rPr>
      </w:pPr>
      <w:r w:rsidRPr="008A0CBE">
        <w:rPr>
          <w:rFonts w:asciiTheme="minorHAnsi" w:hAnsiTheme="minorHAnsi" w:cstheme="minorHAnsi"/>
          <w:b/>
          <w:bCs/>
          <w:lang w:val="ro-RO"/>
        </w:rPr>
        <w:t>„</w:t>
      </w:r>
      <w:r w:rsidRPr="008A0CBE">
        <w:rPr>
          <w:rFonts w:asciiTheme="minorHAnsi" w:hAnsiTheme="minorHAnsi" w:cstheme="minorHAnsi"/>
          <w:b/>
          <w:bCs/>
          <w:i/>
          <w:iCs/>
          <w:lang w:val="ro-RO"/>
        </w:rPr>
        <w:t xml:space="preserve">2.5. Sediul social este situat în </w:t>
      </w:r>
      <w:proofErr w:type="spellStart"/>
      <w:r w:rsidRPr="008A0CBE">
        <w:rPr>
          <w:rFonts w:asciiTheme="minorHAnsi" w:hAnsiTheme="minorHAnsi" w:cstheme="minorHAnsi"/>
          <w:b/>
          <w:bCs/>
          <w:i/>
          <w:iCs/>
          <w:lang w:val="ro-RO"/>
        </w:rPr>
        <w:t>Intr</w:t>
      </w:r>
      <w:proofErr w:type="spellEnd"/>
      <w:r w:rsidRPr="008A0CBE">
        <w:rPr>
          <w:rFonts w:asciiTheme="minorHAnsi" w:hAnsiTheme="minorHAnsi" w:cstheme="minorHAnsi"/>
          <w:b/>
          <w:bCs/>
          <w:i/>
          <w:iCs/>
          <w:lang w:val="ro-RO"/>
        </w:rPr>
        <w:t xml:space="preserve">. </w:t>
      </w:r>
      <w:proofErr w:type="spellStart"/>
      <w:r w:rsidRPr="008A0CBE">
        <w:rPr>
          <w:rFonts w:asciiTheme="minorHAnsi" w:hAnsiTheme="minorHAnsi" w:cstheme="minorHAnsi"/>
          <w:b/>
          <w:bCs/>
          <w:i/>
          <w:iCs/>
          <w:lang w:val="ro-RO"/>
        </w:rPr>
        <w:t>Nestorei</w:t>
      </w:r>
      <w:proofErr w:type="spellEnd"/>
      <w:r w:rsidRPr="008A0CBE">
        <w:rPr>
          <w:rFonts w:asciiTheme="minorHAnsi" w:hAnsiTheme="minorHAnsi" w:cstheme="minorHAnsi"/>
          <w:b/>
          <w:bCs/>
          <w:i/>
          <w:iCs/>
          <w:lang w:val="ro-RO"/>
        </w:rPr>
        <w:t xml:space="preserve"> nr. 1, Corp B, Etaj 10, Sector 4, București, România. Sediul social al Societății poate fi schimbat prin decizia Consiliului de Administrație, care este delegat să exercite atribuțiile AGEA privind schimbarea sediului social.</w:t>
      </w:r>
      <w:r w:rsidRPr="008A0CBE">
        <w:rPr>
          <w:rFonts w:asciiTheme="minorHAnsi" w:hAnsiTheme="minorHAnsi" w:cstheme="minorHAnsi"/>
          <w:b/>
          <w:bCs/>
          <w:lang w:val="ro-RO"/>
        </w:rPr>
        <w:t>”</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bookmarkStart w:id="4" w:name="_Hlk113889695"/>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p>
    <w:p w:rsidR="00D53267" w:rsidRPr="008A0CBE" w:rsidRDefault="00D5326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Aprobarea modificării articolului 4.2. din Actul Constitutiv în scopul corelării prevederilor acestuia cu structura de administrare a Societății, prin înlocuirea trimiterii la administratorul unic cu trimiterea la Consiliul de Administrație. Astfel, articolul 4.2. din Actul Constitutiv se va modifica și va avea următorul conținut:</w:t>
      </w:r>
    </w:p>
    <w:bookmarkEnd w:id="4"/>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„4.2. Capitalul social al Societății poate fi majorat în conformitate cu prevederile Legii 31/1990 și ale prezentului Act Constitutiv, în baza hotărârii Adunării Generala Extraordinare a Acționarilor Societății și a deciziei Consiliului de Administrație conform secțiunii 5.3.”</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bookmarkStart w:id="5" w:name="_Hlk113889871"/>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p>
    <w:p w:rsidR="00D53267" w:rsidRPr="008A0CBE" w:rsidRDefault="00D5326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Aprobarea modificării articolului 4.5. din Actul Constitutiv în scopul corelării prevederilor acestuia cu structura de administrare a Societății, prin înlocuirea trimiterii la administratorul unic cu trimiterea la Consiliul de Administrație. Astfel, articolul 4.5. din Actul Constitutiv se va modifica și va avea următorul conținut:</w:t>
      </w:r>
    </w:p>
    <w:bookmarkEnd w:id="5"/>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 xml:space="preserve">„4.5. Acțiunile din Clasa A – Clasa acțiunilor ordinare - sunt admise la tranzacționare în sistemul alternativ de tranzacționare administrat de Bursa de Valori București SA („BVB”) – </w:t>
      </w:r>
      <w:proofErr w:type="spellStart"/>
      <w:r w:rsidRPr="008A0CBE">
        <w:rPr>
          <w:rFonts w:asciiTheme="minorHAnsi" w:hAnsiTheme="minorHAnsi" w:cstheme="minorHAnsi"/>
          <w:b/>
          <w:bCs/>
          <w:i/>
          <w:iCs/>
          <w:lang w:val="ro-RO"/>
        </w:rPr>
        <w:t>AeRO</w:t>
      </w:r>
      <w:proofErr w:type="spellEnd"/>
      <w:r w:rsidRPr="008A0CBE">
        <w:rPr>
          <w:rFonts w:asciiTheme="minorHAnsi" w:hAnsiTheme="minorHAnsi" w:cstheme="minorHAnsi"/>
          <w:b/>
          <w:bCs/>
          <w:i/>
          <w:iCs/>
          <w:lang w:val="ro-RO"/>
        </w:rPr>
        <w:t>. Evidenta acțiunilor ordinare și a acționarilor Societății care dețin acțiuni ordinare este ținută în registrul acționarilor păstrat de Depozitarul Central SA. Acțiunile din Clasa B – Clasa acțiunilor preferențiale cu dividend prioritar fără drept de vot - nu vor fi listate pentru tranzacționare, iar evidența acestora va fi ținută în regie proprie de Societate, prin grija Consiliului de Administrație, conform prevederilor Legii 31/1990.</w:t>
      </w:r>
      <w:r w:rsidRPr="008A0CBE">
        <w:rPr>
          <w:rFonts w:asciiTheme="minorHAnsi" w:hAnsiTheme="minorHAnsi" w:cstheme="minorHAnsi"/>
          <w:b/>
          <w:bCs/>
          <w:lang w:val="ro-RO"/>
        </w:rPr>
        <w:t xml:space="preserve"> </w:t>
      </w:r>
      <w:r w:rsidRPr="008A0CBE">
        <w:rPr>
          <w:rFonts w:asciiTheme="minorHAnsi" w:hAnsiTheme="minorHAnsi" w:cstheme="minorHAnsi"/>
          <w:b/>
          <w:bCs/>
          <w:i/>
          <w:iCs/>
          <w:lang w:val="ro-RO"/>
        </w:rPr>
        <w:t>”</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bookmarkStart w:id="6" w:name="_Hlk113890083"/>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p>
    <w:p w:rsidR="00D53267" w:rsidRPr="008A0CBE" w:rsidRDefault="00D5326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Aprobarea modificării articolului 5.7. din Actul Constitutiv în scopul corelării prevederilor acestuia cu structura de administrare a Societății, prin înlocuirea trimiterii la administratorul unic cu trimiterea la Consiliul de Administrație. Astfel, articolul 5.7. din Actul Constitutiv se va modifica și va avea următorul conținut:</w:t>
      </w:r>
    </w:p>
    <w:bookmarkEnd w:id="6"/>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lang w:val="ro-RO"/>
        </w:rPr>
        <w:t>„5</w:t>
      </w:r>
      <w:r w:rsidRPr="008A0CBE">
        <w:rPr>
          <w:rFonts w:asciiTheme="minorHAnsi" w:hAnsiTheme="minorHAnsi" w:cstheme="minorHAnsi"/>
          <w:b/>
          <w:bCs/>
          <w:i/>
          <w:iCs/>
          <w:lang w:val="ro-RO"/>
        </w:rPr>
        <w:t>.7. Deținătorii de Acțiuni Preferențiale se vor reuni în cadrul unei adunări speciale a deținătorilor de Acțiuni Preferențiale cu dividend prioritar fără drept de vot. Adunările deținătorilor de Acțiuni Preferențiale vor putea discuta orice aspecte legate de Acțiunile Preferențiale și vor putea face propuneri Adunărilor Generale ale Acționarilor Societății privind aceste aspecte. Adunările deținătorilor de Acțiuni Preferențiale nu vor putea discuta si lua decizii cu privire la chestiunile ce sunt de competenta Adunărilor Generale (Ordinare sau Extraordinare) ale Acționarilor Societății sau de competența Consiliului de Administrație.”</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lastRenderedPageBreak/>
        <w:t>În varianta de hotărâre propusă de Administratorul Unic al Societății</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p>
    <w:p w:rsidR="00D53267" w:rsidRPr="008A0CBE" w:rsidRDefault="00D5326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Aprobarea modificării articolului 6 din Actul Constitutiv în scopul corelării prevederilor acestuia cu structura de administrare a Societății, reglementării regulilor privind componența, funcționarea și organizarea Consiliului de Administrație. Astfel, articolul 6 din Actul Constitutiv se va modifica și va avea următorul conținut:</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lang w:val="ro-RO"/>
        </w:rPr>
        <w:t>„</w:t>
      </w:r>
      <w:r w:rsidRPr="008A0CBE">
        <w:rPr>
          <w:rFonts w:asciiTheme="minorHAnsi" w:hAnsiTheme="minorHAnsi" w:cstheme="minorHAnsi"/>
          <w:b/>
          <w:bCs/>
          <w:i/>
          <w:iCs/>
          <w:lang w:val="ro-RO"/>
        </w:rPr>
        <w:t>Articolul 6. Administrarea Societății</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w:t>
      </w:r>
      <w:r w:rsidRPr="008A0CBE">
        <w:rPr>
          <w:rFonts w:asciiTheme="minorHAnsi" w:hAnsiTheme="minorHAnsi" w:cstheme="minorHAnsi"/>
          <w:b/>
          <w:bCs/>
          <w:i/>
          <w:iCs/>
          <w:lang w:val="ro-RO"/>
        </w:rPr>
        <w:tab/>
        <w:t>Societatea este administrată în sistem unitar de către un Consiliu de Administrație în conformitate cu legislația aplicabilă și cu prevederile prezentului Act Constitutiv. Consiliul de Administrație este format din cel puțin 5 membri numiți de AGOA pentru mandate de 4 ani, cu posibilitatea de a fi re-aleși pentru mandate subsecvente.</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6.2.</w:t>
      </w:r>
      <w:r w:rsidRPr="008A0CBE">
        <w:rPr>
          <w:rFonts w:asciiTheme="minorHAnsi" w:hAnsiTheme="minorHAnsi" w:cstheme="minorHAnsi"/>
          <w:b/>
          <w:bCs/>
          <w:i/>
          <w:iCs/>
          <w:lang w:val="ro-RO"/>
        </w:rPr>
        <w:tab/>
        <w:t xml:space="preserve">Membrii Consiliului de Administrație sunt: </w:t>
      </w:r>
    </w:p>
    <w:p w:rsidR="00D53267" w:rsidRPr="008A0CBE" w:rsidRDefault="00D53267" w:rsidP="008A0CBE">
      <w:pPr>
        <w:pStyle w:val="Listparagraf"/>
        <w:tabs>
          <w:tab w:val="left" w:pos="1134"/>
        </w:tabs>
        <w:spacing w:before="12" w:after="12" w:line="294" w:lineRule="exact"/>
        <w:ind w:left="993" w:right="56"/>
        <w:jc w:val="both"/>
        <w:rPr>
          <w:rFonts w:asciiTheme="minorHAnsi" w:hAnsiTheme="minorHAnsi" w:cstheme="minorHAnsi"/>
          <w:b/>
          <w:bCs/>
          <w:lang w:val="ro-RO"/>
        </w:rPr>
      </w:pPr>
      <w:r w:rsidRPr="008A0CBE">
        <w:rPr>
          <w:rFonts w:asciiTheme="minorHAnsi" w:hAnsiTheme="minorHAnsi" w:cstheme="minorHAnsi"/>
          <w:b/>
          <w:bCs/>
          <w:i/>
          <w:iCs/>
          <w:lang w:val="ro-RO"/>
        </w:rPr>
        <w:t>[</w:t>
      </w:r>
      <w:r w:rsidRPr="008A0CBE">
        <w:rPr>
          <w:rFonts w:asciiTheme="minorHAnsi" w:hAnsiTheme="minorHAnsi" w:cstheme="minorHAnsi"/>
          <w:b/>
          <w:bCs/>
          <w:i/>
          <w:iCs/>
          <w:highlight w:val="lightGray"/>
          <w:lang w:val="ro-RO"/>
        </w:rPr>
        <w:t>●</w:t>
      </w:r>
      <w:r w:rsidRPr="008A0CBE">
        <w:rPr>
          <w:rFonts w:asciiTheme="minorHAnsi" w:hAnsiTheme="minorHAnsi" w:cstheme="minorHAnsi"/>
          <w:b/>
          <w:bCs/>
          <w:i/>
          <w:iCs/>
          <w:lang w:val="ro-RO"/>
        </w:rPr>
        <w:t>]</w:t>
      </w:r>
      <w:r w:rsidRPr="008A0CBE">
        <w:rPr>
          <w:rFonts w:asciiTheme="minorHAnsi" w:hAnsiTheme="minorHAnsi" w:cstheme="minorHAnsi"/>
          <w:b/>
          <w:bCs/>
          <w:lang w:val="ro-RO"/>
        </w:rPr>
        <w:t>(</w:t>
      </w:r>
      <w:r w:rsidRPr="008A0CBE">
        <w:rPr>
          <w:rFonts w:asciiTheme="minorHAnsi" w:hAnsiTheme="minorHAnsi" w:cstheme="minorHAnsi"/>
          <w:b/>
          <w:bCs/>
          <w:i/>
          <w:iCs/>
          <w:lang w:val="ro-RO"/>
        </w:rPr>
        <w:t>Actul constitutiv al Societății se va completa cu datele administratorului ales de AGOA și desemnat Președinte de Consiliul de Administrație</w:t>
      </w:r>
      <w:r w:rsidRPr="008A0CBE">
        <w:rPr>
          <w:rFonts w:asciiTheme="minorHAnsi" w:hAnsiTheme="minorHAnsi" w:cstheme="minorHAnsi"/>
          <w:b/>
          <w:bCs/>
          <w:lang w:val="ro-RO"/>
        </w:rPr>
        <w:t>);</w:t>
      </w:r>
    </w:p>
    <w:p w:rsidR="00D53267" w:rsidRPr="008A0CBE" w:rsidRDefault="00D53267" w:rsidP="008A0CBE">
      <w:pPr>
        <w:pStyle w:val="Listparagraf"/>
        <w:tabs>
          <w:tab w:val="left" w:pos="1134"/>
        </w:tabs>
        <w:spacing w:before="12" w:after="12" w:line="294" w:lineRule="exact"/>
        <w:ind w:left="993" w:right="56"/>
        <w:jc w:val="both"/>
        <w:rPr>
          <w:rFonts w:asciiTheme="minorHAnsi" w:hAnsiTheme="minorHAnsi" w:cstheme="minorHAnsi"/>
          <w:b/>
          <w:bCs/>
          <w:i/>
          <w:iCs/>
          <w:lang w:val="ro-RO"/>
        </w:rPr>
      </w:pPr>
      <w:r w:rsidRPr="008A0CBE">
        <w:rPr>
          <w:rFonts w:asciiTheme="minorHAnsi" w:hAnsiTheme="minorHAnsi" w:cstheme="minorHAnsi"/>
          <w:b/>
          <w:bCs/>
          <w:i/>
          <w:iCs/>
          <w:lang w:val="ro-RO"/>
        </w:rPr>
        <w:t>[</w:t>
      </w:r>
      <w:r w:rsidRPr="008A0CBE">
        <w:rPr>
          <w:rFonts w:asciiTheme="minorHAnsi" w:hAnsiTheme="minorHAnsi" w:cstheme="minorHAnsi"/>
          <w:b/>
          <w:bCs/>
          <w:i/>
          <w:iCs/>
          <w:highlight w:val="lightGray"/>
          <w:lang w:val="ro-RO"/>
        </w:rPr>
        <w:t>●</w:t>
      </w:r>
      <w:r w:rsidRPr="008A0CBE">
        <w:rPr>
          <w:rFonts w:asciiTheme="minorHAnsi" w:hAnsiTheme="minorHAnsi" w:cstheme="minorHAnsi"/>
          <w:b/>
          <w:bCs/>
          <w:i/>
          <w:iCs/>
          <w:lang w:val="ro-RO"/>
        </w:rPr>
        <w:t>] (Actul constitutiv al Societății se va completa cu datele administratorului ales de AGOA) - membru;</w:t>
      </w:r>
    </w:p>
    <w:p w:rsidR="00D53267" w:rsidRPr="008A0CBE" w:rsidRDefault="00D53267" w:rsidP="008A0CBE">
      <w:pPr>
        <w:pStyle w:val="Listparagraf"/>
        <w:tabs>
          <w:tab w:val="left" w:pos="1134"/>
        </w:tabs>
        <w:spacing w:before="12" w:after="12" w:line="294" w:lineRule="exact"/>
        <w:ind w:left="993" w:right="56"/>
        <w:jc w:val="both"/>
        <w:rPr>
          <w:rFonts w:asciiTheme="minorHAnsi" w:hAnsiTheme="minorHAnsi" w:cstheme="minorHAnsi"/>
          <w:b/>
          <w:bCs/>
          <w:i/>
          <w:iCs/>
          <w:lang w:val="ro-RO"/>
        </w:rPr>
      </w:pPr>
      <w:r w:rsidRPr="008A0CBE">
        <w:rPr>
          <w:rFonts w:asciiTheme="minorHAnsi" w:hAnsiTheme="minorHAnsi" w:cstheme="minorHAnsi"/>
          <w:b/>
          <w:bCs/>
          <w:i/>
          <w:iCs/>
          <w:lang w:val="ro-RO"/>
        </w:rPr>
        <w:t>[</w:t>
      </w:r>
      <w:r w:rsidRPr="008A0CBE">
        <w:rPr>
          <w:rFonts w:asciiTheme="minorHAnsi" w:hAnsiTheme="minorHAnsi" w:cstheme="minorHAnsi"/>
          <w:b/>
          <w:bCs/>
          <w:i/>
          <w:iCs/>
          <w:highlight w:val="lightGray"/>
          <w:lang w:val="ro-RO"/>
        </w:rPr>
        <w:t>●</w:t>
      </w:r>
      <w:r w:rsidRPr="008A0CBE">
        <w:rPr>
          <w:rFonts w:asciiTheme="minorHAnsi" w:hAnsiTheme="minorHAnsi" w:cstheme="minorHAnsi"/>
          <w:b/>
          <w:bCs/>
          <w:i/>
          <w:iCs/>
          <w:lang w:val="ro-RO"/>
        </w:rPr>
        <w:t>] (Actul constitutiv al Societății se va completa cu datele administratorului ales de AGOA) - membru;</w:t>
      </w:r>
    </w:p>
    <w:p w:rsidR="00D53267" w:rsidRPr="008A0CBE" w:rsidRDefault="00D53267" w:rsidP="008A0CBE">
      <w:pPr>
        <w:pStyle w:val="Listparagraf"/>
        <w:tabs>
          <w:tab w:val="left" w:pos="1134"/>
        </w:tabs>
        <w:spacing w:before="12" w:after="12" w:line="294" w:lineRule="exact"/>
        <w:ind w:left="993" w:right="56"/>
        <w:jc w:val="both"/>
        <w:rPr>
          <w:rFonts w:asciiTheme="minorHAnsi" w:hAnsiTheme="minorHAnsi" w:cstheme="minorHAnsi"/>
          <w:b/>
          <w:bCs/>
          <w:i/>
          <w:iCs/>
          <w:lang w:val="ro-RO"/>
        </w:rPr>
      </w:pPr>
      <w:r w:rsidRPr="008A0CBE">
        <w:rPr>
          <w:rFonts w:asciiTheme="minorHAnsi" w:hAnsiTheme="minorHAnsi" w:cstheme="minorHAnsi"/>
          <w:b/>
          <w:bCs/>
          <w:i/>
          <w:iCs/>
          <w:lang w:val="ro-RO"/>
        </w:rPr>
        <w:t>[</w:t>
      </w:r>
      <w:r w:rsidRPr="008A0CBE">
        <w:rPr>
          <w:rFonts w:asciiTheme="minorHAnsi" w:hAnsiTheme="minorHAnsi" w:cstheme="minorHAnsi"/>
          <w:b/>
          <w:bCs/>
          <w:i/>
          <w:iCs/>
          <w:highlight w:val="lightGray"/>
          <w:lang w:val="ro-RO"/>
        </w:rPr>
        <w:t>●</w:t>
      </w:r>
      <w:r w:rsidRPr="008A0CBE">
        <w:rPr>
          <w:rFonts w:asciiTheme="minorHAnsi" w:hAnsiTheme="minorHAnsi" w:cstheme="minorHAnsi"/>
          <w:b/>
          <w:bCs/>
          <w:i/>
          <w:iCs/>
          <w:lang w:val="ro-RO"/>
        </w:rPr>
        <w:t>] (Actul constitutiv al Societății se va completa cu datele administratorului ales de AGOA) - membru;</w:t>
      </w:r>
    </w:p>
    <w:p w:rsidR="00D53267" w:rsidRPr="008A0CBE" w:rsidRDefault="00D53267" w:rsidP="008A0CBE">
      <w:pPr>
        <w:pStyle w:val="Listparagraf"/>
        <w:tabs>
          <w:tab w:val="left" w:pos="1134"/>
        </w:tabs>
        <w:spacing w:before="12" w:after="12" w:line="294" w:lineRule="exact"/>
        <w:ind w:left="993" w:right="56"/>
        <w:jc w:val="both"/>
        <w:rPr>
          <w:rFonts w:asciiTheme="minorHAnsi" w:hAnsiTheme="minorHAnsi" w:cstheme="minorHAnsi"/>
          <w:b/>
          <w:bCs/>
          <w:i/>
          <w:iCs/>
          <w:lang w:val="ro-RO"/>
        </w:rPr>
      </w:pPr>
      <w:r w:rsidRPr="008A0CBE">
        <w:rPr>
          <w:rFonts w:asciiTheme="minorHAnsi" w:hAnsiTheme="minorHAnsi" w:cstheme="minorHAnsi"/>
          <w:b/>
          <w:bCs/>
          <w:i/>
          <w:iCs/>
          <w:lang w:val="ro-RO"/>
        </w:rPr>
        <w:t>[</w:t>
      </w:r>
      <w:r w:rsidRPr="008A0CBE">
        <w:rPr>
          <w:rFonts w:asciiTheme="minorHAnsi" w:hAnsiTheme="minorHAnsi" w:cstheme="minorHAnsi"/>
          <w:b/>
          <w:bCs/>
          <w:i/>
          <w:iCs/>
          <w:highlight w:val="lightGray"/>
          <w:lang w:val="ro-RO"/>
        </w:rPr>
        <w:t>●</w:t>
      </w:r>
      <w:r w:rsidRPr="008A0CBE">
        <w:rPr>
          <w:rFonts w:asciiTheme="minorHAnsi" w:hAnsiTheme="minorHAnsi" w:cstheme="minorHAnsi"/>
          <w:b/>
          <w:bCs/>
          <w:i/>
          <w:iCs/>
          <w:lang w:val="ro-RO"/>
        </w:rPr>
        <w:t>] (Actul constitutiv al Societății se va completa cu datele administratorului ales de AGOA) – membru.</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6.3.</w:t>
      </w:r>
      <w:r w:rsidRPr="008A0CBE">
        <w:rPr>
          <w:rFonts w:asciiTheme="minorHAnsi" w:hAnsiTheme="minorHAnsi" w:cstheme="minorHAnsi"/>
          <w:b/>
          <w:bCs/>
          <w:i/>
          <w:iCs/>
          <w:lang w:val="ro-RO"/>
        </w:rPr>
        <w:tab/>
        <w:t>Candidații pentru posturile de membru în Consiliul de Administrație pot fi propuși de către acționari sau de către alți membri ai Consiliului de Administrație în funcție.</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6.4.</w:t>
      </w:r>
      <w:r w:rsidRPr="008A0CBE">
        <w:rPr>
          <w:rFonts w:asciiTheme="minorHAnsi" w:hAnsiTheme="minorHAnsi" w:cstheme="minorHAnsi"/>
          <w:b/>
          <w:bCs/>
          <w:i/>
          <w:iCs/>
          <w:lang w:val="ro-RO"/>
        </w:rPr>
        <w:tab/>
        <w:t>Societatea a încheiat cu fiecare dintre membrii Consiliului de Administrație un Contract de Management care prevede drepturile și obligațiile respectivului membru față de Societate și renumerația primită de respectivul membru și va menține o asigurare profesională adecvată care să acopere răspunderea membrilor Consiliului de Administrație.</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6.5.</w:t>
      </w:r>
      <w:r w:rsidRPr="008A0CBE">
        <w:rPr>
          <w:rFonts w:asciiTheme="minorHAnsi" w:hAnsiTheme="minorHAnsi" w:cstheme="minorHAnsi"/>
          <w:b/>
          <w:bCs/>
          <w:i/>
          <w:iCs/>
          <w:lang w:val="ro-RO"/>
        </w:rPr>
        <w:tab/>
        <w:t>În cazul vacanței unui post de membru în Consiliul de Administrație, Consiliul de Administrație va alege un membru provizoriu până la întrunirea AGOA având pe ordinea de zi numirea unui membru al Consiliului de Administrație.</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6.6.</w:t>
      </w:r>
      <w:r w:rsidRPr="008A0CBE">
        <w:rPr>
          <w:rFonts w:asciiTheme="minorHAnsi" w:hAnsiTheme="minorHAnsi" w:cstheme="minorHAnsi"/>
          <w:b/>
          <w:bCs/>
          <w:i/>
          <w:iCs/>
          <w:lang w:val="ro-RO"/>
        </w:rPr>
        <w:tab/>
        <w:t>Președintele Consiliului de Administrație este numit de membrii Consiliului de Administrație, cu majoritatea simplă a membrilor prezenți.</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lang w:val="ro-RO"/>
        </w:rPr>
        <w:t>6.7.</w:t>
      </w:r>
      <w:r w:rsidRPr="008A0CBE">
        <w:rPr>
          <w:rFonts w:asciiTheme="minorHAnsi" w:hAnsiTheme="minorHAnsi" w:cstheme="minorHAnsi"/>
          <w:b/>
          <w:bCs/>
          <w:lang w:val="ro-RO"/>
        </w:rPr>
        <w:tab/>
      </w:r>
      <w:r w:rsidRPr="008A0CBE">
        <w:rPr>
          <w:rFonts w:asciiTheme="minorHAnsi" w:hAnsiTheme="minorHAnsi" w:cstheme="minorHAnsi"/>
          <w:b/>
          <w:bCs/>
          <w:i/>
          <w:iCs/>
          <w:lang w:val="ro-RO"/>
        </w:rPr>
        <w:t>Consiliul de Administrație este responsabil cu managementul Societății și, în acest scop, va întreprinde actele, faptele, acțiunile și procedurile necesare și utile pentru a îndeplini obiectul de activitate al Societății și pentru a dezvolta și extinde Proiectul, cu excepția acelor acte și acțiuni care intră în competența Adunării Generale potrivit Legii Aplicabile. Consiliul de Administrație își îndeplinește toate atribuțiile și își exercită toate puterile sub controlul și monitorizarea Adunării Generale.</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6.8.</w:t>
      </w:r>
      <w:r w:rsidRPr="008A0CBE">
        <w:rPr>
          <w:rFonts w:asciiTheme="minorHAnsi" w:hAnsiTheme="minorHAnsi" w:cstheme="minorHAnsi"/>
          <w:b/>
          <w:bCs/>
          <w:lang w:val="ro-RO"/>
        </w:rPr>
        <w:tab/>
      </w:r>
      <w:r w:rsidRPr="008A0CBE">
        <w:rPr>
          <w:rFonts w:asciiTheme="minorHAnsi" w:hAnsiTheme="minorHAnsi" w:cstheme="minorHAnsi"/>
          <w:b/>
          <w:bCs/>
          <w:i/>
          <w:iCs/>
          <w:lang w:val="ro-RO"/>
        </w:rPr>
        <w:t>Consiliul de Administrație se va întruni în ședințe periodice, convocate de Președintele Consiliului de Administrație, o dată la fiecare 3 luni. Convocarea pentru ședințele periodice se trimite membrilor Consiliului de Administrație cu cel puțin cinci (5) zile înainte de data propusă pentru ședința periodică.</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6.9.</w:t>
      </w:r>
      <w:r w:rsidRPr="008A0CBE">
        <w:rPr>
          <w:rFonts w:asciiTheme="minorHAnsi" w:hAnsiTheme="minorHAnsi" w:cstheme="minorHAnsi"/>
          <w:b/>
          <w:bCs/>
          <w:i/>
          <w:iCs/>
          <w:lang w:val="ro-RO"/>
        </w:rPr>
        <w:tab/>
        <w:t>Prin excepție, se pot convoca ședințe speciale ale Consiliului de Administrație fie de către Președintele Consiliului de Administrație, fie la cererea motivată a doi membri ai Consiliului de Administrație, în fiecare caz cu o convocare scrisă transmisă fiecărui membru al Consiliului de Administrație cu cel puțin cinci (5) zile înainte de data ședinței.</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6.10.</w:t>
      </w:r>
      <w:r w:rsidRPr="008A0CBE">
        <w:rPr>
          <w:rFonts w:asciiTheme="minorHAnsi" w:hAnsiTheme="minorHAnsi" w:cstheme="minorHAnsi"/>
          <w:b/>
          <w:bCs/>
          <w:i/>
          <w:iCs/>
          <w:lang w:val="ro-RO"/>
        </w:rPr>
        <w:tab/>
        <w:t>Convocările pentru ședințele Consiliului de Administrație vor fi transmise în scris, prin curier, scrisoare recomandată cu confirmare de primire sau poștă electronică și vor include ordinea de zi propusă cu materialele suport, locația ședinței și orice alta documentație suplimentară, după cum Președintele Consiliului de Administrație va considera necesar.</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6.11.</w:t>
      </w:r>
      <w:r w:rsidRPr="008A0CBE">
        <w:rPr>
          <w:rFonts w:asciiTheme="minorHAnsi" w:hAnsiTheme="minorHAnsi" w:cstheme="minorHAnsi"/>
          <w:b/>
          <w:bCs/>
          <w:i/>
          <w:iCs/>
          <w:lang w:val="ro-RO"/>
        </w:rPr>
        <w:tab/>
        <w:t>Ședințele Consiliului de Administrație pot fi ținute în orice moment fără convocare dacă toți membrii Consiliului de Administrație sunt prezenți.</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6.12.</w:t>
      </w:r>
      <w:r w:rsidRPr="008A0CBE">
        <w:rPr>
          <w:rFonts w:asciiTheme="minorHAnsi" w:hAnsiTheme="minorHAnsi" w:cstheme="minorHAnsi"/>
          <w:b/>
          <w:bCs/>
          <w:i/>
          <w:iCs/>
          <w:lang w:val="ro-RO"/>
        </w:rPr>
        <w:tab/>
        <w:t xml:space="preserve">Consiliul de Administrație poate tine ședințe inclusiv prin conferință telefonică sau video sau prin corespondență. Conținutul proceselor verbale întocmite în urma unei astfel de ședințe a Consiliului de Administrație prin </w:t>
      </w:r>
      <w:r w:rsidRPr="008A0CBE">
        <w:rPr>
          <w:rFonts w:asciiTheme="minorHAnsi" w:hAnsiTheme="minorHAnsi" w:cstheme="minorHAnsi"/>
          <w:b/>
          <w:bCs/>
          <w:i/>
          <w:iCs/>
          <w:lang w:val="ro-RO"/>
        </w:rPr>
        <w:lastRenderedPageBreak/>
        <w:t>conferință telefonică sau video se va confirma în scris de către toți membrii Consiliului de Administrație care participa la ședință.</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6.13.</w:t>
      </w:r>
      <w:r w:rsidRPr="008A0CBE">
        <w:rPr>
          <w:rFonts w:asciiTheme="minorHAnsi" w:hAnsiTheme="minorHAnsi" w:cstheme="minorHAnsi"/>
          <w:b/>
          <w:bCs/>
          <w:i/>
          <w:iCs/>
          <w:lang w:val="ro-RO"/>
        </w:rPr>
        <w:tab/>
        <w:t>Consiliul de Administrație este legal întrunit dacă cel puțin  trei (3) dintre membrii Consiliului de Administrație sunt prezenți sau reprezentați, iar deciziile se pot lua cu votul afirmativ al cel puțin doi (2) membri ai Consiliului de Administrație prezenți sau reprezentați în ședință.</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6.14.</w:t>
      </w:r>
      <w:r w:rsidRPr="008A0CBE">
        <w:rPr>
          <w:rFonts w:asciiTheme="minorHAnsi" w:hAnsiTheme="minorHAnsi" w:cstheme="minorHAnsi"/>
          <w:b/>
          <w:bCs/>
          <w:i/>
          <w:iCs/>
          <w:lang w:val="ro-RO"/>
        </w:rPr>
        <w:tab/>
        <w:t>Membrii Consiliului de Administrație pot fi reprezentați la ședințele Consiliului de Administrație prin alți membri ai Consiliului de Administrație mandatați printr-o procură specială. Un membru al Consiliului de Administrație poate reprezenta la ședințele Consiliului de Administrație numai un singur alt membru al Consiliului de Administrație.</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6.15.</w:t>
      </w:r>
      <w:r w:rsidRPr="008A0CBE">
        <w:rPr>
          <w:rFonts w:asciiTheme="minorHAnsi" w:hAnsiTheme="minorHAnsi" w:cstheme="minorHAnsi"/>
          <w:b/>
          <w:bCs/>
          <w:i/>
          <w:iCs/>
          <w:lang w:val="ro-RO"/>
        </w:rPr>
        <w:tab/>
        <w:t>Pentru fiecare ședință a Consiliului de Administrație se întocmește proces verbal de ședință, conținând numele participanților, ordinea de zi a ședinței, deliberările, deciziile luate, numărul voturilor exprimate și orice opinii separate. Procesele verbale se înregistrează în registrul ședințelor Consiliului de Administrație și se semnează de către Președintele Consiliului de Administrație sau de persoana care prezidează ședința și de cel puțin un alt membru al Consiliului de Administrație prezent la ședință și de către secretarul de ședință.</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6.16.</w:t>
      </w:r>
      <w:r w:rsidRPr="008A0CBE">
        <w:rPr>
          <w:rFonts w:asciiTheme="minorHAnsi" w:hAnsiTheme="minorHAnsi" w:cstheme="minorHAnsi"/>
          <w:b/>
          <w:bCs/>
          <w:i/>
          <w:iCs/>
          <w:lang w:val="ro-RO"/>
        </w:rPr>
        <w:tab/>
        <w:t>Consiliul de Administrație are obligația de a aproba acțiunile enumerate mai jos.</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6.16.1.</w:t>
      </w:r>
      <w:r w:rsidRPr="008A0CBE">
        <w:rPr>
          <w:rFonts w:asciiTheme="minorHAnsi" w:hAnsiTheme="minorHAnsi" w:cstheme="minorHAnsi"/>
          <w:b/>
          <w:bCs/>
          <w:i/>
          <w:iCs/>
          <w:lang w:val="ro-RO"/>
        </w:rPr>
        <w:tab/>
        <w:t xml:space="preserve"> conturile anuale, raportul anual de gestiune și propunerea de dividende;</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6.16.2.</w:t>
      </w:r>
      <w:r w:rsidRPr="008A0CBE">
        <w:rPr>
          <w:rFonts w:asciiTheme="minorHAnsi" w:hAnsiTheme="minorHAnsi" w:cstheme="minorHAnsi"/>
          <w:b/>
          <w:bCs/>
          <w:i/>
          <w:iCs/>
          <w:lang w:val="ro-RO"/>
        </w:rPr>
        <w:tab/>
        <w:t xml:space="preserve"> planificarea anuală, în special elaborarea bugetului anual pentru fiecare exercițiu financiar ulterior;</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6.16.3.</w:t>
      </w:r>
      <w:r w:rsidRPr="008A0CBE">
        <w:rPr>
          <w:rFonts w:asciiTheme="minorHAnsi" w:hAnsiTheme="minorHAnsi" w:cstheme="minorHAnsi"/>
          <w:b/>
          <w:bCs/>
          <w:i/>
          <w:iCs/>
          <w:lang w:val="ro-RO"/>
        </w:rPr>
        <w:tab/>
        <w:t xml:space="preserve"> stabilirea liniilor directoare pentru desfășurarea activității și dezvoltarea Societății;</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6.16.4.</w:t>
      </w:r>
      <w:r w:rsidRPr="008A0CBE">
        <w:rPr>
          <w:rFonts w:asciiTheme="minorHAnsi" w:hAnsiTheme="minorHAnsi" w:cstheme="minorHAnsi"/>
          <w:b/>
          <w:bCs/>
          <w:i/>
          <w:iCs/>
          <w:lang w:val="ro-RO"/>
        </w:rPr>
        <w:tab/>
        <w:t xml:space="preserve"> stabilirea sistemului de contabilitate și de control financiar;</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6.16.5.</w:t>
      </w:r>
      <w:r w:rsidRPr="008A0CBE">
        <w:rPr>
          <w:rFonts w:asciiTheme="minorHAnsi" w:hAnsiTheme="minorHAnsi" w:cstheme="minorHAnsi"/>
          <w:b/>
          <w:bCs/>
          <w:i/>
          <w:iCs/>
          <w:lang w:val="ro-RO"/>
        </w:rPr>
        <w:tab/>
        <w:t xml:space="preserve"> numirea si revocarea directorilor executivi ai Societății, stabilirea duratei mandatului lor și a nivelului remunerației acestora;</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6.16.6.</w:t>
      </w:r>
      <w:r w:rsidRPr="008A0CBE">
        <w:rPr>
          <w:rFonts w:asciiTheme="minorHAnsi" w:hAnsiTheme="minorHAnsi" w:cstheme="minorHAnsi"/>
          <w:b/>
          <w:bCs/>
          <w:i/>
          <w:iCs/>
          <w:lang w:val="ro-RO"/>
        </w:rPr>
        <w:tab/>
        <w:t xml:space="preserve"> orice decizie de înființare sau lichidare a unităților secundare ale Societății, cum ar fi: sucursale, puncte de lucru, birouri de reprezentare sau orice astfel de entități fără personalitate juridică, precum și achiziția de participații în alte societăți, înființarea sau închiderea/lichidarea filialelor Societății sau a societăților în care Societatea deține participații și exercitarea voturilor în cadrul unor astfel de filiale sau societăți;</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6.16.7.</w:t>
      </w:r>
      <w:r w:rsidRPr="008A0CBE">
        <w:rPr>
          <w:rFonts w:asciiTheme="minorHAnsi" w:hAnsiTheme="minorHAnsi" w:cstheme="minorHAnsi"/>
          <w:b/>
          <w:bCs/>
          <w:i/>
          <w:iCs/>
          <w:lang w:val="ro-RO"/>
        </w:rPr>
        <w:tab/>
        <w:t xml:space="preserve"> orice tranzacție, cum ar fi vânzarea sau cumpărarea de mijloace fixe, achiziționarea de servicii de la terți;</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6.16.8.</w:t>
      </w:r>
      <w:r w:rsidRPr="008A0CBE">
        <w:rPr>
          <w:rFonts w:asciiTheme="minorHAnsi" w:hAnsiTheme="minorHAnsi" w:cstheme="minorHAnsi"/>
          <w:b/>
          <w:bCs/>
          <w:i/>
          <w:iCs/>
          <w:lang w:val="ro-RO"/>
        </w:rPr>
        <w:tab/>
        <w:t xml:space="preserve"> orice tip de finanțare;</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6.16.9.</w:t>
      </w:r>
      <w:r w:rsidRPr="008A0CBE">
        <w:rPr>
          <w:rFonts w:asciiTheme="minorHAnsi" w:hAnsiTheme="minorHAnsi" w:cstheme="minorHAnsi"/>
          <w:b/>
          <w:bCs/>
          <w:i/>
          <w:iCs/>
          <w:lang w:val="ro-RO"/>
        </w:rPr>
        <w:tab/>
        <w:t xml:space="preserve"> angajarea, concedierea si remunerarea oricăror directori sau angajați;</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6.16.10.</w:t>
      </w:r>
      <w:r w:rsidRPr="008A0CBE">
        <w:rPr>
          <w:rFonts w:asciiTheme="minorHAnsi" w:hAnsiTheme="minorHAnsi" w:cstheme="minorHAnsi"/>
          <w:b/>
          <w:bCs/>
          <w:i/>
          <w:iCs/>
          <w:lang w:val="ro-RO"/>
        </w:rPr>
        <w:tab/>
        <w:t xml:space="preserve"> deschiderea unei noi linii de business;</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 xml:space="preserve">6.16.11. </w:t>
      </w:r>
      <w:r w:rsidRPr="008A0CBE">
        <w:rPr>
          <w:rFonts w:asciiTheme="minorHAnsi" w:hAnsiTheme="minorHAnsi" w:cstheme="minorHAnsi"/>
          <w:b/>
          <w:bCs/>
          <w:i/>
          <w:iCs/>
          <w:lang w:val="ro-RO"/>
        </w:rPr>
        <w:tab/>
        <w:t>aprobarea organigramei;</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6.16.12.</w:t>
      </w:r>
      <w:r w:rsidRPr="008A0CBE">
        <w:rPr>
          <w:rFonts w:asciiTheme="minorHAnsi" w:hAnsiTheme="minorHAnsi" w:cstheme="minorHAnsi"/>
          <w:b/>
          <w:bCs/>
          <w:i/>
          <w:iCs/>
          <w:lang w:val="ro-RO"/>
        </w:rPr>
        <w:tab/>
        <w:t xml:space="preserve"> orice decizie/acțiune/contract/angajament necesar pentru desfășurarea activității Societății în cel mai bun mod posibil;</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6.16.13.</w:t>
      </w:r>
      <w:r w:rsidRPr="008A0CBE">
        <w:rPr>
          <w:rFonts w:asciiTheme="minorHAnsi" w:hAnsiTheme="minorHAnsi" w:cstheme="minorHAnsi"/>
          <w:b/>
          <w:bCs/>
          <w:i/>
          <w:iCs/>
          <w:lang w:val="ro-RO"/>
        </w:rPr>
        <w:tab/>
        <w:t xml:space="preserve"> gestionarea oricărui litigiu în care este implicată Societatea;</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6.16.14.</w:t>
      </w:r>
      <w:r w:rsidRPr="008A0CBE">
        <w:rPr>
          <w:rFonts w:asciiTheme="minorHAnsi" w:hAnsiTheme="minorHAnsi" w:cstheme="minorHAnsi"/>
          <w:b/>
          <w:bCs/>
          <w:i/>
          <w:iCs/>
          <w:lang w:val="ro-RO"/>
        </w:rPr>
        <w:tab/>
        <w:t xml:space="preserve"> implementarea hotărârilor Adunărilor Generale;</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6.16.15.</w:t>
      </w:r>
      <w:r w:rsidRPr="008A0CBE">
        <w:rPr>
          <w:rFonts w:asciiTheme="minorHAnsi" w:hAnsiTheme="minorHAnsi" w:cstheme="minorHAnsi"/>
          <w:b/>
          <w:bCs/>
          <w:i/>
          <w:iCs/>
          <w:lang w:val="ro-RO"/>
        </w:rPr>
        <w:tab/>
        <w:t xml:space="preserve"> să aprobe schimbarea sediului social al Societății.</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6.17.</w:t>
      </w:r>
      <w:r w:rsidRPr="008A0CBE">
        <w:rPr>
          <w:rFonts w:asciiTheme="minorHAnsi" w:hAnsiTheme="minorHAnsi" w:cstheme="minorHAnsi"/>
          <w:b/>
          <w:bCs/>
          <w:i/>
          <w:iCs/>
          <w:lang w:val="ro-RO"/>
        </w:rPr>
        <w:tab/>
        <w:t>Pentru evitarea oricărui dubiu, Consiliul de Administrație nu are dreptul (i) să decidă încheierea, încetarea, întreruperea, neexercitarea drepturilor sau nerespectarea obligațiilor care decurg din vreun contract al Societății care are un impact mai mare de 20 (douăzeci)% din valoarea totală a activelor Societății la acea dată, sau (ii) să autorizeze orice acțiune sau omisiune de a face ceva care poate avea un impact pentru Societate mai mare de 20 (douăzeci)% din valoarea totala a activelor Societății la acea data, toate aceste decizii sau autorizări fiind atributul exclusiv al AGEA.</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6.18.</w:t>
      </w:r>
      <w:r w:rsidRPr="008A0CBE">
        <w:rPr>
          <w:rFonts w:asciiTheme="minorHAnsi" w:hAnsiTheme="minorHAnsi" w:cstheme="minorHAnsi"/>
          <w:b/>
          <w:bCs/>
          <w:i/>
          <w:iCs/>
          <w:lang w:val="ro-RO"/>
        </w:rPr>
        <w:tab/>
      </w:r>
      <w:bookmarkStart w:id="7" w:name="_Hlk117752526"/>
      <w:r w:rsidRPr="008A0CBE">
        <w:rPr>
          <w:rFonts w:asciiTheme="minorHAnsi" w:hAnsiTheme="minorHAnsi" w:cstheme="minorHAnsi"/>
          <w:b/>
          <w:bCs/>
          <w:i/>
          <w:iCs/>
          <w:lang w:val="ro-RO"/>
        </w:rPr>
        <w:t>Participarea Societății la adunările generale sau ședințele organelor de conducere (din care face parte) ale filialelor Societății se face pe baza deciziei Consiliului de Administrație. Cu excepția cazului în care AGA stabilește altfel, Președintele Consiliului de Administrație sau împuternicitul delegat de Consiliul de Administrație va avea, în baza deciziei Consiliului de Administrație, puterea de a reprezenta Societatea, cu drepturi depline de vot în adunările generale sau în orice alt organ de conducere (din care Societatea face parte) al filialelor Societății și de a semna în numele si pe seama Societății orice documente necesare, semnătura acestuia fiind opozabilă Societății.</w:t>
      </w:r>
      <w:bookmarkEnd w:id="7"/>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 xml:space="preserve">6.19.    Conducerea Societății poate fi delegată de către Consiliul de Administrație către membrii executivi ai Consiliului </w:t>
      </w:r>
      <w:r w:rsidRPr="008A0CBE">
        <w:rPr>
          <w:rFonts w:asciiTheme="minorHAnsi" w:hAnsiTheme="minorHAnsi" w:cstheme="minorHAnsi"/>
          <w:b/>
          <w:bCs/>
          <w:i/>
          <w:iCs/>
          <w:lang w:val="ro-RO"/>
        </w:rPr>
        <w:lastRenderedPageBreak/>
        <w:t xml:space="preserve">de Administrație sau către persoane din afara Consiliului de Administrație care vor fi Directorii Societății. Aceștia sunt numiți de Consiliul de Administrație </w:t>
      </w:r>
      <w:bookmarkStart w:id="8" w:name="_Hlk116309651"/>
      <w:r w:rsidRPr="008A0CBE">
        <w:rPr>
          <w:rFonts w:asciiTheme="minorHAnsi" w:hAnsiTheme="minorHAnsi" w:cstheme="minorHAnsi"/>
          <w:b/>
          <w:bCs/>
          <w:i/>
          <w:iCs/>
          <w:lang w:val="ro-RO"/>
        </w:rPr>
        <w:t>pentru mandate de 4 ani</w:t>
      </w:r>
      <w:bookmarkEnd w:id="8"/>
      <w:r w:rsidRPr="008A0CBE">
        <w:rPr>
          <w:rFonts w:asciiTheme="minorHAnsi" w:hAnsiTheme="minorHAnsi" w:cstheme="minorHAnsi"/>
          <w:b/>
          <w:bCs/>
          <w:i/>
          <w:iCs/>
          <w:lang w:val="ro-RO"/>
        </w:rPr>
        <w:t>, cu posibilitatea de a fi realeși pentru mandate subsecvente.</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6.20.</w:t>
      </w:r>
      <w:r w:rsidRPr="008A0CBE">
        <w:rPr>
          <w:rFonts w:asciiTheme="minorHAnsi" w:hAnsiTheme="minorHAnsi" w:cstheme="minorHAnsi"/>
          <w:b/>
          <w:bCs/>
          <w:i/>
          <w:iCs/>
          <w:lang w:val="ro-RO"/>
        </w:rPr>
        <w:tab/>
        <w:t>Directorii Societății sunt responsabili cu luarea tuturor măsurilor aferente conducerii Societății, în limitele obiectului de activitate al Societății și cu respectarea competențelor exclusive rezervate de lege și de prezentul Act Constitutiv către AGA și către Consiliului de Administrație.</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6.21.</w:t>
      </w:r>
      <w:r w:rsidRPr="008A0CBE">
        <w:rPr>
          <w:rFonts w:asciiTheme="minorHAnsi" w:hAnsiTheme="minorHAnsi" w:cstheme="minorHAnsi"/>
          <w:b/>
          <w:bCs/>
          <w:i/>
          <w:iCs/>
          <w:lang w:val="ro-RO"/>
        </w:rPr>
        <w:tab/>
        <w:t>Directorii Societății reprezintă separat, iar nu împreună, Societatea în raport cu terții și în justiție cu puteri depline.</w:t>
      </w:r>
    </w:p>
    <w:p w:rsidR="00D53267" w:rsidRPr="008A0CBE" w:rsidRDefault="00D53267" w:rsidP="008A0CBE">
      <w:pPr>
        <w:pStyle w:val="Listparagraf"/>
        <w:tabs>
          <w:tab w:val="left" w:pos="666"/>
        </w:tabs>
        <w:spacing w:before="12" w:after="12" w:line="294" w:lineRule="exact"/>
        <w:ind w:left="567" w:right="56" w:hanging="567"/>
        <w:jc w:val="both"/>
        <w:rPr>
          <w:rFonts w:asciiTheme="minorHAnsi" w:hAnsiTheme="minorHAnsi" w:cstheme="minorHAnsi"/>
          <w:b/>
          <w:bCs/>
          <w:i/>
          <w:iCs/>
          <w:lang w:val="ro-RO"/>
        </w:rPr>
      </w:pPr>
      <w:r w:rsidRPr="008A0CBE">
        <w:rPr>
          <w:rFonts w:asciiTheme="minorHAnsi" w:hAnsiTheme="minorHAnsi" w:cstheme="minorHAnsi"/>
          <w:b/>
          <w:bCs/>
          <w:i/>
          <w:iCs/>
          <w:lang w:val="ro-RO"/>
        </w:rPr>
        <w:t xml:space="preserve">6.22.  Directorul Societății are dreptul de a </w:t>
      </w:r>
      <w:proofErr w:type="spellStart"/>
      <w:r w:rsidRPr="008A0CBE">
        <w:rPr>
          <w:rFonts w:asciiTheme="minorHAnsi" w:hAnsiTheme="minorHAnsi" w:cstheme="minorHAnsi"/>
          <w:b/>
          <w:bCs/>
          <w:i/>
          <w:iCs/>
          <w:lang w:val="ro-RO"/>
        </w:rPr>
        <w:t>subdelega</w:t>
      </w:r>
      <w:proofErr w:type="spellEnd"/>
      <w:r w:rsidRPr="008A0CBE">
        <w:rPr>
          <w:rFonts w:asciiTheme="minorHAnsi" w:hAnsiTheme="minorHAnsi" w:cstheme="minorHAnsi"/>
          <w:b/>
          <w:bCs/>
          <w:i/>
          <w:iCs/>
          <w:lang w:val="ro-RO"/>
        </w:rPr>
        <w:t xml:space="preserve"> parte din drepturile și competențele sale de administrare, inclusiv cele de reprezentare a Societății în fața altor persoane, indiferent dacă respectivele persoane sunt salariați ai Societății sau terțe persoane, după cum va considera util și oportun.</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6.23.  Prevederile prezentului Articol 6 se vor completa cu dispozițiile Legii 31/1990 și ale legislației pieței de capital, în măsura în care acestea din urmă nu contravin celor stipulate în prezentul Act Constitutiv.</w:t>
      </w:r>
      <w:r w:rsidRPr="008A0CBE">
        <w:rPr>
          <w:rFonts w:asciiTheme="minorHAnsi" w:hAnsiTheme="minorHAnsi" w:cstheme="minorHAnsi"/>
          <w:b/>
          <w:bCs/>
          <w:lang w:val="ro-RO"/>
        </w:rPr>
        <w:t xml:space="preserve"> </w:t>
      </w:r>
      <w:r w:rsidRPr="008A0CBE">
        <w:rPr>
          <w:rFonts w:asciiTheme="minorHAnsi" w:hAnsiTheme="minorHAnsi" w:cstheme="minorHAnsi"/>
          <w:b/>
          <w:bCs/>
          <w:i/>
          <w:iCs/>
          <w:lang w:val="ro-RO"/>
        </w:rPr>
        <w:t>”</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p>
    <w:p w:rsidR="00D53267" w:rsidRPr="008A0CBE" w:rsidRDefault="00D53267" w:rsidP="008A0CBE">
      <w:pPr>
        <w:pStyle w:val="Listparagraf"/>
        <w:numPr>
          <w:ilvl w:val="1"/>
          <w:numId w:val="15"/>
        </w:numPr>
        <w:adjustRightInd/>
        <w:spacing w:before="12" w:after="12" w:line="294" w:lineRule="exact"/>
        <w:contextualSpacing w:val="0"/>
        <w:jc w:val="both"/>
        <w:rPr>
          <w:rFonts w:asciiTheme="minorHAnsi" w:hAnsiTheme="minorHAnsi" w:cstheme="minorHAnsi"/>
          <w:b/>
          <w:bCs/>
          <w:lang w:val="ro-RO"/>
        </w:rPr>
      </w:pPr>
      <w:bookmarkStart w:id="9" w:name="_Hlk113899153"/>
      <w:r w:rsidRPr="008A0CBE">
        <w:rPr>
          <w:rFonts w:asciiTheme="minorHAnsi" w:hAnsiTheme="minorHAnsi" w:cstheme="minorHAnsi"/>
          <w:b/>
          <w:bCs/>
          <w:lang w:val="ro-RO"/>
        </w:rPr>
        <w:t>Aprobarea modificării articolului 7.2. din Actul Constitutiv în scopul corelării prevederilor acestuia cu structura de administrare a Societății, prin înlocuirea trimiterii la administratorul unic cu trimiterea la Consiliul de Administrație. Astfel, articolul 7.2. din Actul Constitutiv se va modifica și va avea următorul conținut:</w:t>
      </w:r>
    </w:p>
    <w:p w:rsidR="00D53267" w:rsidRPr="008A0CBE" w:rsidRDefault="00D53267" w:rsidP="008A0CBE">
      <w:pPr>
        <w:pStyle w:val="Listparagraf"/>
        <w:tabs>
          <w:tab w:val="left" w:pos="666"/>
        </w:tabs>
        <w:spacing w:before="12" w:after="12" w:line="294" w:lineRule="exact"/>
        <w:ind w:right="56"/>
        <w:jc w:val="both"/>
        <w:rPr>
          <w:rFonts w:asciiTheme="minorHAnsi" w:hAnsiTheme="minorHAnsi" w:cstheme="minorHAnsi"/>
          <w:b/>
          <w:bCs/>
          <w:i/>
          <w:iCs/>
          <w:lang w:val="ro-RO"/>
        </w:rPr>
      </w:pPr>
      <w:r w:rsidRPr="008A0CBE">
        <w:rPr>
          <w:rFonts w:asciiTheme="minorHAnsi" w:hAnsiTheme="minorHAnsi" w:cstheme="minorHAnsi"/>
          <w:b/>
          <w:bCs/>
          <w:i/>
          <w:iCs/>
          <w:lang w:val="ro-RO"/>
        </w:rPr>
        <w:t>„7.2.</w:t>
      </w:r>
      <w:r w:rsidRPr="008A0CBE">
        <w:rPr>
          <w:rFonts w:asciiTheme="minorHAnsi" w:hAnsiTheme="minorHAnsi" w:cstheme="minorHAnsi"/>
          <w:b/>
          <w:bCs/>
          <w:i/>
          <w:iCs/>
          <w:lang w:val="ro-RO"/>
        </w:rPr>
        <w:tab/>
        <w:t>AGOA are următoarele competențe principale:</w:t>
      </w:r>
    </w:p>
    <w:p w:rsidR="00D53267" w:rsidRPr="008A0CBE" w:rsidRDefault="00D53267" w:rsidP="008A0CBE">
      <w:pPr>
        <w:pStyle w:val="Listparagraf"/>
        <w:tabs>
          <w:tab w:val="left" w:pos="666"/>
        </w:tabs>
        <w:spacing w:before="12" w:after="12" w:line="294" w:lineRule="exact"/>
        <w:ind w:right="56"/>
        <w:jc w:val="both"/>
        <w:rPr>
          <w:rFonts w:asciiTheme="minorHAnsi" w:hAnsiTheme="minorHAnsi" w:cstheme="minorHAnsi"/>
          <w:b/>
          <w:bCs/>
          <w:i/>
          <w:iCs/>
          <w:lang w:val="ro-RO"/>
        </w:rPr>
      </w:pPr>
      <w:r w:rsidRPr="008A0CBE">
        <w:rPr>
          <w:rFonts w:asciiTheme="minorHAnsi" w:hAnsiTheme="minorHAnsi" w:cstheme="minorHAnsi"/>
          <w:b/>
          <w:bCs/>
          <w:i/>
          <w:iCs/>
          <w:lang w:val="ro-RO"/>
        </w:rPr>
        <w:t>7.2.1.</w:t>
      </w:r>
      <w:r w:rsidRPr="008A0CBE">
        <w:rPr>
          <w:rFonts w:asciiTheme="minorHAnsi" w:hAnsiTheme="minorHAnsi" w:cstheme="minorHAnsi"/>
          <w:b/>
          <w:bCs/>
          <w:i/>
          <w:iCs/>
          <w:lang w:val="ro-RO"/>
        </w:rPr>
        <w:tab/>
        <w:t>să asigure condițiile Consiliului de Administrație să gestioneze și să îndeplinească atribuțiile de conducere ale activității Societății;</w:t>
      </w:r>
    </w:p>
    <w:p w:rsidR="00D53267" w:rsidRPr="008A0CBE" w:rsidRDefault="00D53267" w:rsidP="008A0CBE">
      <w:pPr>
        <w:pStyle w:val="Listparagraf"/>
        <w:tabs>
          <w:tab w:val="left" w:pos="666"/>
        </w:tabs>
        <w:spacing w:before="12" w:after="12" w:line="294" w:lineRule="exact"/>
        <w:ind w:right="56"/>
        <w:jc w:val="both"/>
        <w:rPr>
          <w:rFonts w:asciiTheme="minorHAnsi" w:hAnsiTheme="minorHAnsi" w:cstheme="minorHAnsi"/>
          <w:b/>
          <w:bCs/>
          <w:i/>
          <w:iCs/>
          <w:lang w:val="ro-RO"/>
        </w:rPr>
      </w:pPr>
      <w:r w:rsidRPr="008A0CBE">
        <w:rPr>
          <w:rFonts w:asciiTheme="minorHAnsi" w:hAnsiTheme="minorHAnsi" w:cstheme="minorHAnsi"/>
          <w:b/>
          <w:bCs/>
          <w:i/>
          <w:iCs/>
          <w:lang w:val="ro-RO"/>
        </w:rPr>
        <w:t>7.2.2.</w:t>
      </w:r>
      <w:r w:rsidRPr="008A0CBE">
        <w:rPr>
          <w:rFonts w:asciiTheme="minorHAnsi" w:hAnsiTheme="minorHAnsi" w:cstheme="minorHAnsi"/>
          <w:b/>
          <w:bCs/>
          <w:i/>
          <w:iCs/>
          <w:lang w:val="ro-RO"/>
        </w:rPr>
        <w:tab/>
        <w:t>să discute, să aprobe sau să modifice situațiile financiare anuale ale Societății, pe baza rapoartelor și propunerilor prezentate de Consiliul de Administrație și de auditorii Societății;</w:t>
      </w:r>
    </w:p>
    <w:p w:rsidR="00D53267" w:rsidRPr="008A0CBE" w:rsidRDefault="00D53267" w:rsidP="008A0CBE">
      <w:pPr>
        <w:pStyle w:val="Listparagraf"/>
        <w:tabs>
          <w:tab w:val="left" w:pos="666"/>
        </w:tabs>
        <w:spacing w:before="12" w:after="12" w:line="294" w:lineRule="exact"/>
        <w:ind w:right="56"/>
        <w:jc w:val="both"/>
        <w:rPr>
          <w:rFonts w:asciiTheme="minorHAnsi" w:hAnsiTheme="minorHAnsi" w:cstheme="minorHAnsi"/>
          <w:b/>
          <w:bCs/>
          <w:i/>
          <w:iCs/>
          <w:lang w:val="ro-RO"/>
        </w:rPr>
      </w:pPr>
      <w:r w:rsidRPr="008A0CBE">
        <w:rPr>
          <w:rFonts w:asciiTheme="minorHAnsi" w:hAnsiTheme="minorHAnsi" w:cstheme="minorHAnsi"/>
          <w:b/>
          <w:bCs/>
          <w:i/>
          <w:iCs/>
          <w:lang w:val="ro-RO"/>
        </w:rPr>
        <w:t>7.2.3.</w:t>
      </w:r>
      <w:r w:rsidRPr="008A0CBE">
        <w:rPr>
          <w:rFonts w:asciiTheme="minorHAnsi" w:hAnsiTheme="minorHAnsi" w:cstheme="minorHAnsi"/>
          <w:b/>
          <w:bCs/>
          <w:i/>
          <w:iCs/>
          <w:lang w:val="ro-RO"/>
        </w:rPr>
        <w:tab/>
        <w:t>să  stabilească politicile Societății și strategia generală de afaceri;</w:t>
      </w:r>
    </w:p>
    <w:p w:rsidR="00D53267" w:rsidRPr="008A0CBE" w:rsidRDefault="00D53267" w:rsidP="008A0CBE">
      <w:pPr>
        <w:pStyle w:val="Listparagraf"/>
        <w:tabs>
          <w:tab w:val="left" w:pos="666"/>
        </w:tabs>
        <w:spacing w:before="12" w:after="12" w:line="294" w:lineRule="exact"/>
        <w:ind w:right="56"/>
        <w:jc w:val="both"/>
        <w:rPr>
          <w:rFonts w:asciiTheme="minorHAnsi" w:hAnsiTheme="minorHAnsi" w:cstheme="minorHAnsi"/>
          <w:b/>
          <w:bCs/>
          <w:i/>
          <w:iCs/>
          <w:lang w:val="ro-RO"/>
        </w:rPr>
      </w:pPr>
      <w:r w:rsidRPr="008A0CBE">
        <w:rPr>
          <w:rFonts w:asciiTheme="minorHAnsi" w:hAnsiTheme="minorHAnsi" w:cstheme="minorHAnsi"/>
          <w:b/>
          <w:bCs/>
          <w:i/>
          <w:iCs/>
          <w:lang w:val="ro-RO"/>
        </w:rPr>
        <w:t>7.2.4.</w:t>
      </w:r>
      <w:r w:rsidRPr="008A0CBE">
        <w:rPr>
          <w:rFonts w:asciiTheme="minorHAnsi" w:hAnsiTheme="minorHAnsi" w:cstheme="minorHAnsi"/>
          <w:b/>
          <w:bCs/>
          <w:i/>
          <w:iCs/>
          <w:lang w:val="ro-RO"/>
        </w:rPr>
        <w:tab/>
        <w:t>să aprobe, să declare și să plătească orice dividend;</w:t>
      </w:r>
    </w:p>
    <w:p w:rsidR="00D53267" w:rsidRPr="008A0CBE" w:rsidRDefault="00D53267" w:rsidP="008A0CBE">
      <w:pPr>
        <w:pStyle w:val="Listparagraf"/>
        <w:tabs>
          <w:tab w:val="left" w:pos="666"/>
        </w:tabs>
        <w:spacing w:before="12" w:after="12" w:line="294" w:lineRule="exact"/>
        <w:ind w:right="56"/>
        <w:jc w:val="both"/>
        <w:rPr>
          <w:rFonts w:asciiTheme="minorHAnsi" w:hAnsiTheme="minorHAnsi" w:cstheme="minorHAnsi"/>
          <w:b/>
          <w:bCs/>
          <w:i/>
          <w:iCs/>
          <w:lang w:val="ro-RO"/>
        </w:rPr>
      </w:pPr>
      <w:r w:rsidRPr="008A0CBE">
        <w:rPr>
          <w:rFonts w:asciiTheme="minorHAnsi" w:hAnsiTheme="minorHAnsi" w:cstheme="minorHAnsi"/>
          <w:b/>
          <w:bCs/>
          <w:i/>
          <w:iCs/>
          <w:lang w:val="ro-RO"/>
        </w:rPr>
        <w:t>7.2.5.</w:t>
      </w:r>
      <w:r w:rsidRPr="008A0CBE">
        <w:rPr>
          <w:rFonts w:asciiTheme="minorHAnsi" w:hAnsiTheme="minorHAnsi" w:cstheme="minorHAnsi"/>
          <w:b/>
          <w:bCs/>
          <w:i/>
          <w:iCs/>
          <w:lang w:val="ro-RO"/>
        </w:rPr>
        <w:tab/>
        <w:t>să numească și să revoce membrii Consiliului de Administrație, să stabilească durata mandatelor acestora și nivelul remunerației;</w:t>
      </w:r>
    </w:p>
    <w:p w:rsidR="00D53267" w:rsidRPr="008A0CBE" w:rsidRDefault="00D53267" w:rsidP="008A0CBE">
      <w:pPr>
        <w:pStyle w:val="Listparagraf"/>
        <w:tabs>
          <w:tab w:val="left" w:pos="666"/>
        </w:tabs>
        <w:spacing w:before="12" w:after="12" w:line="294" w:lineRule="exact"/>
        <w:ind w:right="56"/>
        <w:jc w:val="both"/>
        <w:rPr>
          <w:rFonts w:asciiTheme="minorHAnsi" w:hAnsiTheme="minorHAnsi" w:cstheme="minorHAnsi"/>
          <w:b/>
          <w:bCs/>
          <w:i/>
          <w:iCs/>
          <w:lang w:val="ro-RO"/>
        </w:rPr>
      </w:pPr>
      <w:r w:rsidRPr="008A0CBE">
        <w:rPr>
          <w:rFonts w:asciiTheme="minorHAnsi" w:hAnsiTheme="minorHAnsi" w:cstheme="minorHAnsi"/>
          <w:b/>
          <w:bCs/>
          <w:i/>
          <w:iCs/>
          <w:lang w:val="ro-RO"/>
        </w:rPr>
        <w:t>7.2.6.</w:t>
      </w:r>
      <w:r w:rsidRPr="008A0CBE">
        <w:rPr>
          <w:rFonts w:asciiTheme="minorHAnsi" w:hAnsiTheme="minorHAnsi" w:cstheme="minorHAnsi"/>
          <w:b/>
          <w:bCs/>
          <w:i/>
          <w:iCs/>
          <w:lang w:val="ro-RO"/>
        </w:rPr>
        <w:tab/>
        <w:t>să numească și să revoce auditorul financiar și să stabilească termenii contractului de audit financiar;</w:t>
      </w:r>
    </w:p>
    <w:p w:rsidR="00D53267" w:rsidRPr="008A0CBE" w:rsidRDefault="00D53267" w:rsidP="008A0CBE">
      <w:pPr>
        <w:pStyle w:val="Listparagraf"/>
        <w:tabs>
          <w:tab w:val="left" w:pos="666"/>
        </w:tabs>
        <w:spacing w:before="12" w:after="12" w:line="294" w:lineRule="exact"/>
        <w:ind w:right="56"/>
        <w:jc w:val="both"/>
        <w:rPr>
          <w:rFonts w:asciiTheme="minorHAnsi" w:hAnsiTheme="minorHAnsi" w:cstheme="minorHAnsi"/>
          <w:b/>
          <w:bCs/>
          <w:i/>
          <w:iCs/>
          <w:lang w:val="ro-RO"/>
        </w:rPr>
      </w:pPr>
      <w:r w:rsidRPr="008A0CBE">
        <w:rPr>
          <w:rFonts w:asciiTheme="minorHAnsi" w:hAnsiTheme="minorHAnsi" w:cstheme="minorHAnsi"/>
          <w:b/>
          <w:bCs/>
          <w:i/>
          <w:iCs/>
          <w:lang w:val="ro-RO"/>
        </w:rPr>
        <w:t>7.2.7.</w:t>
      </w:r>
      <w:r w:rsidRPr="008A0CBE">
        <w:rPr>
          <w:rFonts w:asciiTheme="minorHAnsi" w:hAnsiTheme="minorHAnsi" w:cstheme="minorHAnsi"/>
          <w:b/>
          <w:bCs/>
          <w:i/>
          <w:iCs/>
          <w:lang w:val="ro-RO"/>
        </w:rPr>
        <w:tab/>
        <w:t>să aprobe bugetul anual de venituri și cheltuieli;</w:t>
      </w:r>
    </w:p>
    <w:p w:rsidR="00D53267" w:rsidRPr="008A0CBE" w:rsidRDefault="00D53267" w:rsidP="008A0CBE">
      <w:pPr>
        <w:pStyle w:val="Listparagraf"/>
        <w:tabs>
          <w:tab w:val="left" w:pos="666"/>
        </w:tabs>
        <w:spacing w:before="12" w:after="12" w:line="294" w:lineRule="exact"/>
        <w:ind w:right="56"/>
        <w:jc w:val="both"/>
        <w:rPr>
          <w:rFonts w:asciiTheme="minorHAnsi" w:hAnsiTheme="minorHAnsi" w:cstheme="minorHAnsi"/>
          <w:b/>
          <w:bCs/>
          <w:i/>
          <w:iCs/>
          <w:lang w:val="ro-RO"/>
        </w:rPr>
      </w:pPr>
      <w:r w:rsidRPr="008A0CBE">
        <w:rPr>
          <w:rFonts w:asciiTheme="minorHAnsi" w:hAnsiTheme="minorHAnsi" w:cstheme="minorHAnsi"/>
          <w:b/>
          <w:bCs/>
          <w:i/>
          <w:iCs/>
          <w:lang w:val="ro-RO"/>
        </w:rPr>
        <w:t>7.2.8.  să decidă gajarea, închirierea sau închiderea unităților Societății.”</w:t>
      </w:r>
    </w:p>
    <w:p w:rsidR="00D53267" w:rsidRPr="008A0CBE" w:rsidRDefault="00D53267" w:rsidP="008A0CBE">
      <w:pPr>
        <w:pStyle w:val="Listparagraf"/>
        <w:tabs>
          <w:tab w:val="left" w:pos="666"/>
        </w:tabs>
        <w:spacing w:before="12" w:after="12" w:line="294" w:lineRule="exact"/>
        <w:ind w:right="56"/>
        <w:jc w:val="both"/>
        <w:rPr>
          <w:rFonts w:asciiTheme="minorHAnsi" w:hAnsiTheme="minorHAnsi" w:cstheme="minorHAnsi"/>
          <w:b/>
          <w:bCs/>
          <w:i/>
          <w:iCs/>
          <w:lang w:val="ro-RO"/>
        </w:rPr>
      </w:pP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tabs>
          <w:tab w:val="left" w:pos="666"/>
        </w:tabs>
        <w:spacing w:before="12" w:after="12" w:line="294" w:lineRule="exact"/>
        <w:ind w:right="56"/>
        <w:jc w:val="both"/>
        <w:rPr>
          <w:rFonts w:asciiTheme="minorHAnsi" w:hAnsiTheme="minorHAnsi" w:cstheme="minorHAnsi"/>
          <w:b/>
          <w:bCs/>
          <w:i/>
          <w:iCs/>
          <w:lang w:val="ro-RO"/>
        </w:rPr>
      </w:pPr>
    </w:p>
    <w:p w:rsidR="00D53267" w:rsidRPr="008A0CBE" w:rsidRDefault="00D53267" w:rsidP="008A0CBE">
      <w:pPr>
        <w:pStyle w:val="Listparagraf"/>
        <w:numPr>
          <w:ilvl w:val="1"/>
          <w:numId w:val="15"/>
        </w:numPr>
        <w:adjustRightInd/>
        <w:spacing w:before="12" w:after="12" w:line="294" w:lineRule="exact"/>
        <w:contextualSpacing w:val="0"/>
        <w:jc w:val="both"/>
        <w:rPr>
          <w:rFonts w:asciiTheme="minorHAnsi" w:hAnsiTheme="minorHAnsi" w:cstheme="minorHAnsi"/>
          <w:b/>
          <w:bCs/>
          <w:lang w:val="ro-RO"/>
        </w:rPr>
      </w:pPr>
      <w:r w:rsidRPr="008A0CBE">
        <w:rPr>
          <w:rFonts w:asciiTheme="minorHAnsi" w:hAnsiTheme="minorHAnsi" w:cstheme="minorHAnsi"/>
          <w:b/>
          <w:bCs/>
          <w:lang w:val="ro-RO"/>
        </w:rPr>
        <w:t>Aprobarea modificării articolului 7.3. din Actul Constitutiv în scopul corelării prevederilor acestuia cu structura de administrare a Societății, prin eliminarea competenței AGEA prevăzută la punctul 7.3.10 (de decizie cu privire la modificarea Contractului de Administrare). Astfel, articolul 7.3 din Actul Constitutiv se va modifica și va avea următorul conținut:</w:t>
      </w:r>
    </w:p>
    <w:p w:rsidR="00D53267" w:rsidRPr="008A0CBE" w:rsidRDefault="00D53267" w:rsidP="008A0CBE">
      <w:pPr>
        <w:pStyle w:val="Listparagraf"/>
        <w:spacing w:before="12" w:after="12" w:line="294" w:lineRule="exact"/>
        <w:jc w:val="both"/>
        <w:rPr>
          <w:rFonts w:asciiTheme="minorHAnsi" w:hAnsiTheme="minorHAnsi" w:cstheme="minorHAnsi"/>
          <w:b/>
          <w:bCs/>
          <w:i/>
          <w:iCs/>
          <w:lang w:val="ro-RO"/>
        </w:rPr>
      </w:pPr>
      <w:r w:rsidRPr="008A0CBE">
        <w:rPr>
          <w:rFonts w:asciiTheme="minorHAnsi" w:hAnsiTheme="minorHAnsi" w:cstheme="minorHAnsi"/>
          <w:b/>
          <w:bCs/>
          <w:i/>
          <w:iCs/>
          <w:lang w:val="ro-RO"/>
        </w:rPr>
        <w:t>„7.3.</w:t>
      </w:r>
      <w:r w:rsidRPr="008A0CBE">
        <w:rPr>
          <w:rFonts w:asciiTheme="minorHAnsi" w:hAnsiTheme="minorHAnsi" w:cstheme="minorHAnsi"/>
          <w:b/>
          <w:bCs/>
          <w:i/>
          <w:iCs/>
          <w:lang w:val="ro-RO"/>
        </w:rPr>
        <w:tab/>
        <w:t>AGEA are următoarele competențe principale:</w:t>
      </w:r>
    </w:p>
    <w:p w:rsidR="00D53267" w:rsidRPr="008A0CBE" w:rsidRDefault="00D53267" w:rsidP="008A0CBE">
      <w:pPr>
        <w:pStyle w:val="Listparagraf"/>
        <w:spacing w:before="12" w:after="12" w:line="294" w:lineRule="exact"/>
        <w:jc w:val="both"/>
        <w:rPr>
          <w:rFonts w:asciiTheme="minorHAnsi" w:hAnsiTheme="minorHAnsi" w:cstheme="minorHAnsi"/>
          <w:b/>
          <w:bCs/>
          <w:i/>
          <w:iCs/>
          <w:lang w:val="ro-RO"/>
        </w:rPr>
      </w:pPr>
      <w:r w:rsidRPr="008A0CBE">
        <w:rPr>
          <w:rFonts w:asciiTheme="minorHAnsi" w:hAnsiTheme="minorHAnsi" w:cstheme="minorHAnsi"/>
          <w:b/>
          <w:bCs/>
          <w:i/>
          <w:iCs/>
          <w:lang w:val="ro-RO"/>
        </w:rPr>
        <w:t>7.3.1.</w:t>
      </w:r>
      <w:r w:rsidRPr="008A0CBE">
        <w:rPr>
          <w:rFonts w:asciiTheme="minorHAnsi" w:hAnsiTheme="minorHAnsi" w:cstheme="minorHAnsi"/>
          <w:b/>
          <w:bCs/>
          <w:i/>
          <w:iCs/>
          <w:lang w:val="ro-RO"/>
        </w:rPr>
        <w:tab/>
        <w:t>să modifice forma juridică a Societății;</w:t>
      </w:r>
    </w:p>
    <w:p w:rsidR="00D53267" w:rsidRPr="008A0CBE" w:rsidRDefault="00D53267" w:rsidP="008A0CBE">
      <w:pPr>
        <w:pStyle w:val="Listparagraf"/>
        <w:spacing w:before="12" w:after="12" w:line="294" w:lineRule="exact"/>
        <w:jc w:val="both"/>
        <w:rPr>
          <w:rFonts w:asciiTheme="minorHAnsi" w:hAnsiTheme="minorHAnsi" w:cstheme="minorHAnsi"/>
          <w:b/>
          <w:bCs/>
          <w:i/>
          <w:iCs/>
          <w:lang w:val="ro-RO"/>
        </w:rPr>
      </w:pPr>
      <w:r w:rsidRPr="008A0CBE">
        <w:rPr>
          <w:rFonts w:asciiTheme="minorHAnsi" w:hAnsiTheme="minorHAnsi" w:cstheme="minorHAnsi"/>
          <w:b/>
          <w:bCs/>
          <w:i/>
          <w:iCs/>
          <w:lang w:val="ro-RO"/>
        </w:rPr>
        <w:t>7.3.2.</w:t>
      </w:r>
      <w:r w:rsidRPr="008A0CBE">
        <w:rPr>
          <w:rFonts w:asciiTheme="minorHAnsi" w:hAnsiTheme="minorHAnsi" w:cstheme="minorHAnsi"/>
          <w:b/>
          <w:bCs/>
          <w:i/>
          <w:iCs/>
          <w:lang w:val="ro-RO"/>
        </w:rPr>
        <w:tab/>
        <w:t>să modifice obiectului principal de activitate al Societății;</w:t>
      </w:r>
    </w:p>
    <w:p w:rsidR="00D53267" w:rsidRPr="008A0CBE" w:rsidRDefault="00D53267" w:rsidP="008A0CBE">
      <w:pPr>
        <w:pStyle w:val="Listparagraf"/>
        <w:spacing w:before="12" w:after="12" w:line="294" w:lineRule="exact"/>
        <w:jc w:val="both"/>
        <w:rPr>
          <w:rFonts w:asciiTheme="minorHAnsi" w:hAnsiTheme="minorHAnsi" w:cstheme="minorHAnsi"/>
          <w:b/>
          <w:bCs/>
          <w:i/>
          <w:iCs/>
          <w:lang w:val="ro-RO"/>
        </w:rPr>
      </w:pPr>
      <w:r w:rsidRPr="008A0CBE">
        <w:rPr>
          <w:rFonts w:asciiTheme="minorHAnsi" w:hAnsiTheme="minorHAnsi" w:cstheme="minorHAnsi"/>
          <w:b/>
          <w:bCs/>
          <w:i/>
          <w:iCs/>
          <w:lang w:val="ro-RO"/>
        </w:rPr>
        <w:t>7.3.3.</w:t>
      </w:r>
      <w:r w:rsidRPr="008A0CBE">
        <w:rPr>
          <w:rFonts w:asciiTheme="minorHAnsi" w:hAnsiTheme="minorHAnsi" w:cstheme="minorHAnsi"/>
          <w:b/>
          <w:bCs/>
          <w:i/>
          <w:iCs/>
          <w:lang w:val="ro-RO"/>
        </w:rPr>
        <w:tab/>
        <w:t>să modifice durata Societății;</w:t>
      </w:r>
    </w:p>
    <w:p w:rsidR="00D53267" w:rsidRPr="008A0CBE" w:rsidRDefault="00D53267" w:rsidP="008A0CBE">
      <w:pPr>
        <w:pStyle w:val="Listparagraf"/>
        <w:spacing w:before="12" w:after="12" w:line="294" w:lineRule="exact"/>
        <w:jc w:val="both"/>
        <w:rPr>
          <w:rFonts w:asciiTheme="minorHAnsi" w:hAnsiTheme="minorHAnsi" w:cstheme="minorHAnsi"/>
          <w:b/>
          <w:bCs/>
          <w:i/>
          <w:iCs/>
          <w:lang w:val="ro-RO"/>
        </w:rPr>
      </w:pPr>
      <w:r w:rsidRPr="008A0CBE">
        <w:rPr>
          <w:rFonts w:asciiTheme="minorHAnsi" w:hAnsiTheme="minorHAnsi" w:cstheme="minorHAnsi"/>
          <w:b/>
          <w:bCs/>
          <w:i/>
          <w:iCs/>
          <w:lang w:val="ro-RO"/>
        </w:rPr>
        <w:t>7.3.4.</w:t>
      </w:r>
      <w:r w:rsidRPr="008A0CBE">
        <w:rPr>
          <w:rFonts w:asciiTheme="minorHAnsi" w:hAnsiTheme="minorHAnsi" w:cstheme="minorHAnsi"/>
          <w:b/>
          <w:bCs/>
          <w:i/>
          <w:iCs/>
          <w:lang w:val="ro-RO"/>
        </w:rPr>
        <w:tab/>
        <w:t>să decidă majorarea sau reducerea capitalului social sau modificarea valorii nominale a acțiunilor;</w:t>
      </w:r>
    </w:p>
    <w:p w:rsidR="00D53267" w:rsidRPr="008A0CBE" w:rsidRDefault="00D53267" w:rsidP="008A0CBE">
      <w:pPr>
        <w:pStyle w:val="Listparagraf"/>
        <w:spacing w:before="12" w:after="12" w:line="294" w:lineRule="exact"/>
        <w:jc w:val="both"/>
        <w:rPr>
          <w:rFonts w:asciiTheme="minorHAnsi" w:hAnsiTheme="minorHAnsi" w:cstheme="minorHAnsi"/>
          <w:b/>
          <w:bCs/>
          <w:i/>
          <w:iCs/>
          <w:lang w:val="ro-RO"/>
        </w:rPr>
      </w:pPr>
      <w:r w:rsidRPr="008A0CBE">
        <w:rPr>
          <w:rFonts w:asciiTheme="minorHAnsi" w:hAnsiTheme="minorHAnsi" w:cstheme="minorHAnsi"/>
          <w:b/>
          <w:bCs/>
          <w:i/>
          <w:iCs/>
          <w:lang w:val="ro-RO"/>
        </w:rPr>
        <w:t>7.3.5.</w:t>
      </w:r>
      <w:r w:rsidRPr="008A0CBE">
        <w:rPr>
          <w:rFonts w:asciiTheme="minorHAnsi" w:hAnsiTheme="minorHAnsi" w:cstheme="minorHAnsi"/>
          <w:b/>
          <w:bCs/>
          <w:i/>
          <w:iCs/>
          <w:lang w:val="ro-RO"/>
        </w:rPr>
        <w:tab/>
        <w:t>să decidă emisiunea mai multor categorii de Acțiuni și conversia Acțiunilor dintr-o categorie în alta;</w:t>
      </w:r>
    </w:p>
    <w:p w:rsidR="00D53267" w:rsidRPr="008A0CBE" w:rsidRDefault="00D53267" w:rsidP="008A0CBE">
      <w:pPr>
        <w:pStyle w:val="Listparagraf"/>
        <w:spacing w:before="12" w:after="12" w:line="294" w:lineRule="exact"/>
        <w:jc w:val="both"/>
        <w:rPr>
          <w:rFonts w:asciiTheme="minorHAnsi" w:hAnsiTheme="minorHAnsi" w:cstheme="minorHAnsi"/>
          <w:b/>
          <w:bCs/>
          <w:i/>
          <w:iCs/>
          <w:lang w:val="ro-RO"/>
        </w:rPr>
      </w:pPr>
      <w:r w:rsidRPr="008A0CBE">
        <w:rPr>
          <w:rFonts w:asciiTheme="minorHAnsi" w:hAnsiTheme="minorHAnsi" w:cstheme="minorHAnsi"/>
          <w:b/>
          <w:bCs/>
          <w:i/>
          <w:iCs/>
          <w:lang w:val="ro-RO"/>
        </w:rPr>
        <w:t>7.3.6.</w:t>
      </w:r>
      <w:r w:rsidRPr="008A0CBE">
        <w:rPr>
          <w:rFonts w:asciiTheme="minorHAnsi" w:hAnsiTheme="minorHAnsi" w:cstheme="minorHAnsi"/>
          <w:b/>
          <w:bCs/>
          <w:i/>
          <w:iCs/>
          <w:lang w:val="ro-RO"/>
        </w:rPr>
        <w:tab/>
        <w:t xml:space="preserve">să decidă asupra emiterii de obligațiuni, conversia unei categorii de obligațiuni într-o alta categorie sau în </w:t>
      </w:r>
      <w:r w:rsidRPr="008A0CBE">
        <w:rPr>
          <w:rFonts w:asciiTheme="minorHAnsi" w:hAnsiTheme="minorHAnsi" w:cstheme="minorHAnsi"/>
          <w:b/>
          <w:bCs/>
          <w:i/>
          <w:iCs/>
          <w:lang w:val="ro-RO"/>
        </w:rPr>
        <w:lastRenderedPageBreak/>
        <w:t>acțiuni;</w:t>
      </w:r>
    </w:p>
    <w:p w:rsidR="00D53267" w:rsidRPr="008A0CBE" w:rsidRDefault="00D53267" w:rsidP="008A0CBE">
      <w:pPr>
        <w:pStyle w:val="Listparagraf"/>
        <w:spacing w:before="12" w:after="12" w:line="294" w:lineRule="exact"/>
        <w:jc w:val="both"/>
        <w:rPr>
          <w:rFonts w:asciiTheme="minorHAnsi" w:hAnsiTheme="minorHAnsi" w:cstheme="minorHAnsi"/>
          <w:b/>
          <w:bCs/>
          <w:i/>
          <w:iCs/>
          <w:lang w:val="ro-RO"/>
        </w:rPr>
      </w:pPr>
      <w:r w:rsidRPr="008A0CBE">
        <w:rPr>
          <w:rFonts w:asciiTheme="minorHAnsi" w:hAnsiTheme="minorHAnsi" w:cstheme="minorHAnsi"/>
          <w:b/>
          <w:bCs/>
          <w:i/>
          <w:iCs/>
          <w:lang w:val="ro-RO"/>
        </w:rPr>
        <w:t>7.3.7.</w:t>
      </w:r>
      <w:r w:rsidRPr="008A0CBE">
        <w:rPr>
          <w:rFonts w:asciiTheme="minorHAnsi" w:hAnsiTheme="minorHAnsi" w:cstheme="minorHAnsi"/>
          <w:b/>
          <w:bCs/>
          <w:i/>
          <w:iCs/>
          <w:lang w:val="ro-RO"/>
        </w:rPr>
        <w:tab/>
        <w:t>să decidă asupra oricărei modificări a Actului Constitutiv;</w:t>
      </w:r>
    </w:p>
    <w:p w:rsidR="00D53267" w:rsidRPr="008A0CBE" w:rsidRDefault="00D53267" w:rsidP="008A0CBE">
      <w:pPr>
        <w:pStyle w:val="Listparagraf"/>
        <w:spacing w:before="12" w:after="12" w:line="294" w:lineRule="exact"/>
        <w:jc w:val="both"/>
        <w:rPr>
          <w:rFonts w:asciiTheme="minorHAnsi" w:hAnsiTheme="minorHAnsi" w:cstheme="minorHAnsi"/>
          <w:b/>
          <w:bCs/>
          <w:i/>
          <w:iCs/>
          <w:lang w:val="ro-RO"/>
        </w:rPr>
      </w:pPr>
      <w:r w:rsidRPr="008A0CBE">
        <w:rPr>
          <w:rFonts w:asciiTheme="minorHAnsi" w:hAnsiTheme="minorHAnsi" w:cstheme="minorHAnsi"/>
          <w:b/>
          <w:bCs/>
          <w:i/>
          <w:iCs/>
          <w:lang w:val="ro-RO"/>
        </w:rPr>
        <w:t>7.3.8.</w:t>
      </w:r>
      <w:r w:rsidRPr="008A0CBE">
        <w:rPr>
          <w:rFonts w:asciiTheme="minorHAnsi" w:hAnsiTheme="minorHAnsi" w:cstheme="minorHAnsi"/>
          <w:b/>
          <w:bCs/>
          <w:i/>
          <w:iCs/>
          <w:lang w:val="ro-RO"/>
        </w:rPr>
        <w:tab/>
        <w:t>să decidă asupra fuziunii sau divizării sau a unei operațiuni similare de reorganizare corporativa;</w:t>
      </w:r>
    </w:p>
    <w:p w:rsidR="00D53267" w:rsidRPr="008A0CBE" w:rsidRDefault="00D53267" w:rsidP="008A0CBE">
      <w:pPr>
        <w:pStyle w:val="Listparagraf"/>
        <w:spacing w:before="12" w:after="12" w:line="294" w:lineRule="exact"/>
        <w:jc w:val="both"/>
        <w:rPr>
          <w:rFonts w:asciiTheme="minorHAnsi" w:hAnsiTheme="minorHAnsi" w:cstheme="minorHAnsi"/>
          <w:b/>
          <w:bCs/>
          <w:i/>
          <w:iCs/>
          <w:lang w:val="ro-RO"/>
        </w:rPr>
      </w:pPr>
      <w:r w:rsidRPr="008A0CBE">
        <w:rPr>
          <w:rFonts w:asciiTheme="minorHAnsi" w:hAnsiTheme="minorHAnsi" w:cstheme="minorHAnsi"/>
          <w:b/>
          <w:bCs/>
          <w:i/>
          <w:iCs/>
          <w:lang w:val="ro-RO"/>
        </w:rPr>
        <w:t>7.3.9.</w:t>
      </w:r>
      <w:r w:rsidRPr="008A0CBE">
        <w:rPr>
          <w:rFonts w:asciiTheme="minorHAnsi" w:hAnsiTheme="minorHAnsi" w:cstheme="minorHAnsi"/>
          <w:b/>
          <w:bCs/>
          <w:i/>
          <w:iCs/>
          <w:lang w:val="ro-RO"/>
        </w:rPr>
        <w:tab/>
        <w:t>să decidă asupra oricărei tranzacții între Societate și un Afiliat al acționarilor Societății;</w:t>
      </w:r>
    </w:p>
    <w:p w:rsidR="00D53267" w:rsidRPr="008A0CBE" w:rsidRDefault="00D53267" w:rsidP="008A0CBE">
      <w:pPr>
        <w:pStyle w:val="Listparagraf"/>
        <w:spacing w:before="12" w:after="12" w:line="294" w:lineRule="exact"/>
        <w:jc w:val="both"/>
        <w:rPr>
          <w:rFonts w:asciiTheme="minorHAnsi" w:hAnsiTheme="minorHAnsi" w:cstheme="minorHAnsi"/>
          <w:b/>
          <w:bCs/>
          <w:i/>
          <w:iCs/>
          <w:lang w:val="ro-RO"/>
        </w:rPr>
      </w:pPr>
      <w:r w:rsidRPr="008A0CBE">
        <w:rPr>
          <w:rFonts w:asciiTheme="minorHAnsi" w:hAnsiTheme="minorHAnsi" w:cstheme="minorHAnsi"/>
          <w:b/>
          <w:bCs/>
          <w:i/>
          <w:iCs/>
          <w:lang w:val="ro-RO"/>
        </w:rPr>
        <w:t xml:space="preserve">7.3.10. </w:t>
      </w:r>
      <w:r w:rsidRPr="008A0CBE">
        <w:rPr>
          <w:rFonts w:asciiTheme="minorHAnsi" w:hAnsiTheme="minorHAnsi" w:cstheme="minorHAnsi"/>
          <w:b/>
          <w:bCs/>
          <w:i/>
          <w:iCs/>
          <w:lang w:val="ro-RO"/>
        </w:rPr>
        <w:tab/>
        <w:t>să numească evaluatorul desemnat pentru a stabili Valoarea Comercială a Societății;</w:t>
      </w:r>
    </w:p>
    <w:p w:rsidR="00D53267" w:rsidRPr="008A0CBE" w:rsidRDefault="00D53267" w:rsidP="008A0CBE">
      <w:pPr>
        <w:pStyle w:val="Listparagraf"/>
        <w:spacing w:before="12" w:after="12" w:line="294" w:lineRule="exact"/>
        <w:jc w:val="both"/>
        <w:rPr>
          <w:rFonts w:asciiTheme="minorHAnsi" w:hAnsiTheme="minorHAnsi" w:cstheme="minorHAnsi"/>
          <w:b/>
          <w:bCs/>
          <w:i/>
          <w:iCs/>
          <w:lang w:val="ro-RO"/>
        </w:rPr>
      </w:pPr>
      <w:r w:rsidRPr="008A0CBE">
        <w:rPr>
          <w:rFonts w:asciiTheme="minorHAnsi" w:hAnsiTheme="minorHAnsi" w:cstheme="minorHAnsi"/>
          <w:b/>
          <w:bCs/>
          <w:i/>
          <w:iCs/>
          <w:lang w:val="ro-RO"/>
        </w:rPr>
        <w:t xml:space="preserve">7.3.11. </w:t>
      </w:r>
      <w:r w:rsidRPr="008A0CBE">
        <w:rPr>
          <w:rFonts w:asciiTheme="minorHAnsi" w:hAnsiTheme="minorHAnsi" w:cstheme="minorHAnsi"/>
          <w:b/>
          <w:bCs/>
          <w:i/>
          <w:iCs/>
          <w:lang w:val="ro-RO"/>
        </w:rPr>
        <w:tab/>
        <w:t>să hotărască dizolvarea Societății;</w:t>
      </w:r>
    </w:p>
    <w:p w:rsidR="00D53267" w:rsidRPr="008A0CBE" w:rsidRDefault="00D53267" w:rsidP="008A0CBE">
      <w:pPr>
        <w:pStyle w:val="Listparagraf"/>
        <w:spacing w:before="12" w:after="12" w:line="294" w:lineRule="exact"/>
        <w:jc w:val="both"/>
        <w:rPr>
          <w:rFonts w:asciiTheme="minorHAnsi" w:hAnsiTheme="minorHAnsi" w:cstheme="minorHAnsi"/>
          <w:b/>
          <w:bCs/>
          <w:i/>
          <w:iCs/>
          <w:lang w:val="ro-RO"/>
        </w:rPr>
      </w:pPr>
      <w:r w:rsidRPr="008A0CBE">
        <w:rPr>
          <w:rFonts w:asciiTheme="minorHAnsi" w:hAnsiTheme="minorHAnsi" w:cstheme="minorHAnsi"/>
          <w:b/>
          <w:bCs/>
          <w:i/>
          <w:iCs/>
          <w:lang w:val="ro-RO"/>
        </w:rPr>
        <w:t>7.3.12. să decidă cu privire la vânzarea tuturor sau a unei părți semnificative a activelor Societății sau a unei părți a activității Societății;</w:t>
      </w:r>
    </w:p>
    <w:p w:rsidR="00D53267" w:rsidRPr="008A0CBE" w:rsidRDefault="00D53267" w:rsidP="008A0CBE">
      <w:pPr>
        <w:pStyle w:val="Listparagraf"/>
        <w:spacing w:before="12" w:after="12" w:line="294" w:lineRule="exact"/>
        <w:ind w:left="709" w:hanging="567"/>
        <w:jc w:val="both"/>
        <w:rPr>
          <w:rFonts w:asciiTheme="minorHAnsi" w:hAnsiTheme="minorHAnsi" w:cstheme="minorHAnsi"/>
          <w:b/>
          <w:bCs/>
          <w:i/>
          <w:iCs/>
          <w:lang w:val="ro-RO"/>
        </w:rPr>
      </w:pPr>
      <w:r w:rsidRPr="008A0CBE">
        <w:rPr>
          <w:rFonts w:asciiTheme="minorHAnsi" w:hAnsiTheme="minorHAnsi" w:cstheme="minorHAnsi"/>
          <w:b/>
          <w:bCs/>
          <w:i/>
          <w:iCs/>
          <w:lang w:val="ro-RO"/>
        </w:rPr>
        <w:t>7.3.13. să efectueze orice schimbări substanțiale privind natura sau organizarea business-ului Societății sau privind   întreruperea ori încetarea funcționarii Societății în totalitate sau în parte;</w:t>
      </w:r>
    </w:p>
    <w:p w:rsidR="00D53267" w:rsidRPr="008A0CBE" w:rsidRDefault="00D53267" w:rsidP="008A0CBE">
      <w:pPr>
        <w:spacing w:before="12" w:after="12" w:line="294" w:lineRule="exact"/>
        <w:ind w:left="426" w:hanging="284"/>
        <w:jc w:val="both"/>
        <w:rPr>
          <w:rFonts w:asciiTheme="minorHAnsi" w:hAnsiTheme="minorHAnsi" w:cstheme="minorHAnsi"/>
          <w:b/>
          <w:bCs/>
          <w:i/>
          <w:iCs/>
          <w:lang w:val="ro-RO"/>
        </w:rPr>
      </w:pPr>
      <w:r w:rsidRPr="008A0CBE">
        <w:rPr>
          <w:rFonts w:asciiTheme="minorHAnsi" w:hAnsiTheme="minorHAnsi" w:cstheme="minorHAnsi"/>
          <w:b/>
          <w:bCs/>
          <w:i/>
          <w:iCs/>
          <w:lang w:val="ro-RO"/>
        </w:rPr>
        <w:t>7.3.14.</w:t>
      </w:r>
      <w:r w:rsidRPr="008A0CBE">
        <w:rPr>
          <w:rFonts w:asciiTheme="minorHAnsi" w:hAnsiTheme="minorHAnsi" w:cstheme="minorHAnsi"/>
          <w:b/>
          <w:bCs/>
          <w:i/>
          <w:iCs/>
          <w:lang w:val="ro-RO"/>
        </w:rPr>
        <w:tab/>
        <w:t>să decidă listarea Societății;</w:t>
      </w:r>
    </w:p>
    <w:p w:rsidR="00D53267" w:rsidRPr="008A0CBE" w:rsidRDefault="00D53267" w:rsidP="008A0CBE">
      <w:pPr>
        <w:spacing w:before="12" w:after="12" w:line="294" w:lineRule="exact"/>
        <w:ind w:firstLine="142"/>
        <w:jc w:val="both"/>
        <w:rPr>
          <w:rFonts w:asciiTheme="minorHAnsi" w:hAnsiTheme="minorHAnsi" w:cstheme="minorHAnsi"/>
          <w:b/>
          <w:bCs/>
          <w:i/>
          <w:iCs/>
          <w:lang w:val="ro-RO"/>
        </w:rPr>
      </w:pPr>
      <w:r w:rsidRPr="008A0CBE">
        <w:rPr>
          <w:rFonts w:asciiTheme="minorHAnsi" w:hAnsiTheme="minorHAnsi" w:cstheme="minorHAnsi"/>
          <w:b/>
          <w:bCs/>
          <w:i/>
          <w:iCs/>
          <w:lang w:val="ro-RO"/>
        </w:rPr>
        <w:t>7.3.15.</w:t>
      </w:r>
      <w:r w:rsidRPr="008A0CBE">
        <w:rPr>
          <w:rFonts w:asciiTheme="minorHAnsi" w:hAnsiTheme="minorHAnsi" w:cstheme="minorHAnsi"/>
          <w:b/>
          <w:bCs/>
          <w:i/>
          <w:iCs/>
          <w:lang w:val="ro-RO"/>
        </w:rPr>
        <w:tab/>
        <w:t xml:space="preserve">să numească </w:t>
      </w:r>
      <w:proofErr w:type="spellStart"/>
      <w:r w:rsidRPr="008A0CBE">
        <w:rPr>
          <w:rFonts w:asciiTheme="minorHAnsi" w:hAnsiTheme="minorHAnsi" w:cstheme="minorHAnsi"/>
          <w:b/>
          <w:bCs/>
          <w:i/>
          <w:iCs/>
          <w:lang w:val="ro-RO"/>
        </w:rPr>
        <w:t>Advisory</w:t>
      </w:r>
      <w:proofErr w:type="spellEnd"/>
      <w:r w:rsidRPr="008A0CBE">
        <w:rPr>
          <w:rFonts w:asciiTheme="minorHAnsi" w:hAnsiTheme="minorHAnsi" w:cstheme="minorHAnsi"/>
          <w:b/>
          <w:bCs/>
          <w:i/>
          <w:iCs/>
          <w:lang w:val="ro-RO"/>
        </w:rPr>
        <w:t xml:space="preserve"> Board.”</w:t>
      </w:r>
    </w:p>
    <w:p w:rsidR="00D53267" w:rsidRPr="008A0CBE" w:rsidRDefault="00D53267" w:rsidP="008A0CBE">
      <w:pPr>
        <w:spacing w:before="12" w:after="12" w:line="294" w:lineRule="exact"/>
        <w:ind w:firstLine="142"/>
        <w:jc w:val="both"/>
        <w:rPr>
          <w:rFonts w:asciiTheme="minorHAnsi" w:hAnsiTheme="minorHAnsi" w:cstheme="minorHAnsi"/>
          <w:b/>
          <w:bCs/>
          <w:i/>
          <w:iCs/>
          <w:lang w:val="ro-RO"/>
        </w:rPr>
      </w:pP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spacing w:before="12" w:after="12" w:line="294" w:lineRule="exact"/>
        <w:ind w:firstLine="641"/>
        <w:jc w:val="both"/>
        <w:rPr>
          <w:rFonts w:asciiTheme="minorHAnsi" w:hAnsiTheme="minorHAnsi" w:cstheme="minorHAnsi"/>
          <w:b/>
          <w:bCs/>
          <w:i/>
          <w:i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spacing w:before="12" w:after="12" w:line="294" w:lineRule="exact"/>
        <w:ind w:firstLine="142"/>
        <w:jc w:val="both"/>
        <w:rPr>
          <w:rFonts w:asciiTheme="minorHAnsi" w:hAnsiTheme="minorHAnsi" w:cstheme="minorHAnsi"/>
          <w:b/>
          <w:bCs/>
          <w:i/>
          <w:iCs/>
          <w:lang w:val="ro-RO"/>
        </w:rPr>
      </w:pPr>
    </w:p>
    <w:p w:rsidR="00D53267" w:rsidRPr="008A0CBE" w:rsidRDefault="00D53267" w:rsidP="008A0CBE">
      <w:pPr>
        <w:pStyle w:val="Listparagraf"/>
        <w:numPr>
          <w:ilvl w:val="1"/>
          <w:numId w:val="15"/>
        </w:numPr>
        <w:adjustRightInd/>
        <w:spacing w:before="12" w:after="12" w:line="294" w:lineRule="exact"/>
        <w:contextualSpacing w:val="0"/>
        <w:jc w:val="both"/>
        <w:rPr>
          <w:rFonts w:asciiTheme="minorHAnsi" w:hAnsiTheme="minorHAnsi" w:cstheme="minorHAnsi"/>
          <w:b/>
          <w:bCs/>
          <w:lang w:val="ro-RO"/>
        </w:rPr>
      </w:pPr>
      <w:r w:rsidRPr="008A0CBE">
        <w:rPr>
          <w:rFonts w:asciiTheme="minorHAnsi" w:hAnsiTheme="minorHAnsi" w:cstheme="minorHAnsi"/>
          <w:b/>
          <w:bCs/>
          <w:lang w:val="ro-RO"/>
        </w:rPr>
        <w:t>Aprobarea modificării articolului 7.7. din Actul Constitutiv în scopul corelării prevederilor acestuia cu structura de administrare a Societății, prin eliminarea sintagmei care face referire la atribuția AGEA de a decide cu privire la încetarea și modificarea Contractului de Management. Astfel, articolul 7.7. din Actul Constitutiv se va modifica și va avea următorul conținut:</w:t>
      </w:r>
    </w:p>
    <w:p w:rsidR="00D53267" w:rsidRPr="008A0CBE" w:rsidRDefault="00D53267" w:rsidP="008A0CBE">
      <w:pPr>
        <w:pStyle w:val="Listparagraf"/>
        <w:spacing w:before="12" w:after="12" w:line="294" w:lineRule="exact"/>
        <w:jc w:val="both"/>
        <w:rPr>
          <w:rFonts w:asciiTheme="minorHAnsi" w:hAnsiTheme="minorHAnsi" w:cstheme="minorHAnsi"/>
          <w:b/>
          <w:bCs/>
          <w:i/>
          <w:iCs/>
          <w:lang w:val="ro-RO"/>
        </w:rPr>
      </w:pPr>
      <w:r w:rsidRPr="008A0CBE">
        <w:rPr>
          <w:rFonts w:asciiTheme="minorHAnsi" w:hAnsiTheme="minorHAnsi" w:cstheme="minorHAnsi"/>
          <w:b/>
          <w:bCs/>
          <w:i/>
          <w:iCs/>
          <w:lang w:val="ro-RO"/>
        </w:rPr>
        <w:t>„7.7. În ceea ce privește AGEA, aceasta va decide cu privire la modificarea obiectului principal de activitate, reducerea sau majorarea capitalului social, schimbarea formei juridice, fuziunea, divizarea sau dizolvarea Societății în baza votului favorabil al Acționarilor reprezentând cel puțin 30 (treizeci)% din drepturile de vot asupra Societății, dar în toate cazurile nu mai puțin două treimi din drepturile de vot deținute de Acționarii prezenți sau reprezentați în cadrul acelei ședințe.”</w:t>
      </w:r>
    </w:p>
    <w:p w:rsidR="00D53267" w:rsidRPr="008A0CBE" w:rsidRDefault="00D53267" w:rsidP="008A0CBE">
      <w:pPr>
        <w:pStyle w:val="Listparagraf"/>
        <w:spacing w:before="12" w:after="12" w:line="294" w:lineRule="exact"/>
        <w:jc w:val="both"/>
        <w:rPr>
          <w:rFonts w:asciiTheme="minorHAnsi" w:hAnsiTheme="minorHAnsi" w:cstheme="minorHAnsi"/>
          <w:b/>
          <w:bCs/>
          <w:i/>
          <w:iCs/>
          <w:lang w:val="ro-RO"/>
        </w:rPr>
      </w:pP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spacing w:before="12" w:after="12" w:line="294" w:lineRule="exact"/>
        <w:jc w:val="both"/>
        <w:rPr>
          <w:rFonts w:asciiTheme="minorHAnsi" w:hAnsiTheme="minorHAnsi" w:cstheme="minorHAnsi"/>
          <w:b/>
          <w:bCs/>
          <w:i/>
          <w:i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spacing w:before="12" w:after="12" w:line="294" w:lineRule="exact"/>
        <w:jc w:val="both"/>
        <w:rPr>
          <w:rFonts w:asciiTheme="minorHAnsi" w:hAnsiTheme="minorHAnsi" w:cstheme="minorHAnsi"/>
          <w:b/>
          <w:bCs/>
          <w:i/>
          <w:iCs/>
          <w:lang w:val="ro-RO"/>
        </w:rPr>
      </w:pPr>
    </w:p>
    <w:p w:rsidR="00D53267" w:rsidRPr="008A0CBE" w:rsidRDefault="00D5326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Aprobarea modificării articolului 8.5. din Actul Constitutiv în scopul corelării prevederilor acestuia cu structura de administrare a Societății, prin înlocuirea trimiterii la administratorul unic cu trimiterea la Consiliul de Administrație. Astfel, articolul 8.5. din Actul Constitutiv se va modifica și va avea următorul conținut:</w:t>
      </w:r>
    </w:p>
    <w:bookmarkEnd w:id="9"/>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8.5.</w:t>
      </w:r>
      <w:r w:rsidRPr="008A0CBE">
        <w:rPr>
          <w:rFonts w:asciiTheme="minorHAnsi" w:hAnsiTheme="minorHAnsi" w:cstheme="minorHAnsi"/>
          <w:b/>
          <w:bCs/>
          <w:i/>
          <w:iCs/>
          <w:lang w:val="ro-RO"/>
        </w:rPr>
        <w:tab/>
        <w:t>„</w:t>
      </w:r>
      <w:proofErr w:type="spellStart"/>
      <w:r w:rsidRPr="008A0CBE">
        <w:rPr>
          <w:rFonts w:asciiTheme="minorHAnsi" w:hAnsiTheme="minorHAnsi" w:cstheme="minorHAnsi"/>
          <w:b/>
          <w:bCs/>
          <w:i/>
          <w:iCs/>
          <w:lang w:val="ro-RO"/>
        </w:rPr>
        <w:t>Advisory</w:t>
      </w:r>
      <w:proofErr w:type="spellEnd"/>
      <w:r w:rsidRPr="008A0CBE">
        <w:rPr>
          <w:rFonts w:asciiTheme="minorHAnsi" w:hAnsiTheme="minorHAnsi" w:cstheme="minorHAnsi"/>
          <w:b/>
          <w:bCs/>
          <w:i/>
          <w:iCs/>
          <w:lang w:val="ro-RO"/>
        </w:rPr>
        <w:t xml:space="preserve"> Board are următoarele funcții: (i) analizează informațiile, documentele, rapoartele legate de afacerile și operațiunile Societății, emise de Consiliul de Administrație, de Adunarea Generală sau de auditorul Societății; (ii) monitorizează realizarea planului de afaceri al Societății. În  plus, </w:t>
      </w:r>
      <w:proofErr w:type="spellStart"/>
      <w:r w:rsidRPr="008A0CBE">
        <w:rPr>
          <w:rFonts w:asciiTheme="minorHAnsi" w:hAnsiTheme="minorHAnsi" w:cstheme="minorHAnsi"/>
          <w:b/>
          <w:bCs/>
          <w:i/>
          <w:iCs/>
          <w:lang w:val="ro-RO"/>
        </w:rPr>
        <w:t>Advisory</w:t>
      </w:r>
      <w:proofErr w:type="spellEnd"/>
      <w:r w:rsidRPr="008A0CBE">
        <w:rPr>
          <w:rFonts w:asciiTheme="minorHAnsi" w:hAnsiTheme="minorHAnsi" w:cstheme="minorHAnsi"/>
          <w:b/>
          <w:bCs/>
          <w:i/>
          <w:iCs/>
          <w:lang w:val="ro-RO"/>
        </w:rPr>
        <w:t xml:space="preserve"> Board are posibilitatea de a solicita participarea la ședințele de lucru ale Consiliului de Administrație, o dată pe semestru. ”</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p>
    <w:p w:rsidR="00D53267" w:rsidRPr="008A0CBE" w:rsidRDefault="00D53267" w:rsidP="008A0CBE">
      <w:pPr>
        <w:pStyle w:val="Listparagraf"/>
        <w:numPr>
          <w:ilvl w:val="1"/>
          <w:numId w:val="15"/>
        </w:numPr>
        <w:tabs>
          <w:tab w:val="left" w:pos="284"/>
        </w:tabs>
        <w:adjustRightInd/>
        <w:spacing w:before="12" w:after="12" w:line="294" w:lineRule="exact"/>
        <w:ind w:right="56"/>
        <w:contextualSpacing w:val="0"/>
        <w:jc w:val="both"/>
        <w:rPr>
          <w:rFonts w:asciiTheme="minorHAnsi" w:hAnsiTheme="minorHAnsi" w:cstheme="minorHAnsi"/>
          <w:b/>
          <w:bCs/>
          <w:lang w:val="ro-RO"/>
        </w:rPr>
      </w:pPr>
      <w:bookmarkStart w:id="10" w:name="_Hlk113899651"/>
      <w:r w:rsidRPr="008A0CBE">
        <w:rPr>
          <w:rFonts w:asciiTheme="minorHAnsi" w:hAnsiTheme="minorHAnsi" w:cstheme="minorHAnsi"/>
          <w:b/>
          <w:bCs/>
          <w:lang w:val="ro-RO"/>
        </w:rPr>
        <w:t>Aprobarea modificării articolului 8.6. din Actul Constitutiv în scopul corelării prevederilor acestuia cu structura de administrare a Societății, prin înlocuirea trimiterii la administratorul unic cu trimiterea la Consiliul de Administrație. Astfel, articolul 8.6. din Actul Constitutiv se va modifica și va avea următorul conținut:</w:t>
      </w:r>
    </w:p>
    <w:bookmarkEnd w:id="10"/>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b/>
          <w:bCs/>
          <w:i/>
          <w:iCs/>
          <w:lang w:val="ro-RO"/>
        </w:rPr>
        <w:t>8.6.</w:t>
      </w:r>
      <w:r w:rsidRPr="008A0CBE">
        <w:rPr>
          <w:rFonts w:asciiTheme="minorHAnsi" w:hAnsiTheme="minorHAnsi" w:cstheme="minorHAnsi"/>
          <w:b/>
          <w:bCs/>
          <w:i/>
          <w:iCs/>
          <w:lang w:val="ro-RO"/>
        </w:rPr>
        <w:tab/>
        <w:t xml:space="preserve">„Atunci când participă la sesiunile de lucru ale Consiliului de Administrație, </w:t>
      </w:r>
      <w:proofErr w:type="spellStart"/>
      <w:r w:rsidRPr="008A0CBE">
        <w:rPr>
          <w:rFonts w:asciiTheme="minorHAnsi" w:hAnsiTheme="minorHAnsi" w:cstheme="minorHAnsi"/>
          <w:b/>
          <w:bCs/>
          <w:i/>
          <w:iCs/>
          <w:lang w:val="ro-RO"/>
        </w:rPr>
        <w:t>Advisory</w:t>
      </w:r>
      <w:proofErr w:type="spellEnd"/>
      <w:r w:rsidRPr="008A0CBE">
        <w:rPr>
          <w:rFonts w:asciiTheme="minorHAnsi" w:hAnsiTheme="minorHAnsi" w:cstheme="minorHAnsi"/>
          <w:b/>
          <w:bCs/>
          <w:i/>
          <w:iCs/>
          <w:lang w:val="ro-RO"/>
        </w:rPr>
        <w:t xml:space="preserve"> Board poate adresa întrebări rezonabile și pertinente și poate solicita clarificări, iar Consiliului de Administrație va răspunde unor astfel de întrebări sau solicitări de clarificare sub rezerva confidențialității și a restricțiilor de dezvăluire a informațiilor sensibile.”</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lastRenderedPageBreak/>
        <w:t>În varianta de hotărâre propusă de Administratorul Unic al Societății</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tabs>
          <w:tab w:val="left" w:pos="666"/>
        </w:tabs>
        <w:spacing w:before="12" w:after="12" w:line="294" w:lineRule="exact"/>
        <w:ind w:left="567" w:right="56"/>
        <w:jc w:val="both"/>
        <w:rPr>
          <w:rFonts w:asciiTheme="minorHAnsi" w:hAnsiTheme="minorHAnsi" w:cstheme="minorHAnsi"/>
          <w:b/>
          <w:bCs/>
          <w:i/>
          <w:iCs/>
          <w:lang w:val="ro-RO"/>
        </w:rPr>
      </w:pPr>
    </w:p>
    <w:p w:rsidR="00D53267" w:rsidRPr="008A0CBE" w:rsidRDefault="00D53267" w:rsidP="008A0CBE">
      <w:pPr>
        <w:pStyle w:val="Listparagraf"/>
        <w:numPr>
          <w:ilvl w:val="1"/>
          <w:numId w:val="15"/>
        </w:numPr>
        <w:tabs>
          <w:tab w:val="left" w:pos="666"/>
        </w:tabs>
        <w:adjustRightInd/>
        <w:spacing w:before="12" w:after="12" w:line="294" w:lineRule="exact"/>
        <w:ind w:right="56"/>
        <w:contextualSpacing w:val="0"/>
        <w:jc w:val="both"/>
        <w:rPr>
          <w:rFonts w:asciiTheme="minorHAnsi" w:eastAsiaTheme="minorHAnsi" w:hAnsiTheme="minorHAnsi" w:cstheme="minorHAnsi"/>
          <w:b/>
          <w:bCs/>
          <w:i/>
          <w:iCs/>
          <w:lang w:val="ro-RO"/>
        </w:rPr>
      </w:pPr>
      <w:r w:rsidRPr="008A0CBE">
        <w:rPr>
          <w:rFonts w:asciiTheme="minorHAnsi" w:hAnsiTheme="minorHAnsi" w:cstheme="minorHAnsi"/>
          <w:b/>
          <w:bCs/>
          <w:lang w:val="ro-RO"/>
        </w:rPr>
        <w:t xml:space="preserve">Aprobarea completării Actului Constitutiv al Societății cu un nou articol 13 - </w:t>
      </w:r>
      <w:r w:rsidRPr="008A0CBE">
        <w:rPr>
          <w:rFonts w:asciiTheme="minorHAnsi" w:hAnsiTheme="minorHAnsi" w:cstheme="minorHAnsi"/>
          <w:b/>
          <w:bCs/>
          <w:i/>
          <w:iCs/>
          <w:lang w:val="ro-RO"/>
        </w:rPr>
        <w:t>Declararea, identificarea beneficiarilor reali ai Societății și a modalității în care se exercită controlul asupra Societății,</w:t>
      </w:r>
      <w:r w:rsidRPr="008A0CBE">
        <w:rPr>
          <w:rFonts w:asciiTheme="minorHAnsi" w:hAnsiTheme="minorHAnsi" w:cstheme="minorHAnsi"/>
          <w:b/>
          <w:bCs/>
          <w:lang w:val="ro-RO"/>
        </w:rPr>
        <w:t xml:space="preserve"> care va avea următorul conținut, iar actualul articol 13 – </w:t>
      </w:r>
      <w:r w:rsidRPr="008A0CBE">
        <w:rPr>
          <w:rFonts w:asciiTheme="minorHAnsi" w:hAnsiTheme="minorHAnsi" w:cstheme="minorHAnsi"/>
          <w:b/>
          <w:bCs/>
          <w:i/>
          <w:iCs/>
          <w:lang w:val="ro-RO"/>
        </w:rPr>
        <w:t xml:space="preserve">Dispoziții finale </w:t>
      </w:r>
      <w:r w:rsidRPr="008A0CBE">
        <w:rPr>
          <w:rFonts w:asciiTheme="minorHAnsi" w:hAnsiTheme="minorHAnsi" w:cstheme="minorHAnsi"/>
          <w:b/>
          <w:bCs/>
          <w:lang w:val="ro-RO"/>
        </w:rPr>
        <w:t>va fi renumerotat ca articolul 14:</w:t>
      </w:r>
    </w:p>
    <w:p w:rsidR="00D53267" w:rsidRPr="008A0CBE" w:rsidRDefault="00D53267" w:rsidP="008A0CBE">
      <w:pPr>
        <w:pStyle w:val="Listparagraf"/>
        <w:tabs>
          <w:tab w:val="left" w:pos="666"/>
        </w:tabs>
        <w:spacing w:before="12" w:after="12" w:line="294" w:lineRule="exact"/>
        <w:ind w:right="56"/>
        <w:jc w:val="both"/>
        <w:rPr>
          <w:rFonts w:asciiTheme="minorHAnsi" w:hAnsiTheme="minorHAnsi" w:cstheme="minorHAnsi"/>
          <w:b/>
          <w:bCs/>
          <w:i/>
          <w:iCs/>
          <w:lang w:val="ro-RO"/>
        </w:rPr>
      </w:pPr>
      <w:bookmarkStart w:id="11" w:name="_Hlk117752209"/>
    </w:p>
    <w:p w:rsidR="00D53267" w:rsidRPr="008A0CBE" w:rsidRDefault="00D53267" w:rsidP="008A0CBE">
      <w:pPr>
        <w:pStyle w:val="Listparagraf"/>
        <w:tabs>
          <w:tab w:val="left" w:pos="666"/>
        </w:tabs>
        <w:spacing w:before="12" w:after="12" w:line="294" w:lineRule="exact"/>
        <w:ind w:right="56"/>
        <w:jc w:val="both"/>
        <w:rPr>
          <w:rFonts w:asciiTheme="minorHAnsi" w:eastAsiaTheme="minorHAnsi" w:hAnsiTheme="minorHAnsi" w:cstheme="minorHAnsi"/>
          <w:b/>
          <w:bCs/>
          <w:i/>
          <w:iCs/>
          <w:lang w:val="ro-RO"/>
        </w:rPr>
      </w:pPr>
      <w:r w:rsidRPr="008A0CBE">
        <w:rPr>
          <w:rFonts w:asciiTheme="minorHAnsi" w:hAnsiTheme="minorHAnsi" w:cstheme="minorHAnsi"/>
          <w:b/>
          <w:bCs/>
          <w:i/>
          <w:iCs/>
          <w:lang w:val="ro-RO"/>
        </w:rPr>
        <w:t>„Articolul 13 - Declararea, identificarea beneficiarilor reali ai Societății</w:t>
      </w:r>
      <w:r w:rsidRPr="008A0CBE">
        <w:rPr>
          <w:rFonts w:asciiTheme="minorHAnsi" w:hAnsiTheme="minorHAnsi" w:cstheme="minorHAnsi"/>
          <w:b/>
          <w:bCs/>
          <w:lang w:val="ro-RO"/>
        </w:rPr>
        <w:t xml:space="preserve"> </w:t>
      </w:r>
      <w:r w:rsidRPr="008A0CBE">
        <w:rPr>
          <w:rFonts w:asciiTheme="minorHAnsi" w:hAnsiTheme="minorHAnsi" w:cstheme="minorHAnsi"/>
          <w:b/>
          <w:bCs/>
          <w:i/>
          <w:iCs/>
          <w:lang w:val="ro-RO"/>
        </w:rPr>
        <w:t>și a modalității în care se exercită controlul asupra Societății</w:t>
      </w:r>
    </w:p>
    <w:p w:rsidR="00D53267" w:rsidRPr="008A0CBE" w:rsidRDefault="00D53267" w:rsidP="008A0CBE">
      <w:pPr>
        <w:spacing w:before="12" w:after="12" w:line="294" w:lineRule="exact"/>
        <w:ind w:left="666" w:hanging="666"/>
        <w:jc w:val="both"/>
        <w:rPr>
          <w:rFonts w:asciiTheme="minorHAnsi" w:hAnsiTheme="minorHAnsi" w:cstheme="minorHAnsi"/>
          <w:b/>
          <w:bCs/>
          <w:i/>
          <w:iCs/>
          <w:lang w:val="ro-RO"/>
        </w:rPr>
      </w:pPr>
      <w:r w:rsidRPr="008A0CBE">
        <w:rPr>
          <w:rFonts w:asciiTheme="minorHAnsi" w:hAnsiTheme="minorHAnsi" w:cstheme="minorHAnsi"/>
          <w:b/>
          <w:bCs/>
          <w:i/>
          <w:iCs/>
          <w:lang w:val="ro-RO"/>
        </w:rPr>
        <w:t>13.1.</w:t>
      </w:r>
      <w:r w:rsidRPr="008A0CBE">
        <w:rPr>
          <w:rFonts w:asciiTheme="minorHAnsi" w:hAnsiTheme="minorHAnsi" w:cstheme="minorHAnsi"/>
          <w:b/>
          <w:bCs/>
          <w:i/>
          <w:iCs/>
          <w:lang w:val="ro-RO"/>
        </w:rPr>
        <w:tab/>
        <w:t>În conformitate cu prevederile Legii nr. 129/2019 pentru prevenirea și combaterea spălării banilor și finanțării terorismului („Legea 129/2019”), ale normelor privind punerea în aplicare a prevederilor Legii nr. 129/2019, având în vedere că nici un acționar al Societății nu deține mai mult de 25% din capitalul social sau din drepturile de vot sau drepturi de vot echivalente ale Societății și nu pot fi identificate alte mijloace de control ale Societății, beneficiarii reali ai Societății vor fi declarate persoanele care ocupă o funcție de conducere de rang superior în cadrul Societății.</w:t>
      </w:r>
    </w:p>
    <w:p w:rsidR="00D53267" w:rsidRPr="008A0CBE" w:rsidRDefault="00D53267" w:rsidP="008A0CBE">
      <w:pPr>
        <w:spacing w:before="12" w:after="12" w:line="294" w:lineRule="exact"/>
        <w:ind w:left="666" w:hanging="666"/>
        <w:jc w:val="both"/>
        <w:rPr>
          <w:rFonts w:asciiTheme="minorHAnsi" w:hAnsiTheme="minorHAnsi" w:cstheme="minorHAnsi"/>
          <w:b/>
          <w:bCs/>
          <w:i/>
          <w:iCs/>
          <w:lang w:val="ro-RO"/>
        </w:rPr>
      </w:pPr>
      <w:r w:rsidRPr="008A0CBE">
        <w:rPr>
          <w:rFonts w:asciiTheme="minorHAnsi" w:hAnsiTheme="minorHAnsi" w:cstheme="minorHAnsi"/>
          <w:b/>
          <w:bCs/>
          <w:i/>
          <w:iCs/>
          <w:lang w:val="ro-RO"/>
        </w:rPr>
        <w:t>13.2.</w:t>
      </w:r>
      <w:r w:rsidRPr="008A0CBE">
        <w:rPr>
          <w:rFonts w:asciiTheme="minorHAnsi" w:hAnsiTheme="minorHAnsi" w:cstheme="minorHAnsi"/>
          <w:b/>
          <w:bCs/>
          <w:i/>
          <w:iCs/>
          <w:lang w:val="ro-RO"/>
        </w:rPr>
        <w:tab/>
        <w:t xml:space="preserve">În înțelesul noțiunii de funcție de conducere de rang superior, în cazul Societății, vor fi încadrați membrii Consiliului de Administrație desemnați de către Adunarea Generală Ordinară a Acționarilor Societății. În ipoteza în care Consiliul de Administrație al Societății va delega atribuțiile de conducere către Directori, vor fi incluse în noțiunea de funcție de conducere de rang superior și persoanele desemnate în calitate de Directori ai Societății cu competențe delegate de la Consiliul de Administrație. </w:t>
      </w:r>
    </w:p>
    <w:p w:rsidR="00D53267" w:rsidRPr="008A0CBE" w:rsidRDefault="00D53267" w:rsidP="008A0CBE">
      <w:pPr>
        <w:spacing w:before="12" w:after="12" w:line="294" w:lineRule="exact"/>
        <w:ind w:left="567" w:hanging="567"/>
        <w:jc w:val="both"/>
        <w:rPr>
          <w:rFonts w:asciiTheme="minorHAnsi" w:hAnsiTheme="minorHAnsi" w:cstheme="minorHAnsi"/>
          <w:b/>
          <w:bCs/>
          <w:i/>
          <w:iCs/>
          <w:lang w:val="ro-RO"/>
        </w:rPr>
      </w:pPr>
      <w:r w:rsidRPr="008A0CBE">
        <w:rPr>
          <w:rFonts w:asciiTheme="minorHAnsi" w:hAnsiTheme="minorHAnsi" w:cstheme="minorHAnsi"/>
          <w:b/>
          <w:bCs/>
          <w:i/>
          <w:iCs/>
          <w:lang w:val="ro-RO"/>
        </w:rPr>
        <w:t>13.3.</w:t>
      </w:r>
      <w:r w:rsidRPr="008A0CBE">
        <w:rPr>
          <w:rFonts w:asciiTheme="minorHAnsi" w:hAnsiTheme="minorHAnsi" w:cstheme="minorHAnsi"/>
          <w:b/>
          <w:bCs/>
          <w:i/>
          <w:iCs/>
          <w:lang w:val="ro-RO"/>
        </w:rPr>
        <w:tab/>
        <w:t>Prin urmare, potrivit prevederilor art. 4 alin. (2) lit. a), pct. 1 din Legea 129/2019, beneficiarii reali ai Societății vor fi persoanele care asigură conducerea de rang superior a Societății prin controlul operațional și decizional în cadrul Societății, exercitând controlul asupra acesteia prin alte mijloace, în mod indirect, respectiv membrii Consiliului de Administrație și Directorii cu competențe delegate de la Consiliul de Administrație, după cum urmează:</w:t>
      </w:r>
    </w:p>
    <w:p w:rsidR="00D53267" w:rsidRPr="008A0CBE" w:rsidRDefault="00D53267" w:rsidP="008A0CBE">
      <w:pPr>
        <w:pStyle w:val="Listparagraf"/>
        <w:widowControl/>
        <w:numPr>
          <w:ilvl w:val="0"/>
          <w:numId w:val="20"/>
        </w:numPr>
        <w:autoSpaceDE/>
        <w:autoSpaceDN/>
        <w:adjustRightInd/>
        <w:spacing w:before="12" w:after="12" w:line="294" w:lineRule="exact"/>
        <w:ind w:left="567" w:hanging="567"/>
        <w:jc w:val="both"/>
        <w:rPr>
          <w:rFonts w:asciiTheme="minorHAnsi" w:hAnsiTheme="minorHAnsi" w:cstheme="minorHAnsi"/>
          <w:b/>
          <w:bCs/>
          <w:i/>
          <w:iCs/>
          <w:lang w:val="ro-RO"/>
        </w:rPr>
      </w:pPr>
      <w:r w:rsidRPr="008A0CBE">
        <w:rPr>
          <w:rFonts w:asciiTheme="minorHAnsi" w:hAnsiTheme="minorHAnsi" w:cstheme="minorHAnsi"/>
          <w:b/>
          <w:bCs/>
          <w:i/>
          <w:iCs/>
          <w:lang w:val="ro-RO"/>
        </w:rPr>
        <w:t>Membrii Consiliului de Administrație al Societății identificați la articolul 6.2. din Actul Constitutiv; și</w:t>
      </w:r>
    </w:p>
    <w:p w:rsidR="00D53267" w:rsidRPr="008A0CBE" w:rsidRDefault="00D53267" w:rsidP="008A0CBE">
      <w:pPr>
        <w:pStyle w:val="Listparagraf"/>
        <w:widowControl/>
        <w:numPr>
          <w:ilvl w:val="0"/>
          <w:numId w:val="20"/>
        </w:numPr>
        <w:autoSpaceDE/>
        <w:autoSpaceDN/>
        <w:adjustRightInd/>
        <w:spacing w:before="12" w:after="12" w:line="294" w:lineRule="exact"/>
        <w:ind w:left="567" w:hanging="567"/>
        <w:jc w:val="both"/>
        <w:rPr>
          <w:rFonts w:asciiTheme="minorHAnsi" w:hAnsiTheme="minorHAnsi" w:cstheme="minorHAnsi"/>
          <w:b/>
          <w:bCs/>
          <w:lang w:val="ro-RO"/>
        </w:rPr>
      </w:pPr>
      <w:r w:rsidRPr="008A0CBE">
        <w:rPr>
          <w:rFonts w:asciiTheme="minorHAnsi" w:hAnsiTheme="minorHAnsi" w:cstheme="minorHAnsi"/>
          <w:b/>
          <w:bCs/>
          <w:i/>
          <w:iCs/>
          <w:lang w:val="ro-RO"/>
        </w:rPr>
        <w:t>[</w:t>
      </w:r>
      <w:r w:rsidRPr="008A0CBE">
        <w:rPr>
          <w:rFonts w:asciiTheme="minorHAnsi" w:hAnsiTheme="minorHAnsi" w:cstheme="minorHAnsi"/>
          <w:b/>
          <w:bCs/>
          <w:i/>
          <w:iCs/>
          <w:highlight w:val="lightGray"/>
          <w:lang w:val="ro-RO"/>
        </w:rPr>
        <w:t>●</w:t>
      </w:r>
      <w:r w:rsidRPr="008A0CBE">
        <w:rPr>
          <w:rFonts w:asciiTheme="minorHAnsi" w:hAnsiTheme="minorHAnsi" w:cstheme="minorHAnsi"/>
          <w:b/>
          <w:bCs/>
          <w:i/>
          <w:iCs/>
          <w:lang w:val="ro-RO"/>
        </w:rPr>
        <w:t>],( Actul constitutiv al Societății se va completa cu datele Directorului General Desemnat) – în calitate de Director General.</w:t>
      </w:r>
      <w:r w:rsidRPr="008A0CBE">
        <w:rPr>
          <w:rFonts w:asciiTheme="minorHAnsi" w:hAnsiTheme="minorHAnsi" w:cstheme="minorHAnsi"/>
          <w:b/>
          <w:bCs/>
          <w:lang w:val="ro-RO"/>
        </w:rPr>
        <w:t>”</w:t>
      </w:r>
    </w:p>
    <w:bookmarkEnd w:id="11"/>
    <w:p w:rsidR="00D53267" w:rsidRPr="008A0CBE" w:rsidRDefault="00D53267" w:rsidP="008A0CBE">
      <w:pPr>
        <w:pStyle w:val="Listparagraf"/>
        <w:spacing w:before="12" w:after="12" w:line="294" w:lineRule="exact"/>
        <w:ind w:left="567"/>
        <w:jc w:val="both"/>
        <w:rPr>
          <w:rFonts w:asciiTheme="minorHAnsi" w:hAnsiTheme="minorHAnsi" w:cstheme="minorHAnsi"/>
          <w:b/>
          <w:bCs/>
          <w:lang w:val="ro-RO"/>
        </w:rPr>
      </w:pP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spacing w:before="12" w:after="12" w:line="294" w:lineRule="exact"/>
        <w:ind w:left="567"/>
        <w:jc w:val="both"/>
        <w:rPr>
          <w:rFonts w:asciiTheme="minorHAnsi" w:hAnsiTheme="minorHAnsi" w:cstheme="minorHAnsi"/>
          <w:b/>
          <w:b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widowControl/>
        <w:autoSpaceDE/>
        <w:autoSpaceDN/>
        <w:spacing w:before="12" w:after="12" w:line="294" w:lineRule="exact"/>
        <w:ind w:left="567"/>
        <w:jc w:val="both"/>
        <w:rPr>
          <w:rFonts w:asciiTheme="minorHAnsi" w:hAnsiTheme="minorHAnsi" w:cstheme="minorHAnsi"/>
          <w:b/>
          <w:bCs/>
          <w:lang w:val="ro-RO"/>
        </w:rPr>
      </w:pPr>
    </w:p>
    <w:p w:rsidR="00D53267" w:rsidRPr="008A0CBE" w:rsidRDefault="00D5326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Aprobarea datei de 06.01.2023 ca „</w:t>
      </w:r>
      <w:r w:rsidRPr="008A0CBE">
        <w:rPr>
          <w:rFonts w:asciiTheme="minorHAnsi" w:hAnsiTheme="minorHAnsi" w:cstheme="minorHAnsi"/>
          <w:b/>
          <w:bCs/>
          <w:i/>
          <w:lang w:val="ro-RO"/>
        </w:rPr>
        <w:t>dată de înregistrare</w:t>
      </w:r>
      <w:r w:rsidRPr="008A0CBE">
        <w:rPr>
          <w:rFonts w:asciiTheme="minorHAnsi" w:hAnsiTheme="minorHAnsi" w:cstheme="minorHAnsi"/>
          <w:b/>
          <w:bCs/>
          <w:lang w:val="ro-RO"/>
        </w:rPr>
        <w:t>” pentru identificarea acționarilor cu privire la care își va produce efecte hotărârile adoptate de AGEA, în conformitate cu dispozițiile art. 87 din Legea nr. 24/2017 privind emitenții de instrumente financiare și operațiuni de piață.</w:t>
      </w: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tabs>
          <w:tab w:val="left" w:pos="666"/>
        </w:tabs>
        <w:spacing w:before="12" w:after="12" w:line="294" w:lineRule="exact"/>
        <w:ind w:left="641" w:right="56"/>
        <w:contextualSpacing w:val="0"/>
        <w:jc w:val="both"/>
        <w:rPr>
          <w:rFonts w:asciiTheme="minorHAnsi" w:hAnsiTheme="minorHAnsi" w:cstheme="minorHAnsi"/>
          <w:b/>
          <w:b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tabs>
          <w:tab w:val="left" w:pos="666"/>
        </w:tabs>
        <w:spacing w:before="12" w:after="12" w:line="294" w:lineRule="exact"/>
        <w:ind w:left="641" w:right="56"/>
        <w:contextualSpacing w:val="0"/>
        <w:jc w:val="both"/>
        <w:rPr>
          <w:rFonts w:asciiTheme="minorHAnsi" w:hAnsiTheme="minorHAnsi" w:cstheme="minorHAnsi"/>
          <w:b/>
          <w:bCs/>
          <w:lang w:val="ro-RO"/>
        </w:rPr>
      </w:pPr>
    </w:p>
    <w:p w:rsidR="00D53267" w:rsidRPr="008A0CBE" w:rsidRDefault="00D5326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Aprobarea datei de 05.01.2023 ca „</w:t>
      </w:r>
      <w:r w:rsidRPr="008A0CBE">
        <w:rPr>
          <w:rFonts w:asciiTheme="minorHAnsi" w:hAnsiTheme="minorHAnsi" w:cstheme="minorHAnsi"/>
          <w:b/>
          <w:bCs/>
          <w:i/>
          <w:lang w:val="ro-RO"/>
        </w:rPr>
        <w:t>ex-date</w:t>
      </w:r>
      <w:r w:rsidRPr="008A0CBE">
        <w:rPr>
          <w:rFonts w:asciiTheme="minorHAnsi" w:hAnsiTheme="minorHAnsi" w:cstheme="minorHAnsi"/>
          <w:b/>
          <w:bCs/>
          <w:lang w:val="ro-RO"/>
        </w:rPr>
        <w:t>”, în conformitate cu dispozițiile art. 187 pct. 11 din Regulamentul</w:t>
      </w:r>
      <w:r w:rsidRPr="008A0CBE">
        <w:rPr>
          <w:rFonts w:asciiTheme="minorHAnsi" w:hAnsiTheme="minorHAnsi" w:cstheme="minorHAnsi"/>
          <w:b/>
          <w:bCs/>
          <w:spacing w:val="-1"/>
          <w:lang w:val="ro-RO"/>
        </w:rPr>
        <w:t xml:space="preserve"> </w:t>
      </w:r>
      <w:r w:rsidRPr="008A0CBE">
        <w:rPr>
          <w:rFonts w:asciiTheme="minorHAnsi" w:hAnsiTheme="minorHAnsi" w:cstheme="minorHAnsi"/>
          <w:b/>
          <w:bCs/>
          <w:lang w:val="ro-RO"/>
        </w:rPr>
        <w:t>nr. 5/2018</w:t>
      </w:r>
      <w:r w:rsidRPr="008A0CBE">
        <w:rPr>
          <w:rFonts w:asciiTheme="minorHAnsi" w:hAnsiTheme="minorHAnsi" w:cstheme="minorHAnsi"/>
          <w:b/>
          <w:bCs/>
          <w:spacing w:val="-1"/>
          <w:lang w:val="ro-RO"/>
        </w:rPr>
        <w:t xml:space="preserve"> </w:t>
      </w:r>
      <w:r w:rsidRPr="008A0CBE">
        <w:rPr>
          <w:rFonts w:asciiTheme="minorHAnsi" w:hAnsiTheme="minorHAnsi" w:cstheme="minorHAnsi"/>
          <w:b/>
          <w:bCs/>
          <w:lang w:val="ro-RO"/>
        </w:rPr>
        <w:t>privind emitenții</w:t>
      </w:r>
      <w:r w:rsidRPr="008A0CBE">
        <w:rPr>
          <w:rFonts w:asciiTheme="minorHAnsi" w:hAnsiTheme="minorHAnsi" w:cstheme="minorHAnsi"/>
          <w:b/>
          <w:bCs/>
          <w:spacing w:val="-1"/>
          <w:lang w:val="ro-RO"/>
        </w:rPr>
        <w:t xml:space="preserve"> </w:t>
      </w:r>
      <w:r w:rsidRPr="008A0CBE">
        <w:rPr>
          <w:rFonts w:asciiTheme="minorHAnsi" w:hAnsiTheme="minorHAnsi" w:cstheme="minorHAnsi"/>
          <w:b/>
          <w:bCs/>
          <w:lang w:val="ro-RO"/>
        </w:rPr>
        <w:t>de instrumente financiare și</w:t>
      </w:r>
      <w:r w:rsidRPr="008A0CBE">
        <w:rPr>
          <w:rFonts w:asciiTheme="minorHAnsi" w:hAnsiTheme="minorHAnsi" w:cstheme="minorHAnsi"/>
          <w:b/>
          <w:bCs/>
          <w:spacing w:val="-1"/>
          <w:lang w:val="ro-RO"/>
        </w:rPr>
        <w:t xml:space="preserve"> </w:t>
      </w:r>
      <w:r w:rsidRPr="008A0CBE">
        <w:rPr>
          <w:rFonts w:asciiTheme="minorHAnsi" w:hAnsiTheme="minorHAnsi" w:cstheme="minorHAnsi"/>
          <w:b/>
          <w:bCs/>
          <w:lang w:val="ro-RO"/>
        </w:rPr>
        <w:t>operațiuni</w:t>
      </w:r>
      <w:r w:rsidRPr="008A0CBE">
        <w:rPr>
          <w:rFonts w:asciiTheme="minorHAnsi" w:hAnsiTheme="minorHAnsi" w:cstheme="minorHAnsi"/>
          <w:b/>
          <w:bCs/>
          <w:spacing w:val="-1"/>
          <w:lang w:val="ro-RO"/>
        </w:rPr>
        <w:t xml:space="preserve"> </w:t>
      </w:r>
      <w:r w:rsidRPr="008A0CBE">
        <w:rPr>
          <w:rFonts w:asciiTheme="minorHAnsi" w:hAnsiTheme="minorHAnsi" w:cstheme="minorHAnsi"/>
          <w:b/>
          <w:bCs/>
          <w:lang w:val="ro-RO"/>
        </w:rPr>
        <w:t>de piață, emis de Autoritatea de Supraveghere Financiară.</w:t>
      </w: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tabs>
          <w:tab w:val="left" w:pos="666"/>
        </w:tabs>
        <w:spacing w:before="12" w:after="12" w:line="294" w:lineRule="exact"/>
        <w:ind w:left="641" w:right="56"/>
        <w:contextualSpacing w:val="0"/>
        <w:jc w:val="both"/>
        <w:rPr>
          <w:rFonts w:asciiTheme="minorHAnsi" w:hAnsiTheme="minorHAnsi" w:cstheme="minorHAnsi"/>
          <w:b/>
          <w:bCs/>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Listparagraf"/>
        <w:tabs>
          <w:tab w:val="left" w:pos="666"/>
        </w:tabs>
        <w:spacing w:before="12" w:after="12" w:line="294" w:lineRule="exact"/>
        <w:ind w:left="641" w:right="56"/>
        <w:contextualSpacing w:val="0"/>
        <w:jc w:val="both"/>
        <w:rPr>
          <w:rFonts w:asciiTheme="minorHAnsi" w:hAnsiTheme="minorHAnsi" w:cstheme="minorHAnsi"/>
          <w:b/>
          <w:bCs/>
          <w:lang w:val="ro-RO"/>
        </w:rPr>
      </w:pPr>
    </w:p>
    <w:p w:rsidR="00D53267" w:rsidRPr="008A0CBE" w:rsidRDefault="00D5326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8A0CBE">
        <w:rPr>
          <w:rFonts w:asciiTheme="minorHAnsi" w:hAnsiTheme="minorHAnsi" w:cstheme="minorHAnsi"/>
          <w:b/>
          <w:bCs/>
          <w:lang w:val="ro-RO"/>
        </w:rPr>
        <w:t>Împuternicirea oricărui membru al Consiliului de Administrație pentru îndeplinirea tuturor formalităților și procedurilor în vederea aducerii la îndeplinire a hotărârii AGEA și semnării tuturor documentelor</w:t>
      </w:r>
      <w:r w:rsidRPr="008A0CBE">
        <w:rPr>
          <w:rFonts w:asciiTheme="minorHAnsi" w:hAnsiTheme="minorHAnsi" w:cstheme="minorHAnsi"/>
          <w:b/>
          <w:bCs/>
          <w:spacing w:val="-7"/>
          <w:lang w:val="ro-RO"/>
        </w:rPr>
        <w:t xml:space="preserve"> </w:t>
      </w:r>
      <w:r w:rsidRPr="008A0CBE">
        <w:rPr>
          <w:rFonts w:asciiTheme="minorHAnsi" w:hAnsiTheme="minorHAnsi" w:cstheme="minorHAnsi"/>
          <w:b/>
          <w:bCs/>
          <w:lang w:val="ro-RO"/>
        </w:rPr>
        <w:t>necesare (inclusiv a Termenilor Principali și a Actului Constitutiv actualizat)</w:t>
      </w:r>
      <w:r w:rsidRPr="008A0CBE">
        <w:rPr>
          <w:rFonts w:asciiTheme="minorHAnsi" w:hAnsiTheme="minorHAnsi" w:cstheme="minorHAnsi"/>
          <w:b/>
          <w:bCs/>
          <w:spacing w:val="-7"/>
          <w:lang w:val="ro-RO"/>
        </w:rPr>
        <w:t xml:space="preserve"> </w:t>
      </w:r>
      <w:r w:rsidRPr="008A0CBE">
        <w:rPr>
          <w:rFonts w:asciiTheme="minorHAnsi" w:hAnsiTheme="minorHAnsi" w:cstheme="minorHAnsi"/>
          <w:b/>
          <w:bCs/>
          <w:lang w:val="ro-RO"/>
        </w:rPr>
        <w:t>în</w:t>
      </w:r>
      <w:r w:rsidRPr="008A0CBE">
        <w:rPr>
          <w:rFonts w:asciiTheme="minorHAnsi" w:hAnsiTheme="minorHAnsi" w:cstheme="minorHAnsi"/>
          <w:b/>
          <w:bCs/>
          <w:spacing w:val="-8"/>
          <w:lang w:val="ro-RO"/>
        </w:rPr>
        <w:t xml:space="preserve"> </w:t>
      </w:r>
      <w:r w:rsidRPr="008A0CBE">
        <w:rPr>
          <w:rFonts w:asciiTheme="minorHAnsi" w:hAnsiTheme="minorHAnsi" w:cstheme="minorHAnsi"/>
          <w:b/>
          <w:bCs/>
          <w:lang w:val="ro-RO"/>
        </w:rPr>
        <w:t>relațiile</w:t>
      </w:r>
      <w:r w:rsidRPr="008A0CBE">
        <w:rPr>
          <w:rFonts w:asciiTheme="minorHAnsi" w:hAnsiTheme="minorHAnsi" w:cstheme="minorHAnsi"/>
          <w:b/>
          <w:bCs/>
          <w:spacing w:val="-7"/>
          <w:lang w:val="ro-RO"/>
        </w:rPr>
        <w:t xml:space="preserve"> </w:t>
      </w:r>
      <w:r w:rsidRPr="008A0CBE">
        <w:rPr>
          <w:rFonts w:asciiTheme="minorHAnsi" w:hAnsiTheme="minorHAnsi" w:cstheme="minorHAnsi"/>
          <w:b/>
          <w:bCs/>
          <w:lang w:val="ro-RO"/>
        </w:rPr>
        <w:t>cu</w:t>
      </w:r>
      <w:r w:rsidRPr="008A0CBE">
        <w:rPr>
          <w:rFonts w:asciiTheme="minorHAnsi" w:hAnsiTheme="minorHAnsi" w:cstheme="minorHAnsi"/>
          <w:b/>
          <w:bCs/>
          <w:spacing w:val="-7"/>
          <w:lang w:val="ro-RO"/>
        </w:rPr>
        <w:t xml:space="preserve"> </w:t>
      </w:r>
      <w:r w:rsidRPr="008A0CBE">
        <w:rPr>
          <w:rFonts w:asciiTheme="minorHAnsi" w:hAnsiTheme="minorHAnsi" w:cstheme="minorHAnsi"/>
          <w:b/>
          <w:bCs/>
          <w:lang w:val="ro-RO"/>
        </w:rPr>
        <w:t>Oficiul</w:t>
      </w:r>
      <w:r w:rsidRPr="008A0CBE">
        <w:rPr>
          <w:rFonts w:asciiTheme="minorHAnsi" w:hAnsiTheme="minorHAnsi" w:cstheme="minorHAnsi"/>
          <w:b/>
          <w:bCs/>
          <w:spacing w:val="-9"/>
          <w:lang w:val="ro-RO"/>
        </w:rPr>
        <w:t xml:space="preserve"> </w:t>
      </w:r>
      <w:r w:rsidRPr="008A0CBE">
        <w:rPr>
          <w:rFonts w:asciiTheme="minorHAnsi" w:hAnsiTheme="minorHAnsi" w:cstheme="minorHAnsi"/>
          <w:b/>
          <w:bCs/>
          <w:lang w:val="ro-RO"/>
        </w:rPr>
        <w:t>Registrului</w:t>
      </w:r>
      <w:r w:rsidRPr="008A0CBE">
        <w:rPr>
          <w:rFonts w:asciiTheme="minorHAnsi" w:hAnsiTheme="minorHAnsi" w:cstheme="minorHAnsi"/>
          <w:b/>
          <w:bCs/>
          <w:spacing w:val="-9"/>
          <w:lang w:val="ro-RO"/>
        </w:rPr>
        <w:t xml:space="preserve"> </w:t>
      </w:r>
      <w:r w:rsidRPr="008A0CBE">
        <w:rPr>
          <w:rFonts w:asciiTheme="minorHAnsi" w:hAnsiTheme="minorHAnsi" w:cstheme="minorHAnsi"/>
          <w:b/>
          <w:bCs/>
          <w:lang w:val="ro-RO"/>
        </w:rPr>
        <w:t>Comerțului</w:t>
      </w:r>
      <w:r w:rsidRPr="008A0CBE">
        <w:rPr>
          <w:rFonts w:asciiTheme="minorHAnsi" w:hAnsiTheme="minorHAnsi" w:cstheme="minorHAnsi"/>
          <w:b/>
          <w:bCs/>
          <w:spacing w:val="-9"/>
          <w:lang w:val="ro-RO"/>
        </w:rPr>
        <w:t xml:space="preserve"> </w:t>
      </w:r>
      <w:r w:rsidRPr="008A0CBE">
        <w:rPr>
          <w:rFonts w:asciiTheme="minorHAnsi" w:hAnsiTheme="minorHAnsi" w:cstheme="minorHAnsi"/>
          <w:b/>
          <w:bCs/>
          <w:lang w:val="ro-RO"/>
        </w:rPr>
        <w:t>competent,</w:t>
      </w:r>
      <w:r w:rsidRPr="008A0CBE">
        <w:rPr>
          <w:rFonts w:asciiTheme="minorHAnsi" w:hAnsiTheme="minorHAnsi" w:cstheme="minorHAnsi"/>
          <w:b/>
          <w:bCs/>
          <w:spacing w:val="-8"/>
          <w:lang w:val="ro-RO"/>
        </w:rPr>
        <w:t xml:space="preserve"> </w:t>
      </w:r>
      <w:r w:rsidRPr="008A0CBE">
        <w:rPr>
          <w:rFonts w:asciiTheme="minorHAnsi" w:hAnsiTheme="minorHAnsi" w:cstheme="minorHAnsi"/>
          <w:b/>
          <w:bCs/>
          <w:lang w:val="ro-RO"/>
        </w:rPr>
        <w:t>Monitorul</w:t>
      </w:r>
      <w:r w:rsidRPr="008A0CBE">
        <w:rPr>
          <w:rFonts w:asciiTheme="minorHAnsi" w:hAnsiTheme="minorHAnsi" w:cstheme="minorHAnsi"/>
          <w:b/>
          <w:bCs/>
          <w:spacing w:val="-9"/>
          <w:lang w:val="ro-RO"/>
        </w:rPr>
        <w:t xml:space="preserve"> </w:t>
      </w:r>
      <w:r w:rsidRPr="008A0CBE">
        <w:rPr>
          <w:rFonts w:asciiTheme="minorHAnsi" w:hAnsiTheme="minorHAnsi" w:cstheme="minorHAnsi"/>
          <w:b/>
          <w:bCs/>
          <w:lang w:val="ro-RO"/>
        </w:rPr>
        <w:t xml:space="preserve">Oficial, </w:t>
      </w:r>
      <w:r w:rsidRPr="008A0CBE">
        <w:rPr>
          <w:rFonts w:asciiTheme="minorHAnsi" w:hAnsiTheme="minorHAnsi" w:cstheme="minorHAnsi"/>
          <w:b/>
          <w:bCs/>
          <w:lang w:val="ro-RO"/>
        </w:rPr>
        <w:lastRenderedPageBreak/>
        <w:t>Autoritatea de Supraveghere Financiară, Bursa de Valori București, și cu orice alte instituții, cu posibilitatea de subdelegare a acestor atribuții</w:t>
      </w:r>
      <w:r w:rsidRPr="008A0CBE">
        <w:rPr>
          <w:rFonts w:asciiTheme="minorHAnsi" w:hAnsiTheme="minorHAnsi" w:cstheme="minorHAnsi"/>
          <w:b/>
          <w:bCs/>
          <w:spacing w:val="-12"/>
          <w:lang w:val="ro-RO"/>
        </w:rPr>
        <w:t xml:space="preserve"> </w:t>
      </w:r>
      <w:r w:rsidRPr="008A0CBE">
        <w:rPr>
          <w:rFonts w:asciiTheme="minorHAnsi" w:hAnsiTheme="minorHAnsi" w:cstheme="minorHAnsi"/>
          <w:b/>
          <w:bCs/>
          <w:lang w:val="ro-RO"/>
        </w:rPr>
        <w:t>către</w:t>
      </w:r>
      <w:r w:rsidRPr="008A0CBE">
        <w:rPr>
          <w:rFonts w:asciiTheme="minorHAnsi" w:hAnsiTheme="minorHAnsi" w:cstheme="minorHAnsi"/>
          <w:b/>
          <w:bCs/>
          <w:spacing w:val="-11"/>
          <w:lang w:val="ro-RO"/>
        </w:rPr>
        <w:t xml:space="preserve"> </w:t>
      </w:r>
      <w:r w:rsidRPr="008A0CBE">
        <w:rPr>
          <w:rFonts w:asciiTheme="minorHAnsi" w:hAnsiTheme="minorHAnsi" w:cstheme="minorHAnsi"/>
          <w:b/>
          <w:bCs/>
          <w:lang w:val="ro-RO"/>
        </w:rPr>
        <w:t>una</w:t>
      </w:r>
      <w:r w:rsidRPr="008A0CBE">
        <w:rPr>
          <w:rFonts w:asciiTheme="minorHAnsi" w:hAnsiTheme="minorHAnsi" w:cstheme="minorHAnsi"/>
          <w:b/>
          <w:bCs/>
          <w:spacing w:val="-12"/>
          <w:lang w:val="ro-RO"/>
        </w:rPr>
        <w:t xml:space="preserve"> </w:t>
      </w:r>
      <w:r w:rsidRPr="008A0CBE">
        <w:rPr>
          <w:rFonts w:asciiTheme="minorHAnsi" w:hAnsiTheme="minorHAnsi" w:cstheme="minorHAnsi"/>
          <w:b/>
          <w:bCs/>
          <w:lang w:val="ro-RO"/>
        </w:rPr>
        <w:t>sau</w:t>
      </w:r>
      <w:r w:rsidRPr="008A0CBE">
        <w:rPr>
          <w:rFonts w:asciiTheme="minorHAnsi" w:hAnsiTheme="minorHAnsi" w:cstheme="minorHAnsi"/>
          <w:b/>
          <w:bCs/>
          <w:spacing w:val="-12"/>
          <w:lang w:val="ro-RO"/>
        </w:rPr>
        <w:t xml:space="preserve"> </w:t>
      </w:r>
      <w:r w:rsidRPr="008A0CBE">
        <w:rPr>
          <w:rFonts w:asciiTheme="minorHAnsi" w:hAnsiTheme="minorHAnsi" w:cstheme="minorHAnsi"/>
          <w:b/>
          <w:bCs/>
          <w:lang w:val="ro-RO"/>
        </w:rPr>
        <w:t>mai</w:t>
      </w:r>
      <w:r w:rsidRPr="008A0CBE">
        <w:rPr>
          <w:rFonts w:asciiTheme="minorHAnsi" w:hAnsiTheme="minorHAnsi" w:cstheme="minorHAnsi"/>
          <w:b/>
          <w:bCs/>
          <w:spacing w:val="-12"/>
          <w:lang w:val="ro-RO"/>
        </w:rPr>
        <w:t xml:space="preserve"> </w:t>
      </w:r>
      <w:r w:rsidRPr="008A0CBE">
        <w:rPr>
          <w:rFonts w:asciiTheme="minorHAnsi" w:hAnsiTheme="minorHAnsi" w:cstheme="minorHAnsi"/>
          <w:b/>
          <w:bCs/>
          <w:lang w:val="ro-RO"/>
        </w:rPr>
        <w:t>multe</w:t>
      </w:r>
      <w:r w:rsidRPr="008A0CBE">
        <w:rPr>
          <w:rFonts w:asciiTheme="minorHAnsi" w:hAnsiTheme="minorHAnsi" w:cstheme="minorHAnsi"/>
          <w:b/>
          <w:bCs/>
          <w:spacing w:val="-11"/>
          <w:lang w:val="ro-RO"/>
        </w:rPr>
        <w:t xml:space="preserve"> </w:t>
      </w:r>
      <w:r w:rsidRPr="008A0CBE">
        <w:rPr>
          <w:rFonts w:asciiTheme="minorHAnsi" w:hAnsiTheme="minorHAnsi" w:cstheme="minorHAnsi"/>
          <w:b/>
          <w:bCs/>
          <w:lang w:val="ro-RO"/>
        </w:rPr>
        <w:t>persoane</w:t>
      </w:r>
      <w:r w:rsidRPr="008A0CBE">
        <w:rPr>
          <w:rFonts w:asciiTheme="minorHAnsi" w:hAnsiTheme="minorHAnsi" w:cstheme="minorHAnsi"/>
          <w:b/>
          <w:bCs/>
          <w:spacing w:val="-11"/>
          <w:lang w:val="ro-RO"/>
        </w:rPr>
        <w:t xml:space="preserve"> </w:t>
      </w:r>
      <w:r w:rsidRPr="008A0CBE">
        <w:rPr>
          <w:rFonts w:asciiTheme="minorHAnsi" w:hAnsiTheme="minorHAnsi" w:cstheme="minorHAnsi"/>
          <w:b/>
          <w:bCs/>
          <w:lang w:val="ro-RO"/>
        </w:rPr>
        <w:t>după</w:t>
      </w:r>
      <w:r w:rsidRPr="008A0CBE">
        <w:rPr>
          <w:rFonts w:asciiTheme="minorHAnsi" w:hAnsiTheme="minorHAnsi" w:cstheme="minorHAnsi"/>
          <w:b/>
          <w:bCs/>
          <w:spacing w:val="-12"/>
          <w:lang w:val="ro-RO"/>
        </w:rPr>
        <w:t xml:space="preserve"> </w:t>
      </w:r>
      <w:r w:rsidRPr="008A0CBE">
        <w:rPr>
          <w:rFonts w:asciiTheme="minorHAnsi" w:hAnsiTheme="minorHAnsi" w:cstheme="minorHAnsi"/>
          <w:b/>
          <w:bCs/>
          <w:lang w:val="ro-RO"/>
        </w:rPr>
        <w:t>cum</w:t>
      </w:r>
      <w:r w:rsidRPr="008A0CBE">
        <w:rPr>
          <w:rFonts w:asciiTheme="minorHAnsi" w:hAnsiTheme="minorHAnsi" w:cstheme="minorHAnsi"/>
          <w:b/>
          <w:bCs/>
          <w:spacing w:val="-12"/>
          <w:lang w:val="ro-RO"/>
        </w:rPr>
        <w:t xml:space="preserve"> </w:t>
      </w:r>
      <w:r w:rsidRPr="008A0CBE">
        <w:rPr>
          <w:rFonts w:asciiTheme="minorHAnsi" w:hAnsiTheme="minorHAnsi" w:cstheme="minorHAnsi"/>
          <w:b/>
          <w:bCs/>
          <w:lang w:val="ro-RO"/>
        </w:rPr>
        <w:t>va</w:t>
      </w:r>
      <w:r w:rsidRPr="008A0CBE">
        <w:rPr>
          <w:rFonts w:asciiTheme="minorHAnsi" w:hAnsiTheme="minorHAnsi" w:cstheme="minorHAnsi"/>
          <w:b/>
          <w:bCs/>
          <w:spacing w:val="-12"/>
          <w:lang w:val="ro-RO"/>
        </w:rPr>
        <w:t xml:space="preserve"> </w:t>
      </w:r>
      <w:r w:rsidRPr="008A0CBE">
        <w:rPr>
          <w:rFonts w:asciiTheme="minorHAnsi" w:hAnsiTheme="minorHAnsi" w:cstheme="minorHAnsi"/>
          <w:b/>
          <w:bCs/>
          <w:lang w:val="ro-RO"/>
        </w:rPr>
        <w:t>considera</w:t>
      </w:r>
      <w:r w:rsidRPr="008A0CBE">
        <w:rPr>
          <w:rFonts w:asciiTheme="minorHAnsi" w:hAnsiTheme="minorHAnsi" w:cstheme="minorHAnsi"/>
          <w:b/>
          <w:bCs/>
          <w:spacing w:val="-12"/>
          <w:lang w:val="ro-RO"/>
        </w:rPr>
        <w:t xml:space="preserve"> </w:t>
      </w:r>
      <w:r w:rsidRPr="008A0CBE">
        <w:rPr>
          <w:rFonts w:asciiTheme="minorHAnsi" w:hAnsiTheme="minorHAnsi" w:cstheme="minorHAnsi"/>
          <w:b/>
          <w:bCs/>
          <w:lang w:val="ro-RO"/>
        </w:rPr>
        <w:t>de</w:t>
      </w:r>
      <w:r w:rsidRPr="008A0CBE">
        <w:rPr>
          <w:rFonts w:asciiTheme="minorHAnsi" w:hAnsiTheme="minorHAnsi" w:cstheme="minorHAnsi"/>
          <w:b/>
          <w:bCs/>
          <w:spacing w:val="-11"/>
          <w:lang w:val="ro-RO"/>
        </w:rPr>
        <w:t xml:space="preserve"> </w:t>
      </w:r>
      <w:r w:rsidRPr="008A0CBE">
        <w:rPr>
          <w:rFonts w:asciiTheme="minorHAnsi" w:hAnsiTheme="minorHAnsi" w:cstheme="minorHAnsi"/>
          <w:b/>
          <w:bCs/>
          <w:lang w:val="ro-RO"/>
        </w:rPr>
        <w:t>cuviință.</w:t>
      </w:r>
    </w:p>
    <w:p w:rsidR="00D53267" w:rsidRPr="008A0CBE"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p>
    <w:p w:rsidR="00D53267" w:rsidRPr="008A0CBE"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În varianta de hotărâre propusă de Administratorul Unic al Societății</w:t>
      </w:r>
    </w:p>
    <w:p w:rsidR="00D53267" w:rsidRPr="008A0CBE"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lang w:val="ro-RO"/>
        </w:rPr>
      </w:pPr>
      <w:r w:rsidRPr="008A0CBE">
        <w:rPr>
          <w:rFonts w:asciiTheme="minorHAnsi" w:hAnsiTheme="minorHAnsi" w:cstheme="minorHAnsi"/>
          <w:lang w:val="ro-RO"/>
        </w:rPr>
        <w:t xml:space="preserve">Pentru </w:t>
      </w:r>
      <w:r w:rsidRPr="008A0CBE">
        <w:rPr>
          <w:rFonts w:asciiTheme="minorHAnsi" w:hAnsiTheme="minorHAnsi" w:cstheme="minorHAnsi"/>
          <w:b/>
          <w:bCs/>
          <w:lang w:val="ro-RO"/>
        </w:rPr>
        <w:t>□</w:t>
      </w:r>
      <w:r w:rsidRPr="008A0CBE">
        <w:rPr>
          <w:rFonts w:asciiTheme="minorHAnsi" w:hAnsiTheme="minorHAnsi" w:cstheme="minorHAnsi"/>
          <w:lang w:val="ro-RO"/>
        </w:rPr>
        <w:tab/>
      </w:r>
      <w:r w:rsidRPr="008A0CBE">
        <w:rPr>
          <w:rFonts w:asciiTheme="minorHAnsi" w:hAnsiTheme="minorHAnsi" w:cstheme="minorHAnsi"/>
          <w:lang w:val="ro-RO"/>
        </w:rPr>
        <w:tab/>
      </w:r>
      <w:r w:rsidRPr="008A0CBE">
        <w:rPr>
          <w:rFonts w:asciiTheme="minorHAnsi" w:hAnsiTheme="minorHAnsi" w:cstheme="minorHAnsi"/>
          <w:b/>
          <w:bCs/>
          <w:lang w:val="ro-RO"/>
        </w:rPr>
        <w:tab/>
      </w:r>
      <w:r w:rsidRPr="008A0CBE">
        <w:rPr>
          <w:rFonts w:asciiTheme="minorHAnsi" w:hAnsiTheme="minorHAnsi" w:cstheme="minorHAnsi"/>
          <w:bCs/>
          <w:lang w:val="ro-RO"/>
        </w:rPr>
        <w:t>Î</w:t>
      </w:r>
      <w:r w:rsidRPr="008A0CBE">
        <w:rPr>
          <w:rFonts w:asciiTheme="minorHAnsi" w:hAnsiTheme="minorHAnsi" w:cstheme="minorHAnsi"/>
          <w:lang w:val="ro-RO"/>
        </w:rPr>
        <w:t xml:space="preserve">mpotrivă </w:t>
      </w:r>
      <w:r w:rsidRPr="008A0CBE">
        <w:rPr>
          <w:rFonts w:asciiTheme="minorHAnsi" w:hAnsiTheme="minorHAnsi" w:cstheme="minorHAnsi"/>
          <w:b/>
          <w:bCs/>
          <w:lang w:val="ro-RO"/>
        </w:rPr>
        <w:t>□</w:t>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b/>
          <w:bCs/>
          <w:lang w:val="ro-RO"/>
        </w:rPr>
        <w:tab/>
      </w:r>
      <w:r w:rsidRPr="008A0CBE">
        <w:rPr>
          <w:rFonts w:asciiTheme="minorHAnsi" w:hAnsiTheme="minorHAnsi" w:cstheme="minorHAnsi"/>
          <w:lang w:val="ro-RO"/>
        </w:rPr>
        <w:t xml:space="preserve">Abținere </w:t>
      </w:r>
      <w:r w:rsidRPr="008A0CBE">
        <w:rPr>
          <w:rFonts w:asciiTheme="minorHAnsi" w:hAnsiTheme="minorHAnsi" w:cstheme="minorHAnsi"/>
          <w:b/>
          <w:bCs/>
          <w:lang w:val="ro-RO"/>
        </w:rPr>
        <w:t>□</w:t>
      </w:r>
    </w:p>
    <w:p w:rsidR="00D53267" w:rsidRPr="008A0CBE" w:rsidRDefault="00D53267" w:rsidP="008A0CBE">
      <w:pPr>
        <w:pStyle w:val="NormalWeb"/>
        <w:spacing w:before="12" w:beforeAutospacing="0" w:after="12" w:afterAutospacing="0" w:line="294" w:lineRule="exact"/>
        <w:jc w:val="both"/>
        <w:rPr>
          <w:rFonts w:asciiTheme="minorHAnsi" w:hAnsiTheme="minorHAnsi" w:cstheme="minorHAnsi"/>
          <w:b/>
          <w:bCs/>
          <w:sz w:val="20"/>
          <w:szCs w:val="20"/>
          <w:lang w:val="ro-RO"/>
        </w:rPr>
      </w:pPr>
    </w:p>
    <w:p w:rsidR="00D53267" w:rsidRPr="008A0CBE" w:rsidRDefault="00D53267" w:rsidP="008A0CBE">
      <w:pPr>
        <w:pStyle w:val="NormalWeb"/>
        <w:spacing w:before="12" w:beforeAutospacing="0" w:after="12" w:afterAutospacing="0" w:line="294" w:lineRule="exact"/>
        <w:jc w:val="both"/>
        <w:rPr>
          <w:rFonts w:asciiTheme="minorHAnsi" w:hAnsiTheme="minorHAnsi" w:cstheme="minorHAnsi"/>
          <w:b/>
          <w:bCs/>
          <w:sz w:val="20"/>
          <w:szCs w:val="20"/>
          <w:lang w:val="ro-RO"/>
        </w:rPr>
      </w:pPr>
    </w:p>
    <w:p w:rsidR="000947BD" w:rsidRPr="008A0CBE" w:rsidRDefault="000947BD" w:rsidP="008A0CBE">
      <w:pPr>
        <w:pStyle w:val="NormalWeb"/>
        <w:spacing w:before="12" w:beforeAutospacing="0" w:after="12" w:afterAutospacing="0" w:line="294" w:lineRule="exact"/>
        <w:jc w:val="both"/>
        <w:rPr>
          <w:rFonts w:asciiTheme="minorHAnsi" w:hAnsiTheme="minorHAnsi" w:cstheme="minorHAnsi"/>
          <w:b/>
          <w:bCs/>
          <w:sz w:val="20"/>
          <w:szCs w:val="20"/>
          <w:lang w:val="ro-RO"/>
        </w:rPr>
      </w:pPr>
    </w:p>
    <w:p w:rsidR="00AE417F" w:rsidRPr="008A0CBE" w:rsidRDefault="00AE417F" w:rsidP="008A0CBE">
      <w:pPr>
        <w:widowControl/>
        <w:tabs>
          <w:tab w:val="left" w:pos="567"/>
          <w:tab w:val="left" w:pos="2160"/>
        </w:tabs>
        <w:autoSpaceDE/>
        <w:adjustRightInd/>
        <w:spacing w:before="12" w:after="12" w:line="294" w:lineRule="exact"/>
        <w:ind w:left="567"/>
        <w:jc w:val="both"/>
        <w:rPr>
          <w:rFonts w:asciiTheme="minorHAnsi" w:hAnsiTheme="minorHAnsi" w:cstheme="minorHAnsi"/>
          <w:color w:val="000000"/>
          <w:lang w:val="ro-RO"/>
        </w:rPr>
      </w:pPr>
      <w:r w:rsidRPr="008A0CBE">
        <w:rPr>
          <w:rFonts w:asciiTheme="minorHAnsi" w:hAnsiTheme="minorHAnsi" w:cstheme="minorHAnsi"/>
          <w:b/>
          <w:bCs/>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p>
    <w:p w:rsidR="00AE417F" w:rsidRPr="008A0CBE"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p>
    <w:p w:rsidR="00AE417F" w:rsidRPr="008A0CBE"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r w:rsidRPr="008A0CBE">
        <w:rPr>
          <w:rFonts w:asciiTheme="minorHAnsi" w:hAnsiTheme="minorHAnsi" w:cstheme="minorHAnsi"/>
          <w:sz w:val="20"/>
          <w:szCs w:val="20"/>
          <w:lang w:val="ro-RO"/>
        </w:rPr>
        <w:t>Data ________________________</w:t>
      </w:r>
    </w:p>
    <w:p w:rsidR="00AE417F" w:rsidRPr="008A0CBE"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p>
    <w:p w:rsidR="00AE417F" w:rsidRPr="008A0CBE"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p>
    <w:p w:rsidR="00AE417F" w:rsidRPr="008A0CBE"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r w:rsidRPr="008A0CBE">
        <w:rPr>
          <w:rFonts w:asciiTheme="minorHAnsi" w:hAnsiTheme="minorHAnsi" w:cstheme="minorHAnsi"/>
          <w:sz w:val="20"/>
          <w:szCs w:val="20"/>
          <w:lang w:val="ro-RO"/>
        </w:rPr>
        <w:t>________________________________________________________</w:t>
      </w:r>
      <w:r w:rsidRPr="008A0CBE">
        <w:rPr>
          <w:rFonts w:asciiTheme="minorHAnsi" w:hAnsiTheme="minorHAnsi" w:cstheme="minorHAnsi"/>
          <w:sz w:val="20"/>
          <w:szCs w:val="20"/>
          <w:lang w:val="ro-RO"/>
        </w:rPr>
        <w:tab/>
        <w:t>[</w:t>
      </w:r>
      <w:r w:rsidRPr="008A0CBE">
        <w:rPr>
          <w:rFonts w:asciiTheme="minorHAnsi" w:hAnsiTheme="minorHAnsi" w:cstheme="minorHAnsi"/>
          <w:i/>
          <w:sz w:val="20"/>
          <w:szCs w:val="20"/>
          <w:lang w:val="ro-RO"/>
        </w:rPr>
        <w:t>semnătura</w:t>
      </w:r>
      <w:r w:rsidRPr="008A0CBE">
        <w:rPr>
          <w:rFonts w:asciiTheme="minorHAnsi" w:hAnsiTheme="minorHAnsi" w:cstheme="minorHAnsi"/>
          <w:sz w:val="20"/>
          <w:szCs w:val="20"/>
          <w:lang w:val="ro-RO"/>
        </w:rPr>
        <w:t>]</w:t>
      </w:r>
    </w:p>
    <w:p w:rsidR="00AE417F" w:rsidRPr="008A0CBE"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p>
    <w:p w:rsidR="00AE417F" w:rsidRPr="008A0CBE"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p>
    <w:p w:rsidR="00AE417F" w:rsidRPr="008A0CBE"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p>
    <w:p w:rsidR="00AE417F" w:rsidRPr="008A0CBE"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r w:rsidRPr="008A0CBE">
        <w:rPr>
          <w:rFonts w:asciiTheme="minorHAnsi" w:hAnsiTheme="minorHAnsi" w:cstheme="minorHAnsi"/>
          <w:sz w:val="20"/>
          <w:szCs w:val="20"/>
          <w:lang w:val="ro-RO"/>
        </w:rPr>
        <w:t>_______________________________________________________**</w:t>
      </w:r>
    </w:p>
    <w:p w:rsidR="00AE417F" w:rsidRPr="008A0CBE"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r w:rsidRPr="008A0CBE">
        <w:rPr>
          <w:rFonts w:asciiTheme="minorHAnsi" w:hAnsiTheme="minorHAnsi" w:cstheme="minorHAnsi"/>
          <w:sz w:val="20"/>
          <w:szCs w:val="20"/>
          <w:lang w:val="ro-RO"/>
        </w:rPr>
        <w:t>[</w:t>
      </w:r>
      <w:r w:rsidRPr="008A0CBE">
        <w:rPr>
          <w:rFonts w:asciiTheme="minorHAnsi" w:hAnsiTheme="minorHAnsi" w:cstheme="minorHAnsi"/>
          <w:i/>
          <w:iCs/>
          <w:sz w:val="20"/>
          <w:szCs w:val="20"/>
          <w:lang w:val="ro-RO"/>
        </w:rPr>
        <w:t xml:space="preserve">numele </w:t>
      </w:r>
      <w:proofErr w:type="spellStart"/>
      <w:r w:rsidRPr="008A0CBE">
        <w:rPr>
          <w:rFonts w:asciiTheme="minorHAnsi" w:hAnsiTheme="minorHAnsi" w:cstheme="minorHAnsi"/>
          <w:i/>
          <w:iCs/>
          <w:sz w:val="20"/>
          <w:szCs w:val="20"/>
          <w:lang w:val="ro-RO"/>
        </w:rPr>
        <w:t>şi</w:t>
      </w:r>
      <w:proofErr w:type="spellEnd"/>
      <w:r w:rsidRPr="008A0CBE">
        <w:rPr>
          <w:rFonts w:asciiTheme="minorHAnsi" w:hAnsiTheme="minorHAnsi" w:cstheme="minorHAnsi"/>
          <w:i/>
          <w:iCs/>
          <w:sz w:val="20"/>
          <w:szCs w:val="20"/>
          <w:lang w:val="ro-RO"/>
        </w:rPr>
        <w:t xml:space="preserve"> prenumele </w:t>
      </w:r>
      <w:proofErr w:type="spellStart"/>
      <w:r w:rsidRPr="008A0CBE">
        <w:rPr>
          <w:rFonts w:asciiTheme="minorHAnsi" w:hAnsiTheme="minorHAnsi" w:cstheme="minorHAnsi"/>
          <w:i/>
          <w:iCs/>
          <w:sz w:val="20"/>
          <w:szCs w:val="20"/>
          <w:lang w:val="ro-RO"/>
        </w:rPr>
        <w:t>acţionarului</w:t>
      </w:r>
      <w:proofErr w:type="spellEnd"/>
      <w:r w:rsidRPr="008A0CBE">
        <w:rPr>
          <w:rFonts w:asciiTheme="minorHAnsi" w:hAnsiTheme="minorHAnsi" w:cstheme="minorHAnsi"/>
          <w:i/>
          <w:iCs/>
          <w:sz w:val="20"/>
          <w:szCs w:val="20"/>
          <w:lang w:val="ro-RO"/>
        </w:rPr>
        <w:t xml:space="preserve"> persoană fizică sau a reprezentantului legal al </w:t>
      </w:r>
      <w:proofErr w:type="spellStart"/>
      <w:r w:rsidRPr="008A0CBE">
        <w:rPr>
          <w:rFonts w:asciiTheme="minorHAnsi" w:hAnsiTheme="minorHAnsi" w:cstheme="minorHAnsi"/>
          <w:i/>
          <w:iCs/>
          <w:sz w:val="20"/>
          <w:szCs w:val="20"/>
          <w:lang w:val="ro-RO"/>
        </w:rPr>
        <w:t>acţionarului</w:t>
      </w:r>
      <w:proofErr w:type="spellEnd"/>
      <w:r w:rsidRPr="008A0CBE">
        <w:rPr>
          <w:rFonts w:asciiTheme="minorHAnsi" w:hAnsiTheme="minorHAnsi" w:cstheme="minorHAnsi"/>
          <w:i/>
          <w:iCs/>
          <w:sz w:val="20"/>
          <w:szCs w:val="20"/>
          <w:lang w:val="ro-RO"/>
        </w:rPr>
        <w:t xml:space="preserve"> persoană juridică/entitate fără personalitate juridică, cu majuscule</w:t>
      </w:r>
      <w:r w:rsidRPr="008A0CBE">
        <w:rPr>
          <w:rFonts w:asciiTheme="minorHAnsi" w:hAnsiTheme="minorHAnsi" w:cstheme="minorHAnsi"/>
          <w:sz w:val="20"/>
          <w:szCs w:val="20"/>
          <w:lang w:val="ro-RO"/>
        </w:rPr>
        <w:t>]</w:t>
      </w:r>
    </w:p>
    <w:p w:rsidR="00AE417F" w:rsidRPr="008A0CBE" w:rsidRDefault="00AE417F" w:rsidP="008A0CBE">
      <w:pPr>
        <w:shd w:val="clear" w:color="auto" w:fill="FFFFFF"/>
        <w:spacing w:before="12" w:after="12" w:line="294" w:lineRule="exact"/>
        <w:jc w:val="both"/>
        <w:rPr>
          <w:rFonts w:asciiTheme="minorHAnsi" w:hAnsiTheme="minorHAnsi" w:cstheme="minorHAnsi"/>
          <w:b/>
          <w:bCs/>
          <w:i/>
          <w:iCs/>
          <w:color w:val="000000"/>
          <w:lang w:val="ro-RO"/>
        </w:rPr>
      </w:pPr>
    </w:p>
    <w:p w:rsidR="00AE417F" w:rsidRPr="008A0CBE" w:rsidRDefault="00AE417F" w:rsidP="008A0CBE">
      <w:pPr>
        <w:shd w:val="clear" w:color="auto" w:fill="FFFFFF"/>
        <w:spacing w:before="12" w:after="12" w:line="294" w:lineRule="exact"/>
        <w:jc w:val="both"/>
        <w:rPr>
          <w:rFonts w:asciiTheme="minorHAnsi" w:hAnsiTheme="minorHAnsi" w:cstheme="minorHAnsi"/>
          <w:b/>
          <w:i/>
          <w:iCs/>
          <w:color w:val="000000"/>
          <w:lang w:val="ro-RO"/>
        </w:rPr>
      </w:pPr>
      <w:r w:rsidRPr="008A0CBE">
        <w:rPr>
          <w:rFonts w:asciiTheme="minorHAnsi" w:hAnsiTheme="minorHAnsi" w:cstheme="minorHAnsi"/>
          <w:b/>
          <w:bCs/>
          <w:i/>
          <w:iCs/>
          <w:color w:val="000000"/>
          <w:lang w:val="ro-RO"/>
        </w:rPr>
        <w:t>Nota:</w:t>
      </w:r>
    </w:p>
    <w:p w:rsidR="00AE417F" w:rsidRPr="008A0CBE" w:rsidRDefault="00AE417F" w:rsidP="008A0CBE">
      <w:pPr>
        <w:shd w:val="clear" w:color="auto" w:fill="FFFFFF"/>
        <w:tabs>
          <w:tab w:val="left" w:pos="567"/>
        </w:tabs>
        <w:spacing w:before="12" w:after="12" w:line="294" w:lineRule="exact"/>
        <w:jc w:val="both"/>
        <w:rPr>
          <w:rFonts w:asciiTheme="minorHAnsi" w:hAnsiTheme="minorHAnsi" w:cstheme="minorHAnsi"/>
          <w:i/>
          <w:iCs/>
          <w:color w:val="000000"/>
          <w:lang w:val="ro-RO"/>
        </w:rPr>
      </w:pPr>
      <w:r w:rsidRPr="008A0CBE">
        <w:rPr>
          <w:rFonts w:asciiTheme="minorHAnsi" w:hAnsiTheme="minorHAnsi" w:cstheme="minorHAnsi"/>
          <w:i/>
          <w:iCs/>
          <w:color w:val="000000"/>
          <w:lang w:val="ro-RO"/>
        </w:rPr>
        <w:t>*</w:t>
      </w:r>
      <w:r w:rsidRPr="008A0CBE">
        <w:rPr>
          <w:rFonts w:asciiTheme="minorHAnsi" w:hAnsiTheme="minorHAnsi" w:cstheme="minorHAnsi"/>
          <w:i/>
          <w:iCs/>
          <w:color w:val="000000"/>
          <w:lang w:val="ro-RO"/>
        </w:rPr>
        <w:tab/>
      </w:r>
      <w:r w:rsidRPr="008A0CBE">
        <w:rPr>
          <w:rFonts w:asciiTheme="minorHAnsi" w:hAnsiTheme="minorHAnsi" w:cstheme="minorHAnsi"/>
          <w:i/>
          <w:iCs/>
          <w:color w:val="000000"/>
          <w:lang w:val="ro-RO"/>
        </w:rPr>
        <w:tab/>
        <w:t xml:space="preserve">se va completa cu datele de identificare ale </w:t>
      </w:r>
      <w:proofErr w:type="spellStart"/>
      <w:r w:rsidRPr="008A0CBE">
        <w:rPr>
          <w:rFonts w:asciiTheme="minorHAnsi" w:hAnsiTheme="minorHAnsi" w:cstheme="minorHAnsi"/>
          <w:i/>
          <w:iCs/>
          <w:color w:val="000000"/>
          <w:lang w:val="ro-RO"/>
        </w:rPr>
        <w:t>actionarilor</w:t>
      </w:r>
      <w:proofErr w:type="spellEnd"/>
      <w:r w:rsidRPr="008A0CBE">
        <w:rPr>
          <w:rFonts w:asciiTheme="minorHAnsi" w:hAnsiTheme="minorHAnsi" w:cstheme="minorHAnsi"/>
          <w:i/>
          <w:iCs/>
          <w:color w:val="000000"/>
          <w:lang w:val="ro-RO"/>
        </w:rPr>
        <w:t>, persoane fizice sau juridice</w:t>
      </w:r>
    </w:p>
    <w:p w:rsidR="00AE417F" w:rsidRPr="008A0CBE" w:rsidRDefault="00AE417F" w:rsidP="008A0CBE">
      <w:pPr>
        <w:shd w:val="clear" w:color="auto" w:fill="FFFFFF"/>
        <w:spacing w:before="12" w:after="12" w:line="294" w:lineRule="exact"/>
        <w:jc w:val="both"/>
        <w:rPr>
          <w:rFonts w:asciiTheme="minorHAnsi" w:hAnsiTheme="minorHAnsi" w:cstheme="minorHAnsi"/>
          <w:b/>
          <w:bCs/>
          <w:lang w:val="ro-RO"/>
        </w:rPr>
      </w:pPr>
      <w:r w:rsidRPr="008A0CBE">
        <w:rPr>
          <w:rFonts w:asciiTheme="minorHAnsi" w:hAnsiTheme="minorHAnsi" w:cstheme="minorHAnsi"/>
          <w:b/>
          <w:bCs/>
          <w:lang w:val="ro-RO"/>
        </w:rPr>
        <w:t>**</w:t>
      </w:r>
      <w:r w:rsidRPr="008A0CBE">
        <w:rPr>
          <w:rFonts w:asciiTheme="minorHAnsi" w:hAnsiTheme="minorHAnsi" w:cstheme="minorHAnsi"/>
          <w:i/>
          <w:color w:val="000000"/>
          <w:lang w:val="ro-RO"/>
        </w:rPr>
        <w:t xml:space="preserve"> </w:t>
      </w:r>
      <w:r w:rsidRPr="008A0CBE">
        <w:rPr>
          <w:rFonts w:asciiTheme="minorHAnsi" w:hAnsiTheme="minorHAnsi" w:cstheme="minorHAnsi"/>
          <w:i/>
          <w:color w:val="000000"/>
          <w:lang w:val="ro-RO"/>
        </w:rPr>
        <w:tab/>
        <w:t xml:space="preserve">in cazul </w:t>
      </w:r>
      <w:proofErr w:type="spellStart"/>
      <w:r w:rsidRPr="008A0CBE">
        <w:rPr>
          <w:rFonts w:asciiTheme="minorHAnsi" w:hAnsiTheme="minorHAnsi" w:cstheme="minorHAnsi"/>
          <w:i/>
          <w:iCs/>
          <w:lang w:val="ro-RO"/>
        </w:rPr>
        <w:t>acţionarului</w:t>
      </w:r>
      <w:proofErr w:type="spellEnd"/>
      <w:r w:rsidRPr="008A0CBE">
        <w:rPr>
          <w:rFonts w:asciiTheme="minorHAnsi" w:hAnsiTheme="minorHAnsi" w:cstheme="minorHAnsi"/>
          <w:i/>
          <w:iCs/>
          <w:lang w:val="ro-RO"/>
        </w:rPr>
        <w:t xml:space="preserve"> persoană juridică/entitate fără personalitate juridică</w:t>
      </w:r>
      <w:r w:rsidRPr="008A0CBE">
        <w:rPr>
          <w:rFonts w:asciiTheme="minorHAnsi" w:hAnsiTheme="minorHAnsi" w:cstheme="minorHAnsi"/>
          <w:i/>
          <w:color w:val="000000"/>
          <w:lang w:val="ro-RO"/>
        </w:rPr>
        <w:t>, se va menționa și funcția reprezentantului legal</w:t>
      </w:r>
    </w:p>
    <w:p w:rsidR="00AE417F" w:rsidRPr="008A0CBE" w:rsidRDefault="00AE417F" w:rsidP="008A0CBE">
      <w:pPr>
        <w:spacing w:before="12" w:after="12" w:line="294" w:lineRule="exact"/>
        <w:rPr>
          <w:rFonts w:asciiTheme="minorHAnsi" w:hAnsiTheme="minorHAnsi" w:cstheme="minorHAnsi"/>
          <w:lang w:val="ro-RO"/>
        </w:rPr>
      </w:pPr>
    </w:p>
    <w:p w:rsidR="004B32C0" w:rsidRPr="008A0CBE" w:rsidRDefault="004B32C0" w:rsidP="008A0CBE">
      <w:pPr>
        <w:spacing w:before="12" w:after="12" w:line="294" w:lineRule="exact"/>
        <w:rPr>
          <w:rFonts w:asciiTheme="minorHAnsi" w:hAnsiTheme="minorHAnsi" w:cstheme="minorHAnsi"/>
          <w:lang w:val="ro-RO"/>
        </w:rPr>
      </w:pPr>
    </w:p>
    <w:sectPr w:rsidR="004B32C0" w:rsidRPr="008A0CBE" w:rsidSect="00D61C0C">
      <w:headerReference w:type="even" r:id="rId7"/>
      <w:headerReference w:type="default" r:id="rId8"/>
      <w:footerReference w:type="even" r:id="rId9"/>
      <w:footerReference w:type="default" r:id="rId10"/>
      <w:headerReference w:type="first" r:id="rId11"/>
      <w:footerReference w:type="first" r:id="rId12"/>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BA" w:rsidRDefault="00A42EBA">
      <w:r>
        <w:separator/>
      </w:r>
    </w:p>
  </w:endnote>
  <w:endnote w:type="continuationSeparator" w:id="0">
    <w:p w:rsidR="00A42EBA" w:rsidRDefault="00A4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84" w:rsidRDefault="00771384">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53A" w:rsidRDefault="00AE417F">
    <w:pPr>
      <w:pStyle w:val="Subsol"/>
      <w:jc w:val="center"/>
    </w:pPr>
    <w:r>
      <w:fldChar w:fldCharType="begin"/>
    </w:r>
    <w:r>
      <w:instrText xml:space="preserve"> PAGE   \* MERGEFORMAT </w:instrText>
    </w:r>
    <w:r>
      <w:fldChar w:fldCharType="separate"/>
    </w:r>
    <w:r w:rsidR="00B773E1">
      <w:rPr>
        <w:noProof/>
      </w:rPr>
      <w:t>13</w:t>
    </w:r>
    <w:r>
      <w:rPr>
        <w:noProof/>
      </w:rPr>
      <w:fldChar w:fldCharType="end"/>
    </w:r>
  </w:p>
  <w:p w:rsidR="003B153A" w:rsidRDefault="00B773E1">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30" w:rsidRDefault="00B773E1" w:rsidP="00CB6230">
    <w:pPr>
      <w:pStyle w:val="Antet"/>
      <w:jc w:val="center"/>
      <w:rPr>
        <w:rFonts w:ascii="Corbel" w:hAnsi="Corbel" w:cs="Calibri Light"/>
        <w:b/>
        <w:bCs/>
        <w:sz w:val="18"/>
        <w:szCs w:val="18"/>
      </w:rPr>
    </w:pPr>
    <w:bookmarkStart w:id="16" w:name="_Hlk61285918"/>
    <w:bookmarkStart w:id="17" w:name="_Hlk61285917"/>
  </w:p>
  <w:p w:rsidR="00CB6230" w:rsidRDefault="00AE417F" w:rsidP="00CB6230">
    <w:pPr>
      <w:pStyle w:val="Antet"/>
      <w:jc w:val="center"/>
      <w:rPr>
        <w:rFonts w:ascii="Corbel"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CB6230" w:rsidRDefault="00AE417F" w:rsidP="00CB6230">
    <w:pPr>
      <w:pStyle w:val="Antet"/>
      <w:jc w:val="center"/>
      <w:rPr>
        <w:rFonts w:ascii="Corbel" w:hAnsi="Corbel" w:cs="Calibri Light"/>
        <w:sz w:val="18"/>
        <w:szCs w:val="18"/>
      </w:rPr>
    </w:pPr>
    <w:proofErr w:type="spellStart"/>
    <w:r>
      <w:rPr>
        <w:rFonts w:ascii="Corbel" w:hAnsi="Corbel" w:cs="Calibri Light"/>
        <w:sz w:val="18"/>
        <w:szCs w:val="18"/>
      </w:rPr>
      <w:t>Nr</w:t>
    </w:r>
    <w:proofErr w:type="spellEnd"/>
    <w:r>
      <w:rPr>
        <w:rFonts w:ascii="Corbel" w:hAnsi="Corbel" w:cs="Calibri Light"/>
        <w:sz w:val="18"/>
        <w:szCs w:val="18"/>
      </w:rPr>
      <w:t xml:space="preserve">.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rsidR="00CB6230" w:rsidRDefault="00AE417F" w:rsidP="00CB6230">
    <w:pPr>
      <w:pStyle w:val="Antet"/>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r w:rsidRPr="00132E0A">
      <w:rPr>
        <w:rFonts w:ascii="Corbel" w:hAnsi="Corbel" w:cs="Calibri Light"/>
        <w:sz w:val="18"/>
        <w:szCs w:val="18"/>
      </w:rPr>
      <w:t xml:space="preserve">Intr.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nr</w:t>
    </w:r>
    <w:proofErr w:type="spellEnd"/>
    <w:r w:rsidRPr="00132E0A">
      <w:rPr>
        <w:rFonts w:ascii="Corbel" w:hAnsi="Corbel" w:cs="Calibri Light"/>
        <w:sz w:val="18"/>
        <w:szCs w:val="18"/>
      </w:rPr>
      <w:t xml:space="preserve">. 1, Corp B, </w:t>
    </w:r>
    <w:proofErr w:type="spellStart"/>
    <w:r w:rsidRPr="00132E0A">
      <w:rPr>
        <w:rFonts w:ascii="Corbel" w:hAnsi="Corbel" w:cs="Calibri Light"/>
        <w:sz w:val="18"/>
        <w:szCs w:val="18"/>
      </w:rPr>
      <w:t>Etaj</w:t>
    </w:r>
    <w:proofErr w:type="spellEnd"/>
    <w:r w:rsidRPr="00132E0A">
      <w:rPr>
        <w:rFonts w:ascii="Corbel" w:hAnsi="Corbel" w:cs="Calibri Light"/>
        <w:sz w:val="18"/>
        <w:szCs w:val="18"/>
      </w:rPr>
      <w:t xml:space="preserve"> 10, Sector 4, </w:t>
    </w:r>
    <w:proofErr w:type="spellStart"/>
    <w:r w:rsidRPr="00132E0A">
      <w:rPr>
        <w:rFonts w:ascii="Corbel" w:hAnsi="Corbel" w:cs="Calibri Light"/>
        <w:sz w:val="18"/>
        <w:szCs w:val="18"/>
      </w:rPr>
      <w:t>București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România</w:t>
    </w:r>
    <w:proofErr w:type="spellEnd"/>
  </w:p>
  <w:p w:rsidR="00CB6230" w:rsidRDefault="00AE417F" w:rsidP="00771384">
    <w:pPr>
      <w:pStyle w:val="Antet"/>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00771384" w:rsidRPr="00771384">
      <w:rPr>
        <w:rFonts w:ascii="Corbel" w:hAnsi="Corbel" w:cs="Calibri Light"/>
        <w:sz w:val="18"/>
        <w:szCs w:val="18"/>
      </w:rPr>
      <w:t xml:space="preserve">97.977.589 </w:t>
    </w:r>
    <w:r>
      <w:rPr>
        <w:rFonts w:ascii="Corbel" w:hAnsi="Corbel" w:cs="Calibri Light"/>
        <w:sz w:val="18"/>
        <w:szCs w:val="18"/>
      </w:rPr>
      <w:t>RON</w:t>
    </w:r>
  </w:p>
  <w:p w:rsidR="006266A1" w:rsidRPr="00CB6230" w:rsidRDefault="00AE417F" w:rsidP="00CB6230">
    <w:pPr>
      <w:pStyle w:val="Antet"/>
      <w:jc w:val="center"/>
      <w:rPr>
        <w:rFonts w:ascii="Corbel" w:hAnsi="Corbel" w:cs="Calibri Light"/>
        <w:sz w:val="18"/>
        <w:szCs w:val="18"/>
      </w:rPr>
    </w:pPr>
    <w:r>
      <w:rPr>
        <w:rFonts w:ascii="Corbel" w:hAnsi="Corbel" w:cs="Calibri Light"/>
        <w:sz w:val="18"/>
        <w:szCs w:val="18"/>
      </w:rPr>
      <w:t>www.holde.eu | contact@holde.eu</w:t>
    </w:r>
    <w:bookmarkEnd w:id="16"/>
    <w:bookmarkEnd w:id="1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BA" w:rsidRDefault="00A42EBA">
      <w:r>
        <w:separator/>
      </w:r>
    </w:p>
  </w:footnote>
  <w:footnote w:type="continuationSeparator" w:id="0">
    <w:p w:rsidR="00A42EBA" w:rsidRDefault="00A42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84" w:rsidRDefault="00771384">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84" w:rsidRDefault="00771384">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A1" w:rsidRPr="006266A1" w:rsidRDefault="00AE417F" w:rsidP="006266A1">
    <w:pPr>
      <w:pStyle w:val="Antet"/>
      <w:jc w:val="right"/>
      <w:rPr>
        <w:rFonts w:ascii="Calibri Light" w:hAnsi="Calibri Light" w:cs="Calibri Light"/>
        <w:lang w:val="pl-PL" w:eastAsia="en-US"/>
      </w:rPr>
    </w:pPr>
    <w:bookmarkStart w:id="12" w:name="_Hlk61285898"/>
    <w:bookmarkStart w:id="13" w:name="_Hlk61285899"/>
    <w:bookmarkStart w:id="14" w:name="_Hlk61285910"/>
    <w:bookmarkStart w:id="15" w:name="_Hlk61285911"/>
    <w:r>
      <w:rPr>
        <w:noProof/>
        <w:lang w:val="en-US" w:eastAsia="en-US"/>
      </w:rPr>
      <w:drawing>
        <wp:anchor distT="0" distB="0" distL="114300" distR="114300" simplePos="0" relativeHeight="251659264" behindDoc="1" locked="0" layoutInCell="1" allowOverlap="1" wp14:anchorId="00478776" wp14:editId="53245A76">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rsidR="006266A1" w:rsidRPr="006266A1" w:rsidRDefault="00B773E1" w:rsidP="006266A1">
    <w:pPr>
      <w:pStyle w:val="Antet"/>
      <w:jc w:val="right"/>
      <w:rPr>
        <w:rFonts w:ascii="Calibri Light" w:hAnsi="Calibri Light" w:cs="Calibri Light"/>
        <w:lang w:val="pl-PL"/>
      </w:rPr>
    </w:pPr>
  </w:p>
  <w:p w:rsidR="006266A1" w:rsidRPr="006266A1" w:rsidRDefault="00B773E1" w:rsidP="006266A1">
    <w:pPr>
      <w:pStyle w:val="Antet"/>
      <w:jc w:val="right"/>
      <w:rPr>
        <w:rFonts w:ascii="Calibri Light" w:hAnsi="Calibri Light" w:cs="Calibri Light"/>
        <w:lang w:val="pl-PL"/>
      </w:rPr>
    </w:pPr>
  </w:p>
  <w:p w:rsidR="006266A1" w:rsidRPr="006266A1" w:rsidRDefault="00B773E1" w:rsidP="006266A1">
    <w:pPr>
      <w:pStyle w:val="Antet"/>
      <w:rPr>
        <w:rFonts w:ascii="Calibri" w:hAnsi="Calibri"/>
        <w:sz w:val="22"/>
        <w:szCs w:val="22"/>
        <w:lang w:val="ro-RO"/>
      </w:rPr>
    </w:pPr>
  </w:p>
  <w:bookmarkEnd w:id="12"/>
  <w:bookmarkEnd w:id="13"/>
  <w:bookmarkEnd w:id="14"/>
  <w:bookmarkEnd w:id="15"/>
  <w:p w:rsidR="006266A1" w:rsidRDefault="00B773E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7C78"/>
    <w:multiLevelType w:val="hybridMultilevel"/>
    <w:tmpl w:val="8596428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EC1314F"/>
    <w:multiLevelType w:val="hybridMultilevel"/>
    <w:tmpl w:val="2BAA67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078A6"/>
    <w:multiLevelType w:val="hybridMultilevel"/>
    <w:tmpl w:val="859642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5D1CE0"/>
    <w:multiLevelType w:val="hybridMultilevel"/>
    <w:tmpl w:val="C8F87AA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2A01364"/>
    <w:multiLevelType w:val="hybridMultilevel"/>
    <w:tmpl w:val="A31A91C0"/>
    <w:lvl w:ilvl="0" w:tplc="E5847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54F0B"/>
    <w:multiLevelType w:val="multilevel"/>
    <w:tmpl w:val="574A3938"/>
    <w:lvl w:ilvl="0">
      <w:start w:val="4"/>
      <w:numFmt w:val="decimal"/>
      <w:lvlText w:val="%1."/>
      <w:lvlJc w:val="left"/>
      <w:pPr>
        <w:ind w:left="360" w:hanging="360"/>
      </w:pPr>
      <w:rPr>
        <w:rFonts w:hint="default"/>
      </w:rPr>
    </w:lvl>
    <w:lvl w:ilvl="1">
      <w:start w:val="7"/>
      <w:numFmt w:val="decimal"/>
      <w:lvlText w:val="%1.%2."/>
      <w:lvlJc w:val="left"/>
      <w:pPr>
        <w:ind w:left="117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296F2B"/>
    <w:multiLevelType w:val="hybridMultilevel"/>
    <w:tmpl w:val="E62486AE"/>
    <w:lvl w:ilvl="0" w:tplc="50AE8A7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5D0E11"/>
    <w:multiLevelType w:val="hybridMultilevel"/>
    <w:tmpl w:val="942A9F6C"/>
    <w:lvl w:ilvl="0" w:tplc="8ED85D0A">
      <w:start w:val="1"/>
      <w:numFmt w:val="decimal"/>
      <w:lvlText w:val="(%1)"/>
      <w:lvlJc w:val="left"/>
      <w:pPr>
        <w:ind w:left="666" w:hanging="566"/>
      </w:pPr>
      <w:rPr>
        <w:rFonts w:ascii="Calibri" w:eastAsia="Calibri" w:hAnsi="Calibri" w:cs="Calibri" w:hint="default"/>
        <w:b w:val="0"/>
        <w:bCs w:val="0"/>
        <w:i w:val="0"/>
        <w:iCs w:val="0"/>
        <w:spacing w:val="-3"/>
        <w:w w:val="100"/>
        <w:sz w:val="20"/>
        <w:szCs w:val="20"/>
        <w:lang w:val="ro-RO" w:eastAsia="en-US" w:bidi="ar-SA"/>
      </w:rPr>
    </w:lvl>
    <w:lvl w:ilvl="1" w:tplc="A0B6FF76">
      <w:start w:val="1"/>
      <w:numFmt w:val="lowerLetter"/>
      <w:lvlText w:val="(%2)"/>
      <w:lvlJc w:val="left"/>
      <w:pPr>
        <w:ind w:left="1096" w:hanging="430"/>
      </w:pPr>
      <w:rPr>
        <w:rFonts w:ascii="Calibri" w:eastAsia="Calibri" w:hAnsi="Calibri" w:cs="Calibri" w:hint="default"/>
        <w:b w:val="0"/>
        <w:bCs w:val="0"/>
        <w:i w:val="0"/>
        <w:iCs w:val="0"/>
        <w:spacing w:val="-1"/>
        <w:w w:val="100"/>
        <w:sz w:val="20"/>
        <w:szCs w:val="20"/>
        <w:lang w:val="ro-RO" w:eastAsia="en-US" w:bidi="ar-SA"/>
      </w:rPr>
    </w:lvl>
    <w:lvl w:ilvl="2" w:tplc="FD14A74A">
      <w:start w:val="1"/>
      <w:numFmt w:val="lowerRoman"/>
      <w:lvlText w:val="(%3)"/>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3" w:tplc="4D62106C">
      <w:numFmt w:val="bullet"/>
      <w:lvlText w:val="-"/>
      <w:lvlJc w:val="left"/>
      <w:pPr>
        <w:ind w:left="1541" w:hanging="360"/>
      </w:pPr>
      <w:rPr>
        <w:rFonts w:ascii="Calibri" w:eastAsia="Calibri" w:hAnsi="Calibri" w:cs="Calibri" w:hint="default"/>
        <w:b w:val="0"/>
        <w:bCs w:val="0"/>
        <w:i w:val="0"/>
        <w:iCs w:val="0"/>
        <w:w w:val="100"/>
        <w:sz w:val="20"/>
        <w:szCs w:val="20"/>
        <w:lang w:val="ro-RO" w:eastAsia="en-US" w:bidi="ar-SA"/>
      </w:rPr>
    </w:lvl>
    <w:lvl w:ilvl="4" w:tplc="79948FFC">
      <w:numFmt w:val="bullet"/>
      <w:lvlText w:val="•"/>
      <w:lvlJc w:val="left"/>
      <w:pPr>
        <w:ind w:left="1540" w:hanging="360"/>
      </w:pPr>
      <w:rPr>
        <w:rFonts w:hint="default"/>
        <w:lang w:val="ro-RO" w:eastAsia="en-US" w:bidi="ar-SA"/>
      </w:rPr>
    </w:lvl>
    <w:lvl w:ilvl="5" w:tplc="2A50BE52">
      <w:numFmt w:val="bullet"/>
      <w:lvlText w:val="•"/>
      <w:lvlJc w:val="left"/>
      <w:pPr>
        <w:ind w:left="2827" w:hanging="360"/>
      </w:pPr>
      <w:rPr>
        <w:rFonts w:hint="default"/>
        <w:lang w:val="ro-RO" w:eastAsia="en-US" w:bidi="ar-SA"/>
      </w:rPr>
    </w:lvl>
    <w:lvl w:ilvl="6" w:tplc="F40E561C">
      <w:numFmt w:val="bullet"/>
      <w:lvlText w:val="•"/>
      <w:lvlJc w:val="left"/>
      <w:pPr>
        <w:ind w:left="4115" w:hanging="360"/>
      </w:pPr>
      <w:rPr>
        <w:rFonts w:hint="default"/>
        <w:lang w:val="ro-RO" w:eastAsia="en-US" w:bidi="ar-SA"/>
      </w:rPr>
    </w:lvl>
    <w:lvl w:ilvl="7" w:tplc="D66A2B34">
      <w:numFmt w:val="bullet"/>
      <w:lvlText w:val="•"/>
      <w:lvlJc w:val="left"/>
      <w:pPr>
        <w:ind w:left="5402" w:hanging="360"/>
      </w:pPr>
      <w:rPr>
        <w:rFonts w:hint="default"/>
        <w:lang w:val="ro-RO" w:eastAsia="en-US" w:bidi="ar-SA"/>
      </w:rPr>
    </w:lvl>
    <w:lvl w:ilvl="8" w:tplc="F66C20B0">
      <w:numFmt w:val="bullet"/>
      <w:lvlText w:val="•"/>
      <w:lvlJc w:val="left"/>
      <w:pPr>
        <w:ind w:left="6690" w:hanging="360"/>
      </w:pPr>
      <w:rPr>
        <w:rFonts w:hint="default"/>
        <w:lang w:val="ro-RO" w:eastAsia="en-US" w:bidi="ar-SA"/>
      </w:rPr>
    </w:lvl>
  </w:abstractNum>
  <w:abstractNum w:abstractNumId="8" w15:restartNumberingAfterBreak="0">
    <w:nsid w:val="2DBD56FB"/>
    <w:multiLevelType w:val="multilevel"/>
    <w:tmpl w:val="2DC66AD8"/>
    <w:lvl w:ilvl="0">
      <w:start w:val="4"/>
      <w:numFmt w:val="decimal"/>
      <w:lvlText w:val="%1"/>
      <w:lvlJc w:val="left"/>
      <w:pPr>
        <w:ind w:left="461" w:hanging="361"/>
      </w:pPr>
      <w:rPr>
        <w:rFonts w:hint="default"/>
        <w:lang w:val="ro-RO" w:eastAsia="en-US" w:bidi="ar-SA"/>
      </w:rPr>
    </w:lvl>
    <w:lvl w:ilvl="1">
      <w:start w:val="7"/>
      <w:numFmt w:val="decimal"/>
      <w:lvlText w:val="%1.%2."/>
      <w:lvlJc w:val="left"/>
      <w:pPr>
        <w:ind w:left="461" w:hanging="361"/>
      </w:pPr>
      <w:rPr>
        <w:rFonts w:ascii="Calibri" w:eastAsia="Calibri" w:hAnsi="Calibri" w:cs="Calibri" w:hint="default"/>
        <w:b w:val="0"/>
        <w:bCs w:val="0"/>
        <w:i/>
        <w:iCs/>
        <w:spacing w:val="-2"/>
        <w:w w:val="100"/>
        <w:sz w:val="20"/>
        <w:szCs w:val="20"/>
        <w:lang w:val="ro-RO" w:eastAsia="en-US" w:bidi="ar-SA"/>
      </w:rPr>
    </w:lvl>
    <w:lvl w:ilvl="2">
      <w:start w:val="1"/>
      <w:numFmt w:val="decimal"/>
      <w:lvlText w:val="%1.%2.%3."/>
      <w:lvlJc w:val="left"/>
      <w:pPr>
        <w:ind w:left="1181" w:hanging="720"/>
        <w:jc w:val="right"/>
      </w:pPr>
      <w:rPr>
        <w:rFonts w:ascii="Calibri" w:eastAsia="Calibri" w:hAnsi="Calibri" w:cs="Calibri" w:hint="default"/>
        <w:b w:val="0"/>
        <w:bCs w:val="0"/>
        <w:i/>
        <w:iCs/>
        <w:spacing w:val="-2"/>
        <w:w w:val="100"/>
        <w:sz w:val="20"/>
        <w:szCs w:val="20"/>
        <w:lang w:val="ro-RO" w:eastAsia="en-US" w:bidi="ar-SA"/>
      </w:rPr>
    </w:lvl>
    <w:lvl w:ilvl="3">
      <w:numFmt w:val="bullet"/>
      <w:lvlText w:val="•"/>
      <w:lvlJc w:val="left"/>
      <w:pPr>
        <w:ind w:left="2976" w:hanging="720"/>
      </w:pPr>
      <w:rPr>
        <w:rFonts w:hint="default"/>
        <w:lang w:val="ro-RO" w:eastAsia="en-US" w:bidi="ar-SA"/>
      </w:rPr>
    </w:lvl>
    <w:lvl w:ilvl="4">
      <w:numFmt w:val="bullet"/>
      <w:lvlText w:val="•"/>
      <w:lvlJc w:val="left"/>
      <w:pPr>
        <w:ind w:left="3875" w:hanging="720"/>
      </w:pPr>
      <w:rPr>
        <w:rFonts w:hint="default"/>
        <w:lang w:val="ro-RO" w:eastAsia="en-US" w:bidi="ar-SA"/>
      </w:rPr>
    </w:lvl>
    <w:lvl w:ilvl="5">
      <w:numFmt w:val="bullet"/>
      <w:lvlText w:val="•"/>
      <w:lvlJc w:val="left"/>
      <w:pPr>
        <w:ind w:left="4773" w:hanging="720"/>
      </w:pPr>
      <w:rPr>
        <w:rFonts w:hint="default"/>
        <w:lang w:val="ro-RO" w:eastAsia="en-US" w:bidi="ar-SA"/>
      </w:rPr>
    </w:lvl>
    <w:lvl w:ilvl="6">
      <w:numFmt w:val="bullet"/>
      <w:lvlText w:val="•"/>
      <w:lvlJc w:val="left"/>
      <w:pPr>
        <w:ind w:left="5671" w:hanging="720"/>
      </w:pPr>
      <w:rPr>
        <w:rFonts w:hint="default"/>
        <w:lang w:val="ro-RO" w:eastAsia="en-US" w:bidi="ar-SA"/>
      </w:rPr>
    </w:lvl>
    <w:lvl w:ilvl="7">
      <w:numFmt w:val="bullet"/>
      <w:lvlText w:val="•"/>
      <w:lvlJc w:val="left"/>
      <w:pPr>
        <w:ind w:left="6570" w:hanging="720"/>
      </w:pPr>
      <w:rPr>
        <w:rFonts w:hint="default"/>
        <w:lang w:val="ro-RO" w:eastAsia="en-US" w:bidi="ar-SA"/>
      </w:rPr>
    </w:lvl>
    <w:lvl w:ilvl="8">
      <w:numFmt w:val="bullet"/>
      <w:lvlText w:val="•"/>
      <w:lvlJc w:val="left"/>
      <w:pPr>
        <w:ind w:left="7468" w:hanging="720"/>
      </w:pPr>
      <w:rPr>
        <w:rFonts w:hint="default"/>
        <w:lang w:val="ro-RO" w:eastAsia="en-US" w:bidi="ar-SA"/>
      </w:rPr>
    </w:lvl>
  </w:abstractNum>
  <w:abstractNum w:abstractNumId="9" w15:restartNumberingAfterBreak="0">
    <w:nsid w:val="30920C09"/>
    <w:multiLevelType w:val="hybridMultilevel"/>
    <w:tmpl w:val="CBFAAB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35020B"/>
    <w:multiLevelType w:val="hybridMultilevel"/>
    <w:tmpl w:val="FBBCF77C"/>
    <w:lvl w:ilvl="0" w:tplc="FFEEF432">
      <w:start w:val="1"/>
      <w:numFmt w:val="decimal"/>
      <w:lvlText w:val="%1."/>
      <w:lvlJc w:val="left"/>
      <w:pPr>
        <w:ind w:left="666" w:hanging="566"/>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7764C"/>
    <w:multiLevelType w:val="hybridMultilevel"/>
    <w:tmpl w:val="024097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8033FB"/>
    <w:multiLevelType w:val="hybridMultilevel"/>
    <w:tmpl w:val="561E30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0C2C89"/>
    <w:multiLevelType w:val="hybridMultilevel"/>
    <w:tmpl w:val="52FE5B56"/>
    <w:lvl w:ilvl="0" w:tplc="CB3C6468">
      <w:start w:val="1"/>
      <w:numFmt w:val="lowerRoman"/>
      <w:lvlText w:val="(%1)"/>
      <w:lvlJc w:val="left"/>
      <w:pPr>
        <w:ind w:left="1386" w:hanging="72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4" w15:restartNumberingAfterBreak="0">
    <w:nsid w:val="4E2470A3"/>
    <w:multiLevelType w:val="hybridMultilevel"/>
    <w:tmpl w:val="807E049C"/>
    <w:lvl w:ilvl="0" w:tplc="2E04DEA6">
      <w:start w:val="1"/>
      <w:numFmt w:val="upperRoman"/>
      <w:lvlText w:val="%1."/>
      <w:lvlJc w:val="left"/>
      <w:pPr>
        <w:ind w:left="641" w:hanging="541"/>
      </w:pPr>
      <w:rPr>
        <w:rFonts w:ascii="Calibri" w:eastAsia="Calibri" w:hAnsi="Calibri" w:cs="Calibri" w:hint="default"/>
        <w:b/>
        <w:bCs/>
        <w:i w:val="0"/>
        <w:iCs w:val="0"/>
        <w:spacing w:val="0"/>
        <w:w w:val="100"/>
        <w:sz w:val="20"/>
        <w:szCs w:val="20"/>
        <w:lang w:val="ro-RO" w:eastAsia="en-US" w:bidi="ar-SA"/>
      </w:rPr>
    </w:lvl>
    <w:lvl w:ilvl="1" w:tplc="145C6972">
      <w:start w:val="1"/>
      <w:numFmt w:val="decimal"/>
      <w:lvlText w:val="%2."/>
      <w:lvlJc w:val="left"/>
      <w:pPr>
        <w:ind w:left="666" w:hanging="566"/>
      </w:pPr>
      <w:rPr>
        <w:rFonts w:asciiTheme="minorHAnsi" w:eastAsia="Calibri" w:hAnsiTheme="minorHAnsi" w:cstheme="minorHAnsi" w:hint="default"/>
        <w:b/>
        <w:bCs/>
        <w:i w:val="0"/>
        <w:iCs w:val="0"/>
        <w:spacing w:val="-2"/>
        <w:w w:val="100"/>
        <w:sz w:val="20"/>
        <w:szCs w:val="20"/>
        <w:lang w:val="ro-RO" w:eastAsia="en-US" w:bidi="ar-SA"/>
      </w:rPr>
    </w:lvl>
    <w:lvl w:ilvl="2" w:tplc="A8F4381C">
      <w:numFmt w:val="bullet"/>
      <w:lvlText w:val=""/>
      <w:lvlJc w:val="left"/>
      <w:pPr>
        <w:ind w:left="1521" w:hanging="360"/>
      </w:pPr>
      <w:rPr>
        <w:rFonts w:ascii="Symbol" w:eastAsia="Symbol" w:hAnsi="Symbol" w:cs="Symbol" w:hint="default"/>
        <w:b w:val="0"/>
        <w:bCs w:val="0"/>
        <w:i w:val="0"/>
        <w:iCs w:val="0"/>
        <w:w w:val="100"/>
        <w:sz w:val="20"/>
        <w:szCs w:val="20"/>
        <w:lang w:val="ro-RO" w:eastAsia="en-US" w:bidi="ar-SA"/>
      </w:rPr>
    </w:lvl>
    <w:lvl w:ilvl="3" w:tplc="06543712">
      <w:numFmt w:val="bullet"/>
      <w:lvlText w:val="•"/>
      <w:lvlJc w:val="left"/>
      <w:pPr>
        <w:ind w:left="2488" w:hanging="360"/>
      </w:pPr>
      <w:rPr>
        <w:rFonts w:hint="default"/>
        <w:lang w:val="ro-RO" w:eastAsia="en-US" w:bidi="ar-SA"/>
      </w:rPr>
    </w:lvl>
    <w:lvl w:ilvl="4" w:tplc="3A2AD986">
      <w:numFmt w:val="bullet"/>
      <w:lvlText w:val="•"/>
      <w:lvlJc w:val="left"/>
      <w:pPr>
        <w:ind w:left="3456" w:hanging="360"/>
      </w:pPr>
      <w:rPr>
        <w:rFonts w:hint="default"/>
        <w:lang w:val="ro-RO" w:eastAsia="en-US" w:bidi="ar-SA"/>
      </w:rPr>
    </w:lvl>
    <w:lvl w:ilvl="5" w:tplc="876E2F8A">
      <w:numFmt w:val="bullet"/>
      <w:lvlText w:val="•"/>
      <w:lvlJc w:val="left"/>
      <w:pPr>
        <w:ind w:left="4424" w:hanging="360"/>
      </w:pPr>
      <w:rPr>
        <w:rFonts w:hint="default"/>
        <w:lang w:val="ro-RO" w:eastAsia="en-US" w:bidi="ar-SA"/>
      </w:rPr>
    </w:lvl>
    <w:lvl w:ilvl="6" w:tplc="31641614">
      <w:numFmt w:val="bullet"/>
      <w:lvlText w:val="•"/>
      <w:lvlJc w:val="left"/>
      <w:pPr>
        <w:ind w:left="5392" w:hanging="360"/>
      </w:pPr>
      <w:rPr>
        <w:rFonts w:hint="default"/>
        <w:lang w:val="ro-RO" w:eastAsia="en-US" w:bidi="ar-SA"/>
      </w:rPr>
    </w:lvl>
    <w:lvl w:ilvl="7" w:tplc="5386BCE2">
      <w:numFmt w:val="bullet"/>
      <w:lvlText w:val="•"/>
      <w:lvlJc w:val="left"/>
      <w:pPr>
        <w:ind w:left="6360" w:hanging="360"/>
      </w:pPr>
      <w:rPr>
        <w:rFonts w:hint="default"/>
        <w:lang w:val="ro-RO" w:eastAsia="en-US" w:bidi="ar-SA"/>
      </w:rPr>
    </w:lvl>
    <w:lvl w:ilvl="8" w:tplc="B4B63DB8">
      <w:numFmt w:val="bullet"/>
      <w:lvlText w:val="•"/>
      <w:lvlJc w:val="left"/>
      <w:pPr>
        <w:ind w:left="7328" w:hanging="360"/>
      </w:pPr>
      <w:rPr>
        <w:rFonts w:hint="default"/>
        <w:lang w:val="ro-RO" w:eastAsia="en-US" w:bidi="ar-SA"/>
      </w:rPr>
    </w:lvl>
  </w:abstractNum>
  <w:abstractNum w:abstractNumId="15"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A82DCF"/>
    <w:multiLevelType w:val="hybridMultilevel"/>
    <w:tmpl w:val="301ACDB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7" w15:restartNumberingAfterBreak="0">
    <w:nsid w:val="59CA74ED"/>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8" w15:restartNumberingAfterBreak="0">
    <w:nsid w:val="62274490"/>
    <w:multiLevelType w:val="hybridMultilevel"/>
    <w:tmpl w:val="47888A7E"/>
    <w:lvl w:ilvl="0" w:tplc="8DDCA6A8">
      <w:start w:val="1"/>
      <w:numFmt w:val="decimal"/>
      <w:lvlText w:val="%1."/>
      <w:lvlJc w:val="left"/>
      <w:pPr>
        <w:ind w:left="567" w:hanging="567"/>
      </w:pPr>
      <w:rPr>
        <w:rFonts w:asciiTheme="majorBidi" w:eastAsia="Calibri" w:hAnsiTheme="majorBidi" w:cstheme="majorBidi" w:hint="default"/>
        <w:b/>
        <w:bCs/>
        <w:i w:val="0"/>
        <w:iCs w:val="0"/>
        <w:w w:val="100"/>
        <w:sz w:val="20"/>
        <w:szCs w:val="20"/>
      </w:rPr>
    </w:lvl>
    <w:lvl w:ilvl="1" w:tplc="7FFA125A">
      <w:start w:val="1"/>
      <w:numFmt w:val="lowerRoman"/>
      <w:lvlText w:val="(%2)"/>
      <w:lvlJc w:val="left"/>
      <w:pPr>
        <w:ind w:left="1077" w:hanging="510"/>
      </w:pPr>
      <w:rPr>
        <w:rFonts w:ascii="Calibri" w:eastAsia="Calibri" w:hAnsi="Calibri" w:cs="Calibri" w:hint="default"/>
        <w:b w:val="0"/>
        <w:bCs w:val="0"/>
        <w:i w:val="0"/>
        <w:iCs w:val="0"/>
        <w:w w:val="100"/>
        <w:sz w:val="24"/>
        <w:szCs w:val="24"/>
      </w:rPr>
    </w:lvl>
    <w:lvl w:ilvl="2" w:tplc="4C3E3990">
      <w:numFmt w:val="bullet"/>
      <w:lvlText w:val="•"/>
      <w:lvlJc w:val="left"/>
      <w:pPr>
        <w:ind w:left="2110" w:hanging="510"/>
      </w:pPr>
      <w:rPr>
        <w:rFonts w:hint="default"/>
      </w:rPr>
    </w:lvl>
    <w:lvl w:ilvl="3" w:tplc="A926C6AC">
      <w:numFmt w:val="bullet"/>
      <w:lvlText w:val="•"/>
      <w:lvlJc w:val="left"/>
      <w:pPr>
        <w:ind w:left="3134" w:hanging="510"/>
      </w:pPr>
      <w:rPr>
        <w:rFonts w:hint="default"/>
      </w:rPr>
    </w:lvl>
    <w:lvl w:ilvl="4" w:tplc="4912B0B6">
      <w:numFmt w:val="bullet"/>
      <w:lvlText w:val="•"/>
      <w:lvlJc w:val="left"/>
      <w:pPr>
        <w:ind w:left="4159" w:hanging="510"/>
      </w:pPr>
      <w:rPr>
        <w:rFonts w:hint="default"/>
      </w:rPr>
    </w:lvl>
    <w:lvl w:ilvl="5" w:tplc="CF4E7692">
      <w:numFmt w:val="bullet"/>
      <w:lvlText w:val="•"/>
      <w:lvlJc w:val="left"/>
      <w:pPr>
        <w:ind w:left="5183" w:hanging="510"/>
      </w:pPr>
      <w:rPr>
        <w:rFonts w:hint="default"/>
      </w:rPr>
    </w:lvl>
    <w:lvl w:ilvl="6" w:tplc="35E62D40">
      <w:numFmt w:val="bullet"/>
      <w:lvlText w:val="•"/>
      <w:lvlJc w:val="left"/>
      <w:pPr>
        <w:ind w:left="6208" w:hanging="510"/>
      </w:pPr>
      <w:rPr>
        <w:rFonts w:hint="default"/>
      </w:rPr>
    </w:lvl>
    <w:lvl w:ilvl="7" w:tplc="3DB8119C">
      <w:numFmt w:val="bullet"/>
      <w:lvlText w:val="•"/>
      <w:lvlJc w:val="left"/>
      <w:pPr>
        <w:ind w:left="7232" w:hanging="510"/>
      </w:pPr>
      <w:rPr>
        <w:rFonts w:hint="default"/>
      </w:rPr>
    </w:lvl>
    <w:lvl w:ilvl="8" w:tplc="C9685936">
      <w:numFmt w:val="bullet"/>
      <w:lvlText w:val="•"/>
      <w:lvlJc w:val="left"/>
      <w:pPr>
        <w:ind w:left="8257" w:hanging="510"/>
      </w:pPr>
      <w:rPr>
        <w:rFonts w:hint="default"/>
      </w:rPr>
    </w:lvl>
  </w:abstractNum>
  <w:abstractNum w:abstractNumId="19" w15:restartNumberingAfterBreak="0">
    <w:nsid w:val="630339E3"/>
    <w:multiLevelType w:val="hybridMultilevel"/>
    <w:tmpl w:val="F162C8A8"/>
    <w:lvl w:ilvl="0" w:tplc="60680F2E">
      <w:start w:val="1"/>
      <w:numFmt w:val="lowerLetter"/>
      <w:lvlText w:val="%1)"/>
      <w:lvlJc w:val="left"/>
      <w:pPr>
        <w:ind w:left="1521" w:hanging="360"/>
      </w:pPr>
      <w:rPr>
        <w:rFonts w:ascii="Calibri" w:eastAsia="Calibri" w:hAnsi="Calibri" w:cs="Calibri" w:hint="default"/>
        <w:b w:val="0"/>
        <w:bCs w:val="0"/>
        <w:i w:val="0"/>
        <w:iCs w:val="0"/>
        <w:spacing w:val="-1"/>
        <w:w w:val="100"/>
        <w:sz w:val="20"/>
        <w:szCs w:val="20"/>
        <w:lang w:val="ro-RO" w:eastAsia="en-US" w:bidi="ar-SA"/>
      </w:rPr>
    </w:lvl>
    <w:lvl w:ilvl="1" w:tplc="BEECF864">
      <w:numFmt w:val="bullet"/>
      <w:lvlText w:val="•"/>
      <w:lvlJc w:val="left"/>
      <w:pPr>
        <w:ind w:left="2294" w:hanging="360"/>
      </w:pPr>
      <w:rPr>
        <w:rFonts w:hint="default"/>
        <w:lang w:val="ro-RO" w:eastAsia="en-US" w:bidi="ar-SA"/>
      </w:rPr>
    </w:lvl>
    <w:lvl w:ilvl="2" w:tplc="A10E0AEE">
      <w:numFmt w:val="bullet"/>
      <w:lvlText w:val="•"/>
      <w:lvlJc w:val="left"/>
      <w:pPr>
        <w:ind w:left="3069" w:hanging="360"/>
      </w:pPr>
      <w:rPr>
        <w:rFonts w:hint="default"/>
        <w:lang w:val="ro-RO" w:eastAsia="en-US" w:bidi="ar-SA"/>
      </w:rPr>
    </w:lvl>
    <w:lvl w:ilvl="3" w:tplc="9E9C4A86">
      <w:numFmt w:val="bullet"/>
      <w:lvlText w:val="•"/>
      <w:lvlJc w:val="left"/>
      <w:pPr>
        <w:ind w:left="3843" w:hanging="360"/>
      </w:pPr>
      <w:rPr>
        <w:rFonts w:hint="default"/>
        <w:lang w:val="ro-RO" w:eastAsia="en-US" w:bidi="ar-SA"/>
      </w:rPr>
    </w:lvl>
    <w:lvl w:ilvl="4" w:tplc="5FD84646">
      <w:numFmt w:val="bullet"/>
      <w:lvlText w:val="•"/>
      <w:lvlJc w:val="left"/>
      <w:pPr>
        <w:ind w:left="4618" w:hanging="360"/>
      </w:pPr>
      <w:rPr>
        <w:rFonts w:hint="default"/>
        <w:lang w:val="ro-RO" w:eastAsia="en-US" w:bidi="ar-SA"/>
      </w:rPr>
    </w:lvl>
    <w:lvl w:ilvl="5" w:tplc="3AFC5B72">
      <w:numFmt w:val="bullet"/>
      <w:lvlText w:val="•"/>
      <w:lvlJc w:val="left"/>
      <w:pPr>
        <w:ind w:left="5392" w:hanging="360"/>
      </w:pPr>
      <w:rPr>
        <w:rFonts w:hint="default"/>
        <w:lang w:val="ro-RO" w:eastAsia="en-US" w:bidi="ar-SA"/>
      </w:rPr>
    </w:lvl>
    <w:lvl w:ilvl="6" w:tplc="B2BC5DE0">
      <w:numFmt w:val="bullet"/>
      <w:lvlText w:val="•"/>
      <w:lvlJc w:val="left"/>
      <w:pPr>
        <w:ind w:left="6167" w:hanging="360"/>
      </w:pPr>
      <w:rPr>
        <w:rFonts w:hint="default"/>
        <w:lang w:val="ro-RO" w:eastAsia="en-US" w:bidi="ar-SA"/>
      </w:rPr>
    </w:lvl>
    <w:lvl w:ilvl="7" w:tplc="EDBE439A">
      <w:numFmt w:val="bullet"/>
      <w:lvlText w:val="•"/>
      <w:lvlJc w:val="left"/>
      <w:pPr>
        <w:ind w:left="6941" w:hanging="360"/>
      </w:pPr>
      <w:rPr>
        <w:rFonts w:hint="default"/>
        <w:lang w:val="ro-RO" w:eastAsia="en-US" w:bidi="ar-SA"/>
      </w:rPr>
    </w:lvl>
    <w:lvl w:ilvl="8" w:tplc="EFE85256">
      <w:numFmt w:val="bullet"/>
      <w:lvlText w:val="•"/>
      <w:lvlJc w:val="left"/>
      <w:pPr>
        <w:ind w:left="7716" w:hanging="360"/>
      </w:pPr>
      <w:rPr>
        <w:rFonts w:hint="default"/>
        <w:lang w:val="ro-RO" w:eastAsia="en-US" w:bidi="ar-SA"/>
      </w:rPr>
    </w:lvl>
  </w:abstractNum>
  <w:abstractNum w:abstractNumId="20" w15:restartNumberingAfterBreak="0">
    <w:nsid w:val="6F6B3A01"/>
    <w:multiLevelType w:val="hybridMultilevel"/>
    <w:tmpl w:val="CF70B2D2"/>
    <w:lvl w:ilvl="0" w:tplc="A412C91A">
      <w:start w:val="1"/>
      <w:numFmt w:val="lowerRoman"/>
      <w:lvlText w:val="(%1)"/>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1" w:tplc="6798BAAA">
      <w:numFmt w:val="bullet"/>
      <w:lvlText w:val="•"/>
      <w:lvlJc w:val="left"/>
      <w:pPr>
        <w:ind w:left="1916" w:hanging="440"/>
      </w:pPr>
      <w:rPr>
        <w:rFonts w:hint="default"/>
        <w:lang w:val="ro-RO" w:eastAsia="en-US" w:bidi="ar-SA"/>
      </w:rPr>
    </w:lvl>
    <w:lvl w:ilvl="2" w:tplc="931AC916">
      <w:numFmt w:val="bullet"/>
      <w:lvlText w:val="•"/>
      <w:lvlJc w:val="left"/>
      <w:pPr>
        <w:ind w:left="2733" w:hanging="440"/>
      </w:pPr>
      <w:rPr>
        <w:rFonts w:hint="default"/>
        <w:lang w:val="ro-RO" w:eastAsia="en-US" w:bidi="ar-SA"/>
      </w:rPr>
    </w:lvl>
    <w:lvl w:ilvl="3" w:tplc="05BA16CE">
      <w:numFmt w:val="bullet"/>
      <w:lvlText w:val="•"/>
      <w:lvlJc w:val="left"/>
      <w:pPr>
        <w:ind w:left="3549" w:hanging="440"/>
      </w:pPr>
      <w:rPr>
        <w:rFonts w:hint="default"/>
        <w:lang w:val="ro-RO" w:eastAsia="en-US" w:bidi="ar-SA"/>
      </w:rPr>
    </w:lvl>
    <w:lvl w:ilvl="4" w:tplc="55D41F50">
      <w:numFmt w:val="bullet"/>
      <w:lvlText w:val="•"/>
      <w:lvlJc w:val="left"/>
      <w:pPr>
        <w:ind w:left="4366" w:hanging="440"/>
      </w:pPr>
      <w:rPr>
        <w:rFonts w:hint="default"/>
        <w:lang w:val="ro-RO" w:eastAsia="en-US" w:bidi="ar-SA"/>
      </w:rPr>
    </w:lvl>
    <w:lvl w:ilvl="5" w:tplc="C082D4B2">
      <w:numFmt w:val="bullet"/>
      <w:lvlText w:val="•"/>
      <w:lvlJc w:val="left"/>
      <w:pPr>
        <w:ind w:left="5182" w:hanging="440"/>
      </w:pPr>
      <w:rPr>
        <w:rFonts w:hint="default"/>
        <w:lang w:val="ro-RO" w:eastAsia="en-US" w:bidi="ar-SA"/>
      </w:rPr>
    </w:lvl>
    <w:lvl w:ilvl="6" w:tplc="4FC00F0E">
      <w:numFmt w:val="bullet"/>
      <w:lvlText w:val="•"/>
      <w:lvlJc w:val="left"/>
      <w:pPr>
        <w:ind w:left="5999" w:hanging="440"/>
      </w:pPr>
      <w:rPr>
        <w:rFonts w:hint="default"/>
        <w:lang w:val="ro-RO" w:eastAsia="en-US" w:bidi="ar-SA"/>
      </w:rPr>
    </w:lvl>
    <w:lvl w:ilvl="7" w:tplc="0720BF06">
      <w:numFmt w:val="bullet"/>
      <w:lvlText w:val="•"/>
      <w:lvlJc w:val="left"/>
      <w:pPr>
        <w:ind w:left="6815" w:hanging="440"/>
      </w:pPr>
      <w:rPr>
        <w:rFonts w:hint="default"/>
        <w:lang w:val="ro-RO" w:eastAsia="en-US" w:bidi="ar-SA"/>
      </w:rPr>
    </w:lvl>
    <w:lvl w:ilvl="8" w:tplc="EC7E42FA">
      <w:numFmt w:val="bullet"/>
      <w:lvlText w:val="•"/>
      <w:lvlJc w:val="left"/>
      <w:pPr>
        <w:ind w:left="7632" w:hanging="440"/>
      </w:pPr>
      <w:rPr>
        <w:rFonts w:hint="default"/>
        <w:lang w:val="ro-RO" w:eastAsia="en-US" w:bidi="ar-SA"/>
      </w:rPr>
    </w:lvl>
  </w:abstractNum>
  <w:abstractNum w:abstractNumId="21" w15:restartNumberingAfterBreak="0">
    <w:nsid w:val="70B76898"/>
    <w:multiLevelType w:val="hybridMultilevel"/>
    <w:tmpl w:val="D4CAD3FC"/>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773D7B"/>
    <w:multiLevelType w:val="hybridMultilevel"/>
    <w:tmpl w:val="D2E40E26"/>
    <w:lvl w:ilvl="0" w:tplc="FFEEF432">
      <w:start w:val="1"/>
      <w:numFmt w:val="decimal"/>
      <w:lvlText w:val="%1."/>
      <w:lvlJc w:val="left"/>
      <w:pPr>
        <w:ind w:left="666" w:hanging="566"/>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020475"/>
    <w:multiLevelType w:val="hybridMultilevel"/>
    <w:tmpl w:val="23FE12E0"/>
    <w:lvl w:ilvl="0" w:tplc="615C719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B3A3C69"/>
    <w:multiLevelType w:val="hybridMultilevel"/>
    <w:tmpl w:val="6FB63A74"/>
    <w:lvl w:ilvl="0" w:tplc="F0267066">
      <w:start w:val="1"/>
      <w:numFmt w:val="lowerRoman"/>
      <w:lvlText w:val="(%1)"/>
      <w:lvlJc w:val="left"/>
      <w:pPr>
        <w:ind w:left="1361" w:hanging="720"/>
      </w:pPr>
      <w:rPr>
        <w:rFonts w:ascii="Calibri" w:eastAsia="Calibri" w:hAnsi="Calibri" w:cs="Calibri" w:hint="default"/>
        <w:b w:val="0"/>
        <w:bCs w:val="0"/>
        <w:i w:val="0"/>
        <w:iCs w:val="0"/>
        <w:spacing w:val="-2"/>
        <w:w w:val="100"/>
        <w:sz w:val="20"/>
        <w:szCs w:val="20"/>
        <w:lang w:val="ro-RO" w:eastAsia="en-US" w:bidi="ar-SA"/>
      </w:rPr>
    </w:lvl>
    <w:lvl w:ilvl="1" w:tplc="6240B342">
      <w:numFmt w:val="bullet"/>
      <w:lvlText w:val="•"/>
      <w:lvlJc w:val="left"/>
      <w:pPr>
        <w:ind w:left="2150" w:hanging="720"/>
      </w:pPr>
      <w:rPr>
        <w:rFonts w:hint="default"/>
        <w:lang w:val="ro-RO" w:eastAsia="en-US" w:bidi="ar-SA"/>
      </w:rPr>
    </w:lvl>
    <w:lvl w:ilvl="2" w:tplc="65CE0C9E">
      <w:numFmt w:val="bullet"/>
      <w:lvlText w:val="•"/>
      <w:lvlJc w:val="left"/>
      <w:pPr>
        <w:ind w:left="2941" w:hanging="720"/>
      </w:pPr>
      <w:rPr>
        <w:rFonts w:hint="default"/>
        <w:lang w:val="ro-RO" w:eastAsia="en-US" w:bidi="ar-SA"/>
      </w:rPr>
    </w:lvl>
    <w:lvl w:ilvl="3" w:tplc="4E3CB624">
      <w:numFmt w:val="bullet"/>
      <w:lvlText w:val="•"/>
      <w:lvlJc w:val="left"/>
      <w:pPr>
        <w:ind w:left="3731" w:hanging="720"/>
      </w:pPr>
      <w:rPr>
        <w:rFonts w:hint="default"/>
        <w:lang w:val="ro-RO" w:eastAsia="en-US" w:bidi="ar-SA"/>
      </w:rPr>
    </w:lvl>
    <w:lvl w:ilvl="4" w:tplc="FD7AF866">
      <w:numFmt w:val="bullet"/>
      <w:lvlText w:val="•"/>
      <w:lvlJc w:val="left"/>
      <w:pPr>
        <w:ind w:left="4522" w:hanging="720"/>
      </w:pPr>
      <w:rPr>
        <w:rFonts w:hint="default"/>
        <w:lang w:val="ro-RO" w:eastAsia="en-US" w:bidi="ar-SA"/>
      </w:rPr>
    </w:lvl>
    <w:lvl w:ilvl="5" w:tplc="2CC86A30">
      <w:numFmt w:val="bullet"/>
      <w:lvlText w:val="•"/>
      <w:lvlJc w:val="left"/>
      <w:pPr>
        <w:ind w:left="5312" w:hanging="720"/>
      </w:pPr>
      <w:rPr>
        <w:rFonts w:hint="default"/>
        <w:lang w:val="ro-RO" w:eastAsia="en-US" w:bidi="ar-SA"/>
      </w:rPr>
    </w:lvl>
    <w:lvl w:ilvl="6" w:tplc="306AE1C8">
      <w:numFmt w:val="bullet"/>
      <w:lvlText w:val="•"/>
      <w:lvlJc w:val="left"/>
      <w:pPr>
        <w:ind w:left="6103" w:hanging="720"/>
      </w:pPr>
      <w:rPr>
        <w:rFonts w:hint="default"/>
        <w:lang w:val="ro-RO" w:eastAsia="en-US" w:bidi="ar-SA"/>
      </w:rPr>
    </w:lvl>
    <w:lvl w:ilvl="7" w:tplc="5F02401C">
      <w:numFmt w:val="bullet"/>
      <w:lvlText w:val="•"/>
      <w:lvlJc w:val="left"/>
      <w:pPr>
        <w:ind w:left="6893" w:hanging="720"/>
      </w:pPr>
      <w:rPr>
        <w:rFonts w:hint="default"/>
        <w:lang w:val="ro-RO" w:eastAsia="en-US" w:bidi="ar-SA"/>
      </w:rPr>
    </w:lvl>
    <w:lvl w:ilvl="8" w:tplc="BED0C23C">
      <w:numFmt w:val="bullet"/>
      <w:lvlText w:val="•"/>
      <w:lvlJc w:val="left"/>
      <w:pPr>
        <w:ind w:left="7684" w:hanging="720"/>
      </w:pPr>
      <w:rPr>
        <w:rFonts w:hint="default"/>
        <w:lang w:val="ro-RO" w:eastAsia="en-US" w:bidi="ar-SA"/>
      </w:rPr>
    </w:lvl>
  </w:abstractNum>
  <w:abstractNum w:abstractNumId="25" w15:restartNumberingAfterBreak="0">
    <w:nsid w:val="7F012AC5"/>
    <w:multiLevelType w:val="hybridMultilevel"/>
    <w:tmpl w:val="A4A6FFDA"/>
    <w:lvl w:ilvl="0" w:tplc="93464976">
      <w:start w:val="1"/>
      <w:numFmt w:val="lowerRoman"/>
      <w:lvlText w:val="(%1)"/>
      <w:lvlJc w:val="left"/>
      <w:pPr>
        <w:ind w:left="1260" w:hanging="72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18"/>
  </w:num>
  <w:num w:numId="2">
    <w:abstractNumId w:val="16"/>
  </w:num>
  <w:num w:numId="3">
    <w:abstractNumId w:val="17"/>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6"/>
  </w:num>
  <w:num w:numId="9">
    <w:abstractNumId w:val="3"/>
  </w:num>
  <w:num w:numId="10">
    <w:abstractNumId w:val="20"/>
  </w:num>
  <w:num w:numId="11">
    <w:abstractNumId w:val="7"/>
  </w:num>
  <w:num w:numId="12">
    <w:abstractNumId w:val="8"/>
  </w:num>
  <w:num w:numId="13">
    <w:abstractNumId w:val="24"/>
  </w:num>
  <w:num w:numId="14">
    <w:abstractNumId w:val="19"/>
  </w:num>
  <w:num w:numId="15">
    <w:abstractNumId w:val="14"/>
  </w:num>
  <w:num w:numId="16">
    <w:abstractNumId w:val="1"/>
  </w:num>
  <w:num w:numId="17">
    <w:abstractNumId w:val="15"/>
  </w:num>
  <w:num w:numId="18">
    <w:abstractNumId w:val="22"/>
  </w:num>
  <w:num w:numId="19">
    <w:abstractNumId w:val="1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 w:numId="23">
    <w:abstractNumId w:val="2"/>
  </w:num>
  <w:num w:numId="24">
    <w:abstractNumId w:val="0"/>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7F"/>
    <w:rsid w:val="000947BD"/>
    <w:rsid w:val="000C017F"/>
    <w:rsid w:val="004B32C0"/>
    <w:rsid w:val="00634161"/>
    <w:rsid w:val="006A21C8"/>
    <w:rsid w:val="00771384"/>
    <w:rsid w:val="00830210"/>
    <w:rsid w:val="008A0CBE"/>
    <w:rsid w:val="00A42EBA"/>
    <w:rsid w:val="00AE417F"/>
    <w:rsid w:val="00B773E1"/>
    <w:rsid w:val="00C326C4"/>
    <w:rsid w:val="00D53267"/>
    <w:rsid w:val="00D67DA0"/>
    <w:rsid w:val="00E8560D"/>
    <w:rsid w:val="00F57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13FBC-52EF-4E96-9617-2D5536F1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17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itlu1">
    <w:name w:val="heading 1"/>
    <w:basedOn w:val="Normal"/>
    <w:link w:val="Titlu1Caracter"/>
    <w:uiPriority w:val="9"/>
    <w:qFormat/>
    <w:rsid w:val="000947BD"/>
    <w:pPr>
      <w:adjustRightInd/>
      <w:spacing w:after="120" w:line="276" w:lineRule="auto"/>
      <w:ind w:left="1564" w:right="1600"/>
      <w:jc w:val="center"/>
      <w:outlineLvl w:val="0"/>
    </w:pPr>
    <w:rPr>
      <w:rFonts w:ascii="Calibri" w:eastAsia="Calibri" w:hAnsi="Calibri" w:cs="Calibri"/>
      <w:b/>
      <w:bCs/>
      <w:lang w:val="ro-RO"/>
    </w:rPr>
  </w:style>
  <w:style w:type="paragraph" w:styleId="Titlu2">
    <w:name w:val="heading 2"/>
    <w:basedOn w:val="Normal"/>
    <w:link w:val="Titlu2Caracter"/>
    <w:uiPriority w:val="9"/>
    <w:unhideWhenUsed/>
    <w:qFormat/>
    <w:rsid w:val="000947BD"/>
    <w:pPr>
      <w:adjustRightInd/>
      <w:spacing w:after="120" w:line="276" w:lineRule="auto"/>
      <w:ind w:left="641" w:hanging="541"/>
      <w:outlineLvl w:val="1"/>
    </w:pPr>
    <w:rPr>
      <w:rFonts w:ascii="Calibri" w:eastAsia="Calibri" w:hAnsi="Calibri" w:cs="Calibri"/>
      <w:b/>
      <w:bCs/>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E417F"/>
    <w:pPr>
      <w:ind w:left="720"/>
      <w:contextualSpacing/>
    </w:pPr>
  </w:style>
  <w:style w:type="paragraph" w:styleId="Antet">
    <w:name w:val="header"/>
    <w:basedOn w:val="Normal"/>
    <w:link w:val="AntetCaracter"/>
    <w:uiPriority w:val="99"/>
    <w:unhideWhenUsed/>
    <w:rsid w:val="00AE417F"/>
    <w:pPr>
      <w:tabs>
        <w:tab w:val="center" w:pos="4680"/>
        <w:tab w:val="right" w:pos="9360"/>
      </w:tabs>
    </w:pPr>
    <w:rPr>
      <w:lang w:val="x-none" w:eastAsia="x-none"/>
    </w:rPr>
  </w:style>
  <w:style w:type="character" w:customStyle="1" w:styleId="AntetCaracter">
    <w:name w:val="Antet Caracter"/>
    <w:basedOn w:val="Fontdeparagrafimplicit"/>
    <w:link w:val="Antet"/>
    <w:uiPriority w:val="99"/>
    <w:rsid w:val="00AE417F"/>
    <w:rPr>
      <w:rFonts w:ascii="Times New Roman" w:eastAsia="Times New Roman" w:hAnsi="Times New Roman" w:cs="Times New Roman"/>
      <w:sz w:val="20"/>
      <w:szCs w:val="20"/>
      <w:lang w:val="x-none" w:eastAsia="x-none"/>
    </w:rPr>
  </w:style>
  <w:style w:type="paragraph" w:styleId="Subsol">
    <w:name w:val="footer"/>
    <w:basedOn w:val="Normal"/>
    <w:link w:val="SubsolCaracter"/>
    <w:uiPriority w:val="99"/>
    <w:unhideWhenUsed/>
    <w:rsid w:val="00AE417F"/>
    <w:pPr>
      <w:tabs>
        <w:tab w:val="center" w:pos="4680"/>
        <w:tab w:val="right" w:pos="9360"/>
      </w:tabs>
    </w:pPr>
    <w:rPr>
      <w:lang w:val="x-none" w:eastAsia="x-none"/>
    </w:rPr>
  </w:style>
  <w:style w:type="character" w:customStyle="1" w:styleId="SubsolCaracter">
    <w:name w:val="Subsol Caracter"/>
    <w:basedOn w:val="Fontdeparagrafimplicit"/>
    <w:link w:val="Subsol"/>
    <w:uiPriority w:val="99"/>
    <w:rsid w:val="00AE417F"/>
    <w:rPr>
      <w:rFonts w:ascii="Times New Roman" w:eastAsia="Times New Roman" w:hAnsi="Times New Roman" w:cs="Times New Roman"/>
      <w:sz w:val="20"/>
      <w:szCs w:val="20"/>
      <w:lang w:val="x-none" w:eastAsia="x-none"/>
    </w:rPr>
  </w:style>
  <w:style w:type="paragraph" w:styleId="NormalWeb">
    <w:name w:val="Normal (Web)"/>
    <w:basedOn w:val="Normal"/>
    <w:rsid w:val="00AE417F"/>
    <w:pPr>
      <w:widowControl/>
      <w:autoSpaceDE/>
      <w:autoSpaceDN/>
      <w:adjustRightInd/>
      <w:spacing w:before="100" w:beforeAutospacing="1" w:after="100" w:afterAutospacing="1"/>
    </w:pPr>
    <w:rPr>
      <w:color w:val="000000"/>
      <w:sz w:val="24"/>
      <w:szCs w:val="24"/>
      <w:lang w:val="en-GB"/>
    </w:rPr>
  </w:style>
  <w:style w:type="paragraph" w:customStyle="1" w:styleId="Default">
    <w:name w:val="Default"/>
    <w:rsid w:val="00AE41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u1Caracter">
    <w:name w:val="Titlu 1 Caracter"/>
    <w:basedOn w:val="Fontdeparagrafimplicit"/>
    <w:link w:val="Titlu1"/>
    <w:uiPriority w:val="9"/>
    <w:rsid w:val="000947BD"/>
    <w:rPr>
      <w:rFonts w:ascii="Calibri" w:eastAsia="Calibri" w:hAnsi="Calibri" w:cs="Calibri"/>
      <w:b/>
      <w:bCs/>
      <w:sz w:val="20"/>
      <w:szCs w:val="20"/>
      <w:lang w:val="ro-RO"/>
    </w:rPr>
  </w:style>
  <w:style w:type="character" w:customStyle="1" w:styleId="Titlu2Caracter">
    <w:name w:val="Titlu 2 Caracter"/>
    <w:basedOn w:val="Fontdeparagrafimplicit"/>
    <w:link w:val="Titlu2"/>
    <w:uiPriority w:val="9"/>
    <w:rsid w:val="000947BD"/>
    <w:rPr>
      <w:rFonts w:ascii="Calibri" w:eastAsia="Calibri" w:hAnsi="Calibri" w:cs="Calibri"/>
      <w:b/>
      <w:bCs/>
      <w:sz w:val="20"/>
      <w:szCs w:val="20"/>
      <w:lang w:val="ro-RO"/>
    </w:rPr>
  </w:style>
  <w:style w:type="paragraph" w:styleId="Corptext">
    <w:name w:val="Body Text"/>
    <w:basedOn w:val="Normal"/>
    <w:link w:val="CorptextCaracter"/>
    <w:uiPriority w:val="1"/>
    <w:qFormat/>
    <w:rsid w:val="000947BD"/>
    <w:pPr>
      <w:adjustRightInd/>
      <w:spacing w:after="120" w:line="276" w:lineRule="auto"/>
    </w:pPr>
    <w:rPr>
      <w:rFonts w:ascii="Calibri" w:eastAsia="Calibri" w:hAnsi="Calibri" w:cs="Calibri"/>
      <w:lang w:val="ro-RO"/>
    </w:rPr>
  </w:style>
  <w:style w:type="character" w:customStyle="1" w:styleId="CorptextCaracter">
    <w:name w:val="Corp text Caracter"/>
    <w:basedOn w:val="Fontdeparagrafimplicit"/>
    <w:link w:val="Corptext"/>
    <w:uiPriority w:val="1"/>
    <w:rsid w:val="000947BD"/>
    <w:rPr>
      <w:rFonts w:ascii="Calibri" w:eastAsia="Calibri" w:hAnsi="Calibri" w:cs="Calibri"/>
      <w:sz w:val="20"/>
      <w:szCs w:val="20"/>
      <w:lang w:val="ro-RO"/>
    </w:rPr>
  </w:style>
  <w:style w:type="paragraph" w:styleId="Titlu">
    <w:name w:val="Title"/>
    <w:basedOn w:val="Normal"/>
    <w:link w:val="TitluCaracter"/>
    <w:uiPriority w:val="10"/>
    <w:qFormat/>
    <w:rsid w:val="000947BD"/>
    <w:pPr>
      <w:adjustRightInd/>
      <w:spacing w:before="1" w:after="120" w:line="276" w:lineRule="auto"/>
      <w:ind w:left="1562" w:right="1600"/>
      <w:jc w:val="center"/>
    </w:pPr>
    <w:rPr>
      <w:rFonts w:ascii="Corbel" w:eastAsia="Corbel" w:hAnsi="Corbel" w:cs="Corbel"/>
      <w:b/>
      <w:bCs/>
      <w:sz w:val="44"/>
      <w:szCs w:val="44"/>
      <w:lang w:val="ro-RO"/>
    </w:rPr>
  </w:style>
  <w:style w:type="character" w:customStyle="1" w:styleId="TitluCaracter">
    <w:name w:val="Titlu Caracter"/>
    <w:basedOn w:val="Fontdeparagrafimplicit"/>
    <w:link w:val="Titlu"/>
    <w:uiPriority w:val="10"/>
    <w:rsid w:val="000947BD"/>
    <w:rPr>
      <w:rFonts w:ascii="Corbel" w:eastAsia="Corbel" w:hAnsi="Corbel" w:cs="Corbel"/>
      <w:b/>
      <w:bCs/>
      <w:sz w:val="44"/>
      <w:szCs w:val="44"/>
      <w:lang w:val="ro-RO"/>
    </w:rPr>
  </w:style>
  <w:style w:type="paragraph" w:customStyle="1" w:styleId="TableParagraph">
    <w:name w:val="Table Paragraph"/>
    <w:basedOn w:val="Normal"/>
    <w:uiPriority w:val="1"/>
    <w:qFormat/>
    <w:rsid w:val="000947BD"/>
    <w:pPr>
      <w:adjustRightInd/>
      <w:spacing w:after="120" w:line="244" w:lineRule="exact"/>
    </w:pPr>
    <w:rPr>
      <w:rFonts w:ascii="Calibri" w:eastAsia="Calibri" w:hAnsi="Calibri" w:cs="Calibri"/>
      <w:sz w:val="22"/>
      <w:szCs w:val="22"/>
      <w:lang w:val="ro-RO"/>
    </w:rPr>
  </w:style>
  <w:style w:type="table" w:customStyle="1" w:styleId="TableGrid2">
    <w:name w:val="Table Grid2"/>
    <w:basedOn w:val="TabelNormal"/>
    <w:next w:val="Tabelgril"/>
    <w:uiPriority w:val="39"/>
    <w:rsid w:val="000947BD"/>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0947BD"/>
    <w:pPr>
      <w:widowControl w:val="0"/>
      <w:autoSpaceDE w:val="0"/>
      <w:autoSpaceDN w:val="0"/>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uiPriority w:val="99"/>
    <w:semiHidden/>
    <w:rsid w:val="000947BD"/>
    <w:rPr>
      <w:color w:val="808080"/>
    </w:rPr>
  </w:style>
  <w:style w:type="paragraph" w:styleId="Revizuire">
    <w:name w:val="Revision"/>
    <w:hidden/>
    <w:uiPriority w:val="99"/>
    <w:semiHidden/>
    <w:rsid w:val="000947BD"/>
    <w:pPr>
      <w:spacing w:after="0" w:line="240" w:lineRule="auto"/>
    </w:pPr>
    <w:rPr>
      <w:rFonts w:ascii="Calibri" w:eastAsia="Calibri" w:hAnsi="Calibri" w:cs="Calibri"/>
      <w:lang w:val="ro-RO"/>
    </w:rPr>
  </w:style>
  <w:style w:type="character" w:styleId="Referincomentariu">
    <w:name w:val="annotation reference"/>
    <w:basedOn w:val="Fontdeparagrafimplicit"/>
    <w:uiPriority w:val="99"/>
    <w:semiHidden/>
    <w:unhideWhenUsed/>
    <w:rsid w:val="000947BD"/>
    <w:rPr>
      <w:sz w:val="16"/>
      <w:szCs w:val="16"/>
    </w:rPr>
  </w:style>
  <w:style w:type="paragraph" w:styleId="Textcomentariu">
    <w:name w:val="annotation text"/>
    <w:basedOn w:val="Normal"/>
    <w:link w:val="TextcomentariuCaracter"/>
    <w:uiPriority w:val="99"/>
    <w:unhideWhenUsed/>
    <w:rsid w:val="000947BD"/>
    <w:pPr>
      <w:adjustRightInd/>
      <w:spacing w:after="120"/>
    </w:pPr>
    <w:rPr>
      <w:rFonts w:ascii="Calibri" w:eastAsia="Calibri" w:hAnsi="Calibri" w:cs="Calibri"/>
      <w:lang w:val="ro-RO"/>
    </w:rPr>
  </w:style>
  <w:style w:type="character" w:customStyle="1" w:styleId="TextcomentariuCaracter">
    <w:name w:val="Text comentariu Caracter"/>
    <w:basedOn w:val="Fontdeparagrafimplicit"/>
    <w:link w:val="Textcomentariu"/>
    <w:uiPriority w:val="99"/>
    <w:rsid w:val="000947BD"/>
    <w:rPr>
      <w:rFonts w:ascii="Calibri" w:eastAsia="Calibri" w:hAnsi="Calibri" w:cs="Calibri"/>
      <w:sz w:val="20"/>
      <w:szCs w:val="20"/>
      <w:lang w:val="ro-RO"/>
    </w:rPr>
  </w:style>
  <w:style w:type="paragraph" w:styleId="SubiectComentariu">
    <w:name w:val="annotation subject"/>
    <w:basedOn w:val="Textcomentariu"/>
    <w:next w:val="Textcomentariu"/>
    <w:link w:val="SubiectComentariuCaracter"/>
    <w:uiPriority w:val="99"/>
    <w:semiHidden/>
    <w:unhideWhenUsed/>
    <w:rsid w:val="000947BD"/>
    <w:rPr>
      <w:b/>
      <w:bCs/>
    </w:rPr>
  </w:style>
  <w:style w:type="character" w:customStyle="1" w:styleId="SubiectComentariuCaracter">
    <w:name w:val="Subiect Comentariu Caracter"/>
    <w:basedOn w:val="TextcomentariuCaracter"/>
    <w:link w:val="SubiectComentariu"/>
    <w:uiPriority w:val="99"/>
    <w:semiHidden/>
    <w:rsid w:val="000947BD"/>
    <w:rPr>
      <w:rFonts w:ascii="Calibri" w:eastAsia="Calibri" w:hAnsi="Calibri" w:cs="Calibri"/>
      <w:b/>
      <w:bCs/>
      <w:sz w:val="20"/>
      <w:szCs w:val="20"/>
      <w:lang w:val="ro-RO"/>
    </w:rPr>
  </w:style>
  <w:style w:type="paragraph" w:styleId="TextnBalon">
    <w:name w:val="Balloon Text"/>
    <w:basedOn w:val="Normal"/>
    <w:link w:val="TextnBalonCaracter"/>
    <w:uiPriority w:val="99"/>
    <w:semiHidden/>
    <w:unhideWhenUsed/>
    <w:rsid w:val="000947BD"/>
    <w:pPr>
      <w:adjustRightInd/>
    </w:pPr>
    <w:rPr>
      <w:rFonts w:ascii="Segoe UI" w:eastAsia="Calibri" w:hAnsi="Segoe UI" w:cs="Segoe UI"/>
      <w:sz w:val="18"/>
      <w:szCs w:val="18"/>
      <w:lang w:val="ro-RO"/>
    </w:rPr>
  </w:style>
  <w:style w:type="character" w:customStyle="1" w:styleId="TextnBalonCaracter">
    <w:name w:val="Text în Balon Caracter"/>
    <w:basedOn w:val="Fontdeparagrafimplicit"/>
    <w:link w:val="TextnBalon"/>
    <w:uiPriority w:val="99"/>
    <w:semiHidden/>
    <w:rsid w:val="000947BD"/>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6939</Words>
  <Characters>39555</Characters>
  <Application>Microsoft Office Word</Application>
  <DocSecurity>0</DocSecurity>
  <Lines>329</Lines>
  <Paragraphs>92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10</cp:revision>
  <dcterms:created xsi:type="dcterms:W3CDTF">2022-10-25T10:42:00Z</dcterms:created>
  <dcterms:modified xsi:type="dcterms:W3CDTF">2022-11-11T09:55:00Z</dcterms:modified>
</cp:coreProperties>
</file>