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8F4DD" w14:textId="12F0A49B" w:rsidR="001B459B" w:rsidRPr="0024433A" w:rsidRDefault="001B459B" w:rsidP="001D7346">
      <w:pPr>
        <w:pStyle w:val="Titlu3"/>
        <w:spacing w:line="294" w:lineRule="atLeast"/>
        <w:rPr>
          <w:rFonts w:asciiTheme="minorHAnsi" w:hAnsiTheme="minorHAnsi" w:cstheme="minorHAnsi"/>
          <w:sz w:val="20"/>
          <w:lang w:val="ro-RO"/>
        </w:rPr>
      </w:pPr>
      <w:r w:rsidRPr="0024433A">
        <w:rPr>
          <w:rFonts w:asciiTheme="minorHAnsi" w:hAnsiTheme="minorHAnsi" w:cstheme="minorHAnsi"/>
          <w:sz w:val="20"/>
          <w:lang w:val="ro-RO"/>
        </w:rPr>
        <w:t>HOTĂRÂREA</w:t>
      </w:r>
    </w:p>
    <w:p w14:paraId="2E66C20A" w14:textId="77777777" w:rsidR="001B459B" w:rsidRPr="0024433A" w:rsidRDefault="001B459B" w:rsidP="001D7346">
      <w:pPr>
        <w:spacing w:line="294" w:lineRule="atLeast"/>
        <w:jc w:val="center"/>
        <w:rPr>
          <w:rFonts w:asciiTheme="minorHAnsi" w:hAnsiTheme="minorHAnsi" w:cstheme="minorHAnsi"/>
          <w:b/>
          <w:sz w:val="20"/>
          <w:szCs w:val="20"/>
          <w:lang w:val="ro-RO"/>
        </w:rPr>
      </w:pPr>
      <w:r w:rsidRPr="0024433A">
        <w:rPr>
          <w:rFonts w:asciiTheme="minorHAnsi" w:hAnsiTheme="minorHAnsi" w:cstheme="minorHAnsi"/>
          <w:b/>
          <w:sz w:val="20"/>
          <w:szCs w:val="20"/>
          <w:lang w:val="ro-RO"/>
        </w:rPr>
        <w:t>ADUNĂRII GENERALE EXTRAORDINARE A ACŢIONARILOR</w:t>
      </w:r>
    </w:p>
    <w:p w14:paraId="372EC7EF" w14:textId="77777777" w:rsidR="001B459B" w:rsidRPr="0024433A" w:rsidRDefault="001B459B" w:rsidP="001D7346">
      <w:pPr>
        <w:spacing w:line="294" w:lineRule="atLeast"/>
        <w:jc w:val="center"/>
        <w:rPr>
          <w:rFonts w:asciiTheme="minorHAnsi" w:hAnsiTheme="minorHAnsi" w:cstheme="minorHAnsi"/>
          <w:b/>
          <w:bCs/>
          <w:sz w:val="20"/>
          <w:szCs w:val="20"/>
          <w:lang w:val="ro-RO"/>
        </w:rPr>
      </w:pPr>
      <w:r w:rsidRPr="0024433A">
        <w:rPr>
          <w:rFonts w:asciiTheme="minorHAnsi" w:hAnsiTheme="minorHAnsi" w:cstheme="minorHAnsi"/>
          <w:b/>
          <w:bCs/>
          <w:sz w:val="20"/>
          <w:szCs w:val="20"/>
          <w:lang w:val="ro-RO"/>
        </w:rPr>
        <w:t>HOLDE AGRI INVEST S.A.</w:t>
      </w:r>
    </w:p>
    <w:p w14:paraId="18B8EE8C" w14:textId="0E98E7CB" w:rsidR="001B459B" w:rsidRPr="0024433A" w:rsidRDefault="001B459B" w:rsidP="001D7346">
      <w:pPr>
        <w:pStyle w:val="Titlu4"/>
        <w:spacing w:line="294" w:lineRule="atLeast"/>
        <w:rPr>
          <w:rFonts w:asciiTheme="minorHAnsi" w:hAnsiTheme="minorHAnsi" w:cstheme="minorHAnsi"/>
          <w:b/>
          <w:sz w:val="20"/>
          <w:lang w:val="ro-RO"/>
        </w:rPr>
      </w:pPr>
      <w:r w:rsidRPr="0024433A">
        <w:rPr>
          <w:rFonts w:asciiTheme="minorHAnsi" w:hAnsiTheme="minorHAnsi" w:cstheme="minorHAnsi"/>
          <w:b/>
          <w:sz w:val="20"/>
          <w:lang w:val="ro-RO"/>
        </w:rPr>
        <w:t>NR.</w:t>
      </w:r>
      <w:r w:rsidRPr="0024433A">
        <w:rPr>
          <w:rFonts w:asciiTheme="minorHAnsi" w:hAnsiTheme="minorHAnsi" w:cstheme="minorHAnsi"/>
          <w:bCs/>
          <w:sz w:val="20"/>
          <w:lang w:val="ro-RO"/>
        </w:rPr>
        <w:t xml:space="preserve"> </w:t>
      </w:r>
      <w:r w:rsidRPr="0024433A">
        <w:rPr>
          <w:rFonts w:asciiTheme="minorHAnsi" w:hAnsiTheme="minorHAnsi" w:cstheme="minorHAnsi"/>
          <w:b/>
          <w:bCs/>
          <w:sz w:val="20"/>
          <w:lang w:val="ro-RO"/>
        </w:rPr>
        <w:t>[__]</w:t>
      </w:r>
      <w:r w:rsidR="00297DB9" w:rsidRPr="0024433A">
        <w:rPr>
          <w:rFonts w:asciiTheme="minorHAnsi" w:hAnsiTheme="minorHAnsi" w:cstheme="minorHAnsi"/>
          <w:b/>
          <w:sz w:val="20"/>
          <w:lang w:val="ro-RO"/>
        </w:rPr>
        <w:t>/</w:t>
      </w:r>
      <w:r w:rsidR="00050401" w:rsidRPr="0024433A">
        <w:rPr>
          <w:rFonts w:asciiTheme="minorHAnsi" w:hAnsiTheme="minorHAnsi" w:cstheme="minorHAnsi"/>
          <w:b/>
          <w:sz w:val="20"/>
          <w:lang w:val="ro-RO"/>
        </w:rPr>
        <w:t>27.04.2022</w:t>
      </w:r>
    </w:p>
    <w:p w14:paraId="7C20A5BC" w14:textId="77777777" w:rsidR="001B459B" w:rsidRPr="0024433A" w:rsidRDefault="001B459B" w:rsidP="001D7346">
      <w:pPr>
        <w:spacing w:line="294" w:lineRule="atLeast"/>
        <w:jc w:val="both"/>
        <w:rPr>
          <w:rFonts w:asciiTheme="minorHAnsi" w:hAnsiTheme="minorHAnsi" w:cstheme="minorHAnsi"/>
          <w:b/>
          <w:sz w:val="20"/>
          <w:szCs w:val="20"/>
          <w:lang w:val="ro-RO"/>
        </w:rPr>
      </w:pPr>
    </w:p>
    <w:p w14:paraId="0B8314A9" w14:textId="02DCB78C" w:rsidR="00345681" w:rsidRPr="0024433A" w:rsidRDefault="001B459B" w:rsidP="00050401">
      <w:pPr>
        <w:spacing w:line="294" w:lineRule="atLeast"/>
        <w:jc w:val="both"/>
        <w:rPr>
          <w:rFonts w:asciiTheme="minorHAnsi" w:hAnsiTheme="minorHAnsi" w:cstheme="minorHAnsi"/>
          <w:b/>
          <w:bCs/>
          <w:color w:val="000000"/>
          <w:sz w:val="20"/>
          <w:szCs w:val="20"/>
          <w:lang w:val="ro-RO"/>
        </w:rPr>
      </w:pPr>
      <w:r w:rsidRPr="0024433A">
        <w:rPr>
          <w:rFonts w:asciiTheme="minorHAnsi" w:hAnsiTheme="minorHAnsi" w:cstheme="minorHAnsi"/>
          <w:sz w:val="20"/>
          <w:szCs w:val="20"/>
          <w:lang w:val="ro-RO"/>
        </w:rPr>
        <w:t xml:space="preserve">Adunarea Generală Extraordinară a </w:t>
      </w:r>
      <w:proofErr w:type="spellStart"/>
      <w:r w:rsidRPr="0024433A">
        <w:rPr>
          <w:rFonts w:asciiTheme="minorHAnsi" w:hAnsiTheme="minorHAnsi" w:cstheme="minorHAnsi"/>
          <w:sz w:val="20"/>
          <w:szCs w:val="20"/>
          <w:lang w:val="ro-RO"/>
        </w:rPr>
        <w:t>Acţionarilor</w:t>
      </w:r>
      <w:proofErr w:type="spellEnd"/>
      <w:r w:rsidRPr="0024433A">
        <w:rPr>
          <w:rFonts w:asciiTheme="minorHAnsi" w:hAnsiTheme="minorHAnsi" w:cstheme="minorHAnsi"/>
          <w:sz w:val="20"/>
          <w:szCs w:val="20"/>
          <w:lang w:val="ro-RO"/>
        </w:rPr>
        <w:t xml:space="preserve"> </w:t>
      </w:r>
      <w:proofErr w:type="spellStart"/>
      <w:r w:rsidRPr="0024433A">
        <w:rPr>
          <w:rFonts w:asciiTheme="minorHAnsi" w:hAnsiTheme="minorHAnsi" w:cstheme="minorHAnsi"/>
          <w:sz w:val="20"/>
          <w:szCs w:val="20"/>
          <w:lang w:val="ro-RO"/>
        </w:rPr>
        <w:t>societăţii</w:t>
      </w:r>
      <w:proofErr w:type="spellEnd"/>
      <w:r w:rsidRPr="0024433A">
        <w:rPr>
          <w:rFonts w:asciiTheme="minorHAnsi" w:hAnsiTheme="minorHAnsi" w:cstheme="minorHAnsi"/>
          <w:sz w:val="20"/>
          <w:szCs w:val="20"/>
          <w:lang w:val="ro-RO"/>
        </w:rPr>
        <w:t xml:space="preserve"> </w:t>
      </w:r>
      <w:r w:rsidRPr="0024433A">
        <w:rPr>
          <w:rFonts w:asciiTheme="minorHAnsi" w:hAnsiTheme="minorHAnsi" w:cstheme="minorHAnsi"/>
          <w:b/>
          <w:sz w:val="20"/>
          <w:szCs w:val="20"/>
          <w:lang w:val="ro-RO"/>
        </w:rPr>
        <w:t>HOLDE AGRI INVEST S.A.</w:t>
      </w:r>
      <w:r w:rsidRPr="0024433A">
        <w:rPr>
          <w:rFonts w:asciiTheme="minorHAnsi" w:hAnsiTheme="minorHAnsi" w:cstheme="minorHAnsi"/>
          <w:bCs/>
          <w:sz w:val="20"/>
          <w:szCs w:val="20"/>
          <w:lang w:val="ro-RO"/>
        </w:rPr>
        <w:t xml:space="preserve">, </w:t>
      </w:r>
      <w:r w:rsidR="0011764A" w:rsidRPr="0024433A">
        <w:rPr>
          <w:rFonts w:asciiTheme="minorHAnsi" w:hAnsiTheme="minorHAnsi" w:cstheme="minorHAnsi"/>
          <w:bCs/>
          <w:sz w:val="20"/>
          <w:szCs w:val="20"/>
          <w:lang w:val="ro-RO"/>
        </w:rPr>
        <w:t xml:space="preserve">o societate pe acțiuni, organizată și care funcționează conform legilor din România, având sediul social în </w:t>
      </w:r>
      <w:proofErr w:type="spellStart"/>
      <w:r w:rsidR="0011764A" w:rsidRPr="0024433A">
        <w:rPr>
          <w:rFonts w:asciiTheme="minorHAnsi" w:hAnsiTheme="minorHAnsi" w:cstheme="minorHAnsi"/>
          <w:bCs/>
          <w:sz w:val="20"/>
          <w:szCs w:val="20"/>
          <w:lang w:val="ro-RO"/>
        </w:rPr>
        <w:t>Intr</w:t>
      </w:r>
      <w:proofErr w:type="spellEnd"/>
      <w:r w:rsidR="0011764A" w:rsidRPr="0024433A">
        <w:rPr>
          <w:rFonts w:asciiTheme="minorHAnsi" w:hAnsiTheme="minorHAnsi" w:cstheme="minorHAnsi"/>
          <w:bCs/>
          <w:sz w:val="20"/>
          <w:szCs w:val="20"/>
          <w:lang w:val="ro-RO"/>
        </w:rPr>
        <w:t xml:space="preserve">. </w:t>
      </w:r>
      <w:proofErr w:type="spellStart"/>
      <w:r w:rsidR="0011764A" w:rsidRPr="0024433A">
        <w:rPr>
          <w:rFonts w:asciiTheme="minorHAnsi" w:hAnsiTheme="minorHAnsi" w:cstheme="minorHAnsi"/>
          <w:bCs/>
          <w:sz w:val="20"/>
          <w:szCs w:val="20"/>
          <w:lang w:val="ro-RO"/>
        </w:rPr>
        <w:t>Nestorei</w:t>
      </w:r>
      <w:proofErr w:type="spellEnd"/>
      <w:r w:rsidR="0011764A" w:rsidRPr="0024433A">
        <w:rPr>
          <w:rFonts w:asciiTheme="minorHAnsi" w:hAnsiTheme="minorHAnsi" w:cstheme="minorHAnsi"/>
          <w:bCs/>
          <w:sz w:val="20"/>
          <w:szCs w:val="20"/>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si vărsat in cuantum de 64.069.796 lei, divizat în 64.069.796 acțiuni nominative, din care 58.242.621 acțiuni ordinare și 5.827.175 acțiuni preferențiale cu dividend preferențial fără drept de vot </w:t>
      </w:r>
      <w:r w:rsidRPr="0024433A">
        <w:rPr>
          <w:rFonts w:asciiTheme="minorHAnsi" w:hAnsiTheme="minorHAnsi" w:cstheme="minorHAnsi"/>
          <w:bCs/>
          <w:sz w:val="20"/>
          <w:szCs w:val="20"/>
          <w:lang w:val="ro-RO"/>
        </w:rPr>
        <w:t>(„</w:t>
      </w:r>
      <w:r w:rsidRPr="0024433A">
        <w:rPr>
          <w:rFonts w:asciiTheme="minorHAnsi" w:hAnsiTheme="minorHAnsi" w:cstheme="minorHAnsi"/>
          <w:b/>
          <w:sz w:val="20"/>
          <w:szCs w:val="20"/>
          <w:lang w:val="ro-RO"/>
        </w:rPr>
        <w:t>Societatea</w:t>
      </w:r>
      <w:r w:rsidRPr="0024433A">
        <w:rPr>
          <w:rFonts w:asciiTheme="minorHAnsi" w:hAnsiTheme="minorHAnsi" w:cstheme="minorHAnsi"/>
          <w:bCs/>
          <w:sz w:val="20"/>
          <w:szCs w:val="20"/>
          <w:lang w:val="ro-RO"/>
        </w:rPr>
        <w:t>”),</w:t>
      </w:r>
      <w:r w:rsidRPr="0024433A">
        <w:rPr>
          <w:rFonts w:asciiTheme="minorHAnsi" w:hAnsiTheme="minorHAnsi" w:cstheme="minorHAnsi"/>
          <w:sz w:val="20"/>
          <w:szCs w:val="20"/>
          <w:lang w:val="ro-RO"/>
        </w:rPr>
        <w:t xml:space="preserve"> întrunită în </w:t>
      </w:r>
      <w:r w:rsidR="00A72A00" w:rsidRPr="0024433A">
        <w:rPr>
          <w:rFonts w:asciiTheme="minorHAnsi" w:hAnsiTheme="minorHAnsi" w:cstheme="minorHAnsi"/>
          <w:sz w:val="20"/>
          <w:szCs w:val="20"/>
          <w:lang w:val="ro-RO"/>
        </w:rPr>
        <w:t>condițiile</w:t>
      </w:r>
      <w:r w:rsidRPr="0024433A">
        <w:rPr>
          <w:rFonts w:asciiTheme="minorHAnsi" w:hAnsiTheme="minorHAnsi" w:cstheme="minorHAnsi"/>
          <w:sz w:val="20"/>
          <w:szCs w:val="20"/>
          <w:lang w:val="ro-RO"/>
        </w:rPr>
        <w:t xml:space="preserve"> legii nr. 31/1990 privind </w:t>
      </w:r>
      <w:r w:rsidR="00A72A00" w:rsidRPr="0024433A">
        <w:rPr>
          <w:rFonts w:asciiTheme="minorHAnsi" w:hAnsiTheme="minorHAnsi" w:cstheme="minorHAnsi"/>
          <w:sz w:val="20"/>
          <w:szCs w:val="20"/>
          <w:lang w:val="ro-RO"/>
        </w:rPr>
        <w:t>societățile</w:t>
      </w:r>
      <w:r w:rsidRPr="0024433A">
        <w:rPr>
          <w:rFonts w:asciiTheme="minorHAnsi" w:hAnsiTheme="minorHAnsi" w:cstheme="minorHAnsi"/>
          <w:sz w:val="20"/>
          <w:szCs w:val="20"/>
          <w:lang w:val="ro-RO"/>
        </w:rPr>
        <w:t xml:space="preserve">, republicată cu modificările ulterioare, ale Legii nr. 24/2017 privind emitenții de instrumente financiare și operațiuni de piață, </w:t>
      </w:r>
      <w:r w:rsidR="00A72A00" w:rsidRPr="0024433A">
        <w:rPr>
          <w:rFonts w:asciiTheme="minorHAnsi" w:hAnsiTheme="minorHAnsi" w:cstheme="minorHAnsi"/>
          <w:sz w:val="20"/>
          <w:szCs w:val="20"/>
          <w:lang w:val="ro-RO"/>
        </w:rPr>
        <w:t xml:space="preserve">ale </w:t>
      </w:r>
      <w:r w:rsidRPr="0024433A">
        <w:rPr>
          <w:rFonts w:asciiTheme="minorHAnsi" w:hAnsiTheme="minorHAnsi" w:cstheme="minorHAnsi"/>
          <w:sz w:val="20"/>
          <w:szCs w:val="20"/>
          <w:lang w:val="ro-RO"/>
        </w:rPr>
        <w:t>Regulamentul</w:t>
      </w:r>
      <w:r w:rsidR="00A72A00" w:rsidRPr="0024433A">
        <w:rPr>
          <w:rFonts w:asciiTheme="minorHAnsi" w:hAnsiTheme="minorHAnsi" w:cstheme="minorHAnsi"/>
          <w:sz w:val="20"/>
          <w:szCs w:val="20"/>
          <w:lang w:val="ro-RO"/>
        </w:rPr>
        <w:t>ui</w:t>
      </w:r>
      <w:r w:rsidRPr="0024433A">
        <w:rPr>
          <w:rFonts w:asciiTheme="minorHAnsi" w:hAnsiTheme="minorHAnsi" w:cstheme="minorHAnsi"/>
          <w:sz w:val="20"/>
          <w:szCs w:val="20"/>
          <w:lang w:val="ro-RO"/>
        </w:rPr>
        <w:t xml:space="preserve"> ASF nr. 5/2018 privind emitenții de instrumente financiare și operațiuni de piață și ale Actului Constitutiv, la prima convocare, în </w:t>
      </w:r>
      <w:r w:rsidR="00A72A00" w:rsidRPr="0024433A">
        <w:rPr>
          <w:rFonts w:asciiTheme="minorHAnsi" w:hAnsiTheme="minorHAnsi" w:cstheme="minorHAnsi"/>
          <w:sz w:val="20"/>
          <w:szCs w:val="20"/>
          <w:lang w:val="ro-RO"/>
        </w:rPr>
        <w:t>ședința</w:t>
      </w:r>
      <w:r w:rsidRPr="0024433A">
        <w:rPr>
          <w:rFonts w:asciiTheme="minorHAnsi" w:hAnsiTheme="minorHAnsi" w:cstheme="minorHAnsi"/>
          <w:sz w:val="20"/>
          <w:szCs w:val="20"/>
          <w:lang w:val="ro-RO"/>
        </w:rPr>
        <w:t xml:space="preserve"> din data de </w:t>
      </w:r>
      <w:r w:rsidR="00050401" w:rsidRPr="0024433A">
        <w:rPr>
          <w:rFonts w:asciiTheme="minorHAnsi" w:hAnsiTheme="minorHAnsi" w:cstheme="minorHAnsi"/>
          <w:sz w:val="20"/>
          <w:szCs w:val="20"/>
          <w:lang w:val="ro-RO"/>
        </w:rPr>
        <w:t>27.04.2022</w:t>
      </w:r>
      <w:r w:rsidR="005A4473" w:rsidRPr="0024433A">
        <w:rPr>
          <w:rFonts w:asciiTheme="minorHAnsi" w:hAnsiTheme="minorHAnsi" w:cstheme="minorHAnsi"/>
          <w:sz w:val="20"/>
          <w:szCs w:val="20"/>
          <w:lang w:val="ro-RO"/>
        </w:rPr>
        <w:t>, ora 14</w:t>
      </w:r>
      <w:r w:rsidRPr="0024433A">
        <w:rPr>
          <w:rFonts w:asciiTheme="minorHAnsi" w:hAnsiTheme="minorHAnsi" w:cstheme="minorHAnsi"/>
          <w:sz w:val="20"/>
          <w:szCs w:val="20"/>
          <w:lang w:val="ro-RO"/>
        </w:rPr>
        <w:t xml:space="preserve">:00, ce a avut loc la adresa din </w:t>
      </w:r>
      <w:r w:rsidR="005A4473" w:rsidRPr="0024433A">
        <w:rPr>
          <w:rFonts w:asciiTheme="minorHAnsi" w:hAnsiTheme="minorHAnsi" w:cstheme="minorHAnsi"/>
          <w:b/>
          <w:sz w:val="20"/>
          <w:szCs w:val="20"/>
          <w:lang w:val="ro-RO"/>
        </w:rPr>
        <w:t>București, Calea Victorie</w:t>
      </w:r>
      <w:r w:rsidR="00050401" w:rsidRPr="0024433A">
        <w:rPr>
          <w:rFonts w:asciiTheme="minorHAnsi" w:hAnsiTheme="minorHAnsi" w:cstheme="minorHAnsi"/>
          <w:b/>
          <w:sz w:val="20"/>
          <w:szCs w:val="20"/>
          <w:lang w:val="ro-RO"/>
        </w:rPr>
        <w:t xml:space="preserve">i 37B, Hotel </w:t>
      </w:r>
      <w:proofErr w:type="spellStart"/>
      <w:r w:rsidR="00050401" w:rsidRPr="0024433A">
        <w:rPr>
          <w:rFonts w:asciiTheme="minorHAnsi" w:hAnsiTheme="minorHAnsi" w:cstheme="minorHAnsi"/>
          <w:b/>
          <w:sz w:val="20"/>
          <w:szCs w:val="20"/>
          <w:lang w:val="ro-RO"/>
        </w:rPr>
        <w:t>Novotel</w:t>
      </w:r>
      <w:proofErr w:type="spellEnd"/>
      <w:r w:rsidR="00050401" w:rsidRPr="0024433A">
        <w:rPr>
          <w:rFonts w:asciiTheme="minorHAnsi" w:hAnsiTheme="minorHAnsi" w:cstheme="minorHAnsi"/>
          <w:b/>
          <w:sz w:val="20"/>
          <w:szCs w:val="20"/>
          <w:lang w:val="ro-RO"/>
        </w:rPr>
        <w:t>, sala Lion</w:t>
      </w:r>
      <w:r w:rsidR="005A4473" w:rsidRPr="0024433A">
        <w:rPr>
          <w:rFonts w:asciiTheme="minorHAnsi" w:hAnsiTheme="minorHAnsi" w:cstheme="minorHAnsi"/>
          <w:b/>
          <w:sz w:val="20"/>
          <w:szCs w:val="20"/>
          <w:lang w:val="ro-RO"/>
        </w:rPr>
        <w:t>, Sector 1</w:t>
      </w:r>
      <w:r w:rsidRPr="0024433A">
        <w:rPr>
          <w:rFonts w:asciiTheme="minorHAnsi" w:hAnsiTheme="minorHAnsi" w:cstheme="minorHAnsi"/>
          <w:sz w:val="20"/>
          <w:szCs w:val="20"/>
          <w:lang w:val="ro-RO"/>
        </w:rPr>
        <w:t xml:space="preserve">, </w:t>
      </w:r>
      <w:r w:rsidR="00A72A00" w:rsidRPr="0024433A">
        <w:rPr>
          <w:rFonts w:asciiTheme="minorHAnsi" w:eastAsia="SimSun" w:hAnsiTheme="minorHAnsi" w:cstheme="minorHAnsi"/>
          <w:color w:val="000000"/>
          <w:sz w:val="20"/>
          <w:szCs w:val="20"/>
          <w:lang w:val="ro-RO"/>
        </w:rPr>
        <w:t>a adoptat următoarea:</w:t>
      </w:r>
    </w:p>
    <w:p w14:paraId="5A9C4725" w14:textId="77777777" w:rsidR="00345681" w:rsidRPr="0024433A" w:rsidRDefault="00345681" w:rsidP="001D7346">
      <w:pPr>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38624111" w14:textId="77777777" w:rsidR="00345681" w:rsidRPr="0024433A" w:rsidRDefault="00A72A00" w:rsidP="001D7346">
      <w:pPr>
        <w:autoSpaceDE w:val="0"/>
        <w:autoSpaceDN w:val="0"/>
        <w:adjustRightInd w:val="0"/>
        <w:spacing w:line="294" w:lineRule="atLeast"/>
        <w:jc w:val="center"/>
        <w:rPr>
          <w:rFonts w:asciiTheme="minorHAnsi" w:eastAsia="SimSun" w:hAnsiTheme="minorHAnsi" w:cstheme="minorHAnsi"/>
          <w:b/>
          <w:bCs/>
          <w:color w:val="000000"/>
          <w:sz w:val="20"/>
          <w:szCs w:val="20"/>
          <w:lang w:val="ro-RO"/>
        </w:rPr>
      </w:pPr>
      <w:r w:rsidRPr="0024433A">
        <w:rPr>
          <w:rFonts w:asciiTheme="minorHAnsi" w:eastAsia="SimSun" w:hAnsiTheme="minorHAnsi" w:cstheme="minorHAnsi"/>
          <w:b/>
          <w:bCs/>
          <w:color w:val="000000"/>
          <w:sz w:val="20"/>
          <w:szCs w:val="20"/>
          <w:lang w:val="ro-RO"/>
        </w:rPr>
        <w:t>HOTĂRÂ</w:t>
      </w:r>
      <w:r w:rsidR="00345681" w:rsidRPr="0024433A">
        <w:rPr>
          <w:rFonts w:asciiTheme="minorHAnsi" w:eastAsia="SimSun" w:hAnsiTheme="minorHAnsi" w:cstheme="minorHAnsi"/>
          <w:b/>
          <w:bCs/>
          <w:color w:val="000000"/>
          <w:sz w:val="20"/>
          <w:szCs w:val="20"/>
          <w:lang w:val="ro-RO"/>
        </w:rPr>
        <w:t>RE</w:t>
      </w:r>
    </w:p>
    <w:p w14:paraId="2C66EEDC" w14:textId="77777777" w:rsidR="00345681" w:rsidRPr="0024433A" w:rsidRDefault="00345681" w:rsidP="001D7346">
      <w:pPr>
        <w:autoSpaceDE w:val="0"/>
        <w:autoSpaceDN w:val="0"/>
        <w:adjustRightInd w:val="0"/>
        <w:spacing w:line="294" w:lineRule="atLeast"/>
        <w:jc w:val="both"/>
        <w:rPr>
          <w:rFonts w:asciiTheme="minorHAnsi" w:eastAsia="SimSun" w:hAnsiTheme="minorHAnsi" w:cstheme="minorHAnsi"/>
          <w:b/>
          <w:bCs/>
          <w:color w:val="000000"/>
          <w:sz w:val="20"/>
          <w:szCs w:val="20"/>
          <w:lang w:val="ro-RO"/>
        </w:rPr>
      </w:pPr>
    </w:p>
    <w:p w14:paraId="71D4C2CD" w14:textId="49749EF8" w:rsidR="00515E79" w:rsidRPr="0024433A" w:rsidRDefault="00345681" w:rsidP="00671754">
      <w:pPr>
        <w:pStyle w:val="Listparagraf"/>
        <w:numPr>
          <w:ilvl w:val="0"/>
          <w:numId w:val="2"/>
        </w:numPr>
        <w:tabs>
          <w:tab w:val="left" w:pos="900"/>
        </w:tabs>
        <w:autoSpaceDE w:val="0"/>
        <w:autoSpaceDN w:val="0"/>
        <w:adjustRightInd w:val="0"/>
        <w:spacing w:line="294" w:lineRule="atLeast"/>
        <w:ind w:left="0" w:hanging="567"/>
        <w:jc w:val="both"/>
        <w:rPr>
          <w:rFonts w:asciiTheme="minorHAnsi" w:eastAsia="SimSun" w:hAnsiTheme="minorHAnsi" w:cstheme="minorHAnsi"/>
          <w:color w:val="000000"/>
          <w:sz w:val="20"/>
          <w:szCs w:val="20"/>
          <w:lang w:val="ro-RO"/>
        </w:rPr>
      </w:pPr>
      <w:r w:rsidRPr="0024433A">
        <w:rPr>
          <w:rFonts w:asciiTheme="minorHAnsi" w:eastAsia="SimSun" w:hAnsiTheme="minorHAnsi" w:cstheme="minorHAnsi"/>
          <w:color w:val="000000"/>
          <w:sz w:val="20"/>
          <w:szCs w:val="20"/>
          <w:lang w:val="ro-RO"/>
        </w:rPr>
        <w:t xml:space="preserve">Cu un </w:t>
      </w:r>
      <w:r w:rsidR="00A72A00" w:rsidRPr="0024433A">
        <w:rPr>
          <w:rFonts w:asciiTheme="minorHAnsi" w:eastAsia="SimSun" w:hAnsiTheme="minorHAnsi" w:cstheme="minorHAnsi"/>
          <w:color w:val="000000"/>
          <w:sz w:val="20"/>
          <w:szCs w:val="20"/>
          <w:lang w:val="ro-RO"/>
        </w:rPr>
        <w:t>număr de ________ voturi pentru însemnând</w:t>
      </w:r>
      <w:r w:rsidR="00073260" w:rsidRPr="0024433A">
        <w:rPr>
          <w:rFonts w:asciiTheme="minorHAnsi" w:eastAsia="SimSun" w:hAnsiTheme="minorHAnsi" w:cstheme="minorHAnsi"/>
          <w:color w:val="000000"/>
          <w:sz w:val="20"/>
          <w:szCs w:val="20"/>
          <w:lang w:val="ro-RO"/>
        </w:rPr>
        <w:t>________</w:t>
      </w:r>
      <w:r w:rsidRPr="0024433A">
        <w:rPr>
          <w:rFonts w:asciiTheme="minorHAnsi" w:eastAsia="SimSun" w:hAnsiTheme="minorHAnsi" w:cstheme="minorHAnsi"/>
          <w:color w:val="000000"/>
          <w:sz w:val="20"/>
          <w:szCs w:val="20"/>
          <w:lang w:val="ro-RO"/>
        </w:rPr>
        <w:t>% di</w:t>
      </w:r>
      <w:r w:rsidR="00A72A00" w:rsidRPr="0024433A">
        <w:rPr>
          <w:rFonts w:asciiTheme="minorHAnsi" w:eastAsia="SimSun" w:hAnsiTheme="minorHAnsi" w:cstheme="minorHAnsi"/>
          <w:color w:val="000000"/>
          <w:sz w:val="20"/>
          <w:szCs w:val="20"/>
          <w:lang w:val="ro-RO"/>
        </w:rPr>
        <w:t xml:space="preserve">n capitalul social reprezentat în adunare, </w:t>
      </w:r>
      <w:r w:rsidR="00183E6A" w:rsidRPr="0024433A">
        <w:rPr>
          <w:rFonts w:asciiTheme="minorHAnsi" w:eastAsia="SimSun" w:hAnsiTheme="minorHAnsi" w:cstheme="minorHAnsi"/>
          <w:color w:val="000000"/>
          <w:sz w:val="20"/>
          <w:szCs w:val="20"/>
          <w:lang w:val="ro-RO"/>
        </w:rPr>
        <w:t xml:space="preserve">respectiv și __________% din numărul total de drepturi de vot ale Societății, </w:t>
      </w:r>
      <w:r w:rsidRPr="0024433A">
        <w:rPr>
          <w:rFonts w:asciiTheme="minorHAnsi" w:eastAsia="SimSun" w:hAnsiTheme="minorHAnsi" w:cstheme="minorHAnsi"/>
          <w:color w:val="000000"/>
          <w:sz w:val="20"/>
          <w:szCs w:val="20"/>
          <w:lang w:val="ro-RO"/>
        </w:rPr>
        <w:t xml:space="preserve">un </w:t>
      </w:r>
      <w:r w:rsidR="00A72A00" w:rsidRPr="0024433A">
        <w:rPr>
          <w:rFonts w:asciiTheme="minorHAnsi" w:eastAsia="SimSun" w:hAnsiTheme="minorHAnsi" w:cstheme="minorHAnsi"/>
          <w:color w:val="000000"/>
          <w:sz w:val="20"/>
          <w:szCs w:val="20"/>
          <w:lang w:val="ro-RO"/>
        </w:rPr>
        <w:t>număr</w:t>
      </w:r>
      <w:r w:rsidRPr="0024433A">
        <w:rPr>
          <w:rFonts w:asciiTheme="minorHAnsi" w:eastAsia="SimSun" w:hAnsiTheme="minorHAnsi" w:cstheme="minorHAnsi"/>
          <w:color w:val="000000"/>
          <w:sz w:val="20"/>
          <w:szCs w:val="20"/>
          <w:lang w:val="ro-RO"/>
        </w:rPr>
        <w:t xml:space="preserve"> de _______ voturi </w:t>
      </w:r>
      <w:r w:rsidR="00A72A00" w:rsidRPr="0024433A">
        <w:rPr>
          <w:rFonts w:asciiTheme="minorHAnsi" w:eastAsia="SimSun" w:hAnsiTheme="minorHAnsi" w:cstheme="minorHAnsi"/>
          <w:color w:val="000000"/>
          <w:sz w:val="20"/>
          <w:szCs w:val="20"/>
          <w:lang w:val="ro-RO"/>
        </w:rPr>
        <w:t>împotrivă ș</w:t>
      </w:r>
      <w:r w:rsidRPr="0024433A">
        <w:rPr>
          <w:rFonts w:asciiTheme="minorHAnsi" w:eastAsia="SimSun" w:hAnsiTheme="minorHAnsi" w:cstheme="minorHAnsi"/>
          <w:color w:val="000000"/>
          <w:sz w:val="20"/>
          <w:szCs w:val="20"/>
          <w:lang w:val="ro-RO"/>
        </w:rPr>
        <w:t xml:space="preserve">i ______ </w:t>
      </w:r>
      <w:r w:rsidR="00A72A00" w:rsidRPr="0024433A">
        <w:rPr>
          <w:rFonts w:asciiTheme="minorHAnsi" w:eastAsia="SimSun" w:hAnsiTheme="minorHAnsi" w:cstheme="minorHAnsi"/>
          <w:color w:val="000000"/>
          <w:sz w:val="20"/>
          <w:szCs w:val="20"/>
          <w:lang w:val="ro-RO"/>
        </w:rPr>
        <w:t>abțineri</w:t>
      </w:r>
      <w:r w:rsidRPr="0024433A">
        <w:rPr>
          <w:rFonts w:asciiTheme="minorHAnsi" w:eastAsia="SimSun" w:hAnsiTheme="minorHAnsi" w:cstheme="minorHAnsi"/>
          <w:color w:val="000000"/>
          <w:sz w:val="20"/>
          <w:szCs w:val="20"/>
          <w:lang w:val="ro-RO"/>
        </w:rPr>
        <w:t xml:space="preserve">, </w:t>
      </w:r>
      <w:r w:rsidR="00A72A00" w:rsidRPr="0024433A">
        <w:rPr>
          <w:rFonts w:asciiTheme="minorHAnsi" w:hAnsiTheme="minorHAnsi" w:cstheme="minorHAnsi"/>
          <w:color w:val="000000"/>
          <w:sz w:val="20"/>
          <w:szCs w:val="20"/>
          <w:lang w:val="ro-RO"/>
        </w:rPr>
        <w:t xml:space="preserve">se aprobă </w:t>
      </w:r>
      <w:bookmarkStart w:id="0" w:name="_Hlk77154960"/>
      <w:r w:rsidR="00671754" w:rsidRPr="0024433A">
        <w:rPr>
          <w:rFonts w:asciiTheme="minorHAnsi" w:hAnsiTheme="minorHAnsi" w:cstheme="minorHAnsi"/>
          <w:sz w:val="20"/>
          <w:szCs w:val="20"/>
          <w:lang w:val="ro-RO"/>
        </w:rPr>
        <w:t>autorizarea</w:t>
      </w:r>
      <w:r w:rsidR="00515E79" w:rsidRPr="0024433A">
        <w:rPr>
          <w:rFonts w:asciiTheme="minorHAnsi" w:hAnsiTheme="minorHAnsi" w:cstheme="minorHAnsi"/>
          <w:sz w:val="20"/>
          <w:szCs w:val="20"/>
          <w:lang w:val="ro-RO"/>
        </w:rPr>
        <w:t xml:space="preserve"> Administratorului Unic să răscumpere acțiuni din Clasa B (acțiuni preferențiale cu dividend prioritar fără drept de vot) ale Societății, prin tranzacții efectuate de Administratorul Unic cu deținătorii de acțiuni din Clasa B, în conformitate cu legislația aplicabilă, în cadrul unui program de răscumpărare („</w:t>
      </w:r>
      <w:r w:rsidR="00515E79" w:rsidRPr="0024433A">
        <w:rPr>
          <w:rFonts w:asciiTheme="minorHAnsi" w:hAnsiTheme="minorHAnsi" w:cstheme="minorHAnsi"/>
          <w:b/>
          <w:bCs/>
          <w:sz w:val="20"/>
          <w:szCs w:val="20"/>
          <w:lang w:val="ro-RO"/>
        </w:rPr>
        <w:t>Programul de Răscumpărare</w:t>
      </w:r>
      <w:r w:rsidR="00515E79" w:rsidRPr="0024433A">
        <w:rPr>
          <w:rFonts w:asciiTheme="minorHAnsi" w:hAnsiTheme="minorHAnsi" w:cstheme="minorHAnsi"/>
          <w:sz w:val="20"/>
          <w:szCs w:val="20"/>
          <w:lang w:val="ro-RO"/>
        </w:rPr>
        <w:t>”), având următoarele caracteristici:</w:t>
      </w:r>
    </w:p>
    <w:p w14:paraId="0A4235FA" w14:textId="77777777" w:rsidR="00515E79" w:rsidRPr="0024433A" w:rsidRDefault="00515E79" w:rsidP="00515E79">
      <w:pPr>
        <w:pStyle w:val="Listparagraf"/>
        <w:widowControl w:val="0"/>
        <w:numPr>
          <w:ilvl w:val="0"/>
          <w:numId w:val="31"/>
        </w:numPr>
        <w:tabs>
          <w:tab w:val="left" w:pos="1062"/>
        </w:tabs>
        <w:autoSpaceDE w:val="0"/>
        <w:autoSpaceDN w:val="0"/>
        <w:spacing w:before="120" w:after="120" w:line="280" w:lineRule="exact"/>
        <w:ind w:right="-18"/>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numărul maxim de acțiuni care va face obiectul Programului de Răscumpărare este de 5.827.175 acțiuni din Clasa B, fiecare cu o valoare nominală de 1 (un) Leu și o valoare nominală totală de 5.827.175 Lei, reprezentând 9,095% din capitalul social subscris și vărsat al Societății;</w:t>
      </w:r>
    </w:p>
    <w:p w14:paraId="291D62E8" w14:textId="77777777" w:rsidR="00515E79" w:rsidRPr="0024433A" w:rsidRDefault="00515E79" w:rsidP="00515E79">
      <w:pPr>
        <w:pStyle w:val="Listparagraf"/>
        <w:widowControl w:val="0"/>
        <w:numPr>
          <w:ilvl w:val="0"/>
          <w:numId w:val="31"/>
        </w:numPr>
        <w:tabs>
          <w:tab w:val="left" w:pos="1062"/>
        </w:tabs>
        <w:autoSpaceDE w:val="0"/>
        <w:autoSpaceDN w:val="0"/>
        <w:spacing w:before="120" w:after="120" w:line="280" w:lineRule="exact"/>
        <w:ind w:right="-18"/>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perioada de derulare a Programului de Răscumpărare va fi până la data de 27.10 2023;</w:t>
      </w:r>
    </w:p>
    <w:p w14:paraId="676822C3" w14:textId="77777777" w:rsidR="00515E79" w:rsidRPr="0024433A" w:rsidRDefault="00515E79" w:rsidP="00515E79">
      <w:pPr>
        <w:pStyle w:val="Listparagraf"/>
        <w:widowControl w:val="0"/>
        <w:numPr>
          <w:ilvl w:val="0"/>
          <w:numId w:val="31"/>
        </w:numPr>
        <w:tabs>
          <w:tab w:val="left" w:pos="1062"/>
        </w:tabs>
        <w:autoSpaceDE w:val="0"/>
        <w:autoSpaceDN w:val="0"/>
        <w:spacing w:before="120" w:after="120" w:line="280" w:lineRule="exact"/>
        <w:ind w:right="-18"/>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prețul la care se vor efectua tranzacțiile nu poate fi mai mic de 1 Leu / acțiune sau mai mare de 4 Lei / acțiune;</w:t>
      </w:r>
    </w:p>
    <w:p w14:paraId="210A93CB" w14:textId="77777777" w:rsidR="00515E79" w:rsidRPr="0024433A" w:rsidRDefault="00515E79" w:rsidP="00515E79">
      <w:pPr>
        <w:pStyle w:val="Listparagraf"/>
        <w:widowControl w:val="0"/>
        <w:numPr>
          <w:ilvl w:val="0"/>
          <w:numId w:val="31"/>
        </w:numPr>
        <w:tabs>
          <w:tab w:val="left" w:pos="1062"/>
        </w:tabs>
        <w:autoSpaceDE w:val="0"/>
        <w:autoSpaceDN w:val="0"/>
        <w:spacing w:before="120" w:after="120" w:line="280" w:lineRule="exact"/>
        <w:ind w:right="-18"/>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Programul de Răscumpărare are drept scop reducerea capitalului social al Societății în conformitate cu prevederile art. 207 alin. (1) litera c) din Legea societăților nr. 31/1990, republicată, cu modificările și completările ulterioare; și</w:t>
      </w:r>
    </w:p>
    <w:p w14:paraId="2DD49D60" w14:textId="09407930" w:rsidR="00515E79" w:rsidRPr="0024433A" w:rsidRDefault="00515E79" w:rsidP="00515E79">
      <w:pPr>
        <w:pStyle w:val="Listparagraf"/>
        <w:widowControl w:val="0"/>
        <w:numPr>
          <w:ilvl w:val="0"/>
          <w:numId w:val="31"/>
        </w:numPr>
        <w:tabs>
          <w:tab w:val="left" w:pos="1062"/>
        </w:tabs>
        <w:autoSpaceDE w:val="0"/>
        <w:autoSpaceDN w:val="0"/>
        <w:spacing w:before="120" w:after="120" w:line="280" w:lineRule="exact"/>
        <w:ind w:right="-18"/>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 xml:space="preserve">implementarea Programului de Răscumpărare se va face din surse proprii sau prin conversia creanțelor certe, lichide și exigibile rezultate din contractele de cesiune încheiate între Societate și deținătorii de acțiuni din Clasa B în cadrul programului de răscumpărare, în acțiuni ordinare, de Clasă A, a Societății (inclusiv, în măsura în care este posibil, în cadrul operațiunii de majorare de capital aprobată de Administratorul Unic prin hotărârea nr. 1 din 4 martie 2022, în mod specific, în </w:t>
      </w:r>
      <w:r w:rsidRPr="0024433A">
        <w:rPr>
          <w:rFonts w:asciiTheme="minorHAnsi" w:hAnsiTheme="minorHAnsi" w:cstheme="minorHAnsi"/>
          <w:sz w:val="20"/>
          <w:szCs w:val="20"/>
          <w:lang w:val="ro-RO"/>
        </w:rPr>
        <w:lastRenderedPageBreak/>
        <w:t>cadr</w:t>
      </w:r>
      <w:r w:rsidR="00671754" w:rsidRPr="0024433A">
        <w:rPr>
          <w:rFonts w:asciiTheme="minorHAnsi" w:hAnsiTheme="minorHAnsi" w:cstheme="minorHAnsi"/>
          <w:sz w:val="20"/>
          <w:szCs w:val="20"/>
          <w:lang w:val="ro-RO"/>
        </w:rPr>
        <w:t>ul etapei de plasament privat).</w:t>
      </w:r>
    </w:p>
    <w:p w14:paraId="3F04FB51" w14:textId="77777777" w:rsidR="00671754" w:rsidRPr="0024433A" w:rsidRDefault="00671754" w:rsidP="00671754">
      <w:pPr>
        <w:pStyle w:val="Listparagraf"/>
        <w:tabs>
          <w:tab w:val="left" w:pos="900"/>
        </w:tabs>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bookmarkStart w:id="1" w:name="_Ref96338592"/>
    </w:p>
    <w:p w14:paraId="20F22B8E" w14:textId="77777777" w:rsidR="00671754" w:rsidRPr="0024433A" w:rsidRDefault="00515E79" w:rsidP="00671754">
      <w:pPr>
        <w:pStyle w:val="Listparagraf"/>
        <w:numPr>
          <w:ilvl w:val="0"/>
          <w:numId w:val="2"/>
        </w:numPr>
        <w:tabs>
          <w:tab w:val="left" w:pos="900"/>
        </w:tabs>
        <w:autoSpaceDE w:val="0"/>
        <w:autoSpaceDN w:val="0"/>
        <w:adjustRightInd w:val="0"/>
        <w:spacing w:line="294" w:lineRule="atLeast"/>
        <w:ind w:left="0" w:hanging="567"/>
        <w:jc w:val="both"/>
        <w:rPr>
          <w:rFonts w:asciiTheme="minorHAnsi" w:eastAsia="SimSun" w:hAnsiTheme="minorHAnsi" w:cstheme="minorHAnsi"/>
          <w:color w:val="000000"/>
          <w:sz w:val="20"/>
          <w:szCs w:val="20"/>
          <w:lang w:val="ro-RO"/>
        </w:rPr>
      </w:pPr>
      <w:r w:rsidRPr="0024433A">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24433A">
        <w:rPr>
          <w:rFonts w:asciiTheme="minorHAnsi" w:hAnsiTheme="minorHAnsi" w:cstheme="minorHAnsi"/>
          <w:color w:val="000000"/>
          <w:sz w:val="20"/>
          <w:szCs w:val="20"/>
          <w:lang w:val="ro-RO"/>
        </w:rPr>
        <w:t xml:space="preserve">se aprobă </w:t>
      </w:r>
      <w:r w:rsidR="00671754" w:rsidRPr="0024433A">
        <w:rPr>
          <w:rFonts w:asciiTheme="minorHAnsi" w:hAnsiTheme="minorHAnsi" w:cstheme="minorHAnsi"/>
          <w:sz w:val="20"/>
          <w:szCs w:val="20"/>
          <w:lang w:val="ro-RO"/>
        </w:rPr>
        <w:t>r</w:t>
      </w:r>
      <w:r w:rsidRPr="0024433A">
        <w:rPr>
          <w:rFonts w:asciiTheme="minorHAnsi" w:hAnsiTheme="minorHAnsi" w:cstheme="minorHAnsi"/>
          <w:sz w:val="20"/>
          <w:szCs w:val="20"/>
          <w:lang w:val="ro-RO"/>
        </w:rPr>
        <w:t>atificarea oricăror demersuri și/sau acte necesare, utile și/sau oportune, întreprinse, respectiv încheiate de Administratorul Unic în legătură cu Programul de Răscumpărare până la data hotărârii AGEA.</w:t>
      </w:r>
    </w:p>
    <w:p w14:paraId="40359658" w14:textId="77777777" w:rsidR="00671754" w:rsidRPr="0024433A" w:rsidRDefault="00671754" w:rsidP="00671754">
      <w:pPr>
        <w:pStyle w:val="Listparagraf"/>
        <w:tabs>
          <w:tab w:val="left" w:pos="900"/>
        </w:tabs>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p>
    <w:p w14:paraId="154ED4D8" w14:textId="5C9479C4" w:rsidR="00515E79" w:rsidRPr="0024433A" w:rsidRDefault="00515E79" w:rsidP="00671754">
      <w:pPr>
        <w:pStyle w:val="Listparagraf"/>
        <w:numPr>
          <w:ilvl w:val="0"/>
          <w:numId w:val="2"/>
        </w:numPr>
        <w:tabs>
          <w:tab w:val="left" w:pos="900"/>
        </w:tabs>
        <w:autoSpaceDE w:val="0"/>
        <w:autoSpaceDN w:val="0"/>
        <w:adjustRightInd w:val="0"/>
        <w:spacing w:line="294" w:lineRule="atLeast"/>
        <w:ind w:left="0" w:hanging="567"/>
        <w:jc w:val="both"/>
        <w:rPr>
          <w:rFonts w:asciiTheme="minorHAnsi" w:eastAsia="SimSun" w:hAnsiTheme="minorHAnsi" w:cstheme="minorHAnsi"/>
          <w:color w:val="000000"/>
          <w:sz w:val="20"/>
          <w:szCs w:val="20"/>
          <w:lang w:val="ro-RO"/>
        </w:rPr>
      </w:pPr>
      <w:r w:rsidRPr="0024433A">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00671754" w:rsidRPr="0024433A">
        <w:rPr>
          <w:rFonts w:asciiTheme="minorHAnsi" w:hAnsiTheme="minorHAnsi" w:cstheme="minorHAnsi"/>
          <w:color w:val="000000"/>
          <w:sz w:val="20"/>
          <w:szCs w:val="20"/>
          <w:lang w:val="ro-RO"/>
        </w:rPr>
        <w:t>se aprobă</w:t>
      </w:r>
      <w:r w:rsidRPr="0024433A">
        <w:rPr>
          <w:rFonts w:asciiTheme="minorHAnsi" w:hAnsiTheme="minorHAnsi" w:cstheme="minorHAnsi"/>
          <w:sz w:val="20"/>
          <w:szCs w:val="20"/>
          <w:lang w:val="ro-RO"/>
        </w:rPr>
        <w:t xml:space="preserve"> </w:t>
      </w:r>
      <w:bookmarkStart w:id="2" w:name="_Hlk84665297"/>
      <w:r w:rsidR="003E3B7A" w:rsidRPr="0024433A">
        <w:rPr>
          <w:rFonts w:asciiTheme="minorHAnsi" w:eastAsia="SimSun" w:hAnsiTheme="minorHAnsi" w:cstheme="minorHAnsi"/>
          <w:color w:val="000000"/>
          <w:sz w:val="20"/>
          <w:szCs w:val="20"/>
          <w:lang w:val="ro-RO"/>
        </w:rPr>
        <w:t>mandata</w:t>
      </w:r>
      <w:r w:rsidR="00671754" w:rsidRPr="0024433A">
        <w:rPr>
          <w:rFonts w:asciiTheme="minorHAnsi" w:eastAsia="SimSun" w:hAnsiTheme="minorHAnsi" w:cstheme="minorHAnsi"/>
          <w:color w:val="000000"/>
          <w:sz w:val="20"/>
          <w:szCs w:val="20"/>
          <w:lang w:val="ro-RO"/>
        </w:rPr>
        <w:t>rea</w:t>
      </w:r>
      <w:r w:rsidRPr="0024433A">
        <w:rPr>
          <w:rFonts w:asciiTheme="minorHAnsi" w:hAnsiTheme="minorHAnsi" w:cstheme="minorHAnsi"/>
          <w:sz w:val="20"/>
          <w:szCs w:val="20"/>
          <w:lang w:val="ro-RO"/>
        </w:rPr>
        <w:t xml:space="preserve"> Administratorului Unic pentru efectuarea și îndeplinirea oricăror demersuri necesare, utile și/sau oportune cu privire la Programul de Răscumpărare, inclusiv:</w:t>
      </w:r>
      <w:bookmarkEnd w:id="1"/>
    </w:p>
    <w:p w14:paraId="0C48315F" w14:textId="77777777" w:rsidR="00515E79" w:rsidRPr="0024433A" w:rsidRDefault="00515E79" w:rsidP="00515E79">
      <w:pPr>
        <w:pStyle w:val="Listparagraf"/>
        <w:widowControl w:val="0"/>
        <w:numPr>
          <w:ilvl w:val="0"/>
          <w:numId w:val="32"/>
        </w:numPr>
        <w:tabs>
          <w:tab w:val="left" w:pos="1062"/>
        </w:tabs>
        <w:autoSpaceDE w:val="0"/>
        <w:autoSpaceDN w:val="0"/>
        <w:spacing w:before="120" w:after="120" w:line="280" w:lineRule="exact"/>
        <w:ind w:right="-18"/>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emiterea oricărei hotărâri și îndeplinirea tuturor actelor și faptelor juridice necesare, utile și/sau oportune pentru aducerea la îndeplinire a hotărârilor ce urmează să fie adoptate de către AGEA cu privire la Programul de Răscumpărare, inclusiv, fără a se limita la, negocierea, aprobarea și semnarea oricăror acte ce au legătură cu Programul de Răscumpărare; și</w:t>
      </w:r>
    </w:p>
    <w:bookmarkEnd w:id="2"/>
    <w:p w14:paraId="489AC741" w14:textId="77777777" w:rsidR="00515E79" w:rsidRPr="0024433A" w:rsidRDefault="00515E79" w:rsidP="00515E79">
      <w:pPr>
        <w:pStyle w:val="Listparagraf"/>
        <w:widowControl w:val="0"/>
        <w:numPr>
          <w:ilvl w:val="0"/>
          <w:numId w:val="32"/>
        </w:numPr>
        <w:tabs>
          <w:tab w:val="left" w:pos="1062"/>
        </w:tabs>
        <w:autoSpaceDE w:val="0"/>
        <w:autoSpaceDN w:val="0"/>
        <w:spacing w:before="120" w:after="120" w:line="280" w:lineRule="exact"/>
        <w:ind w:right="-18"/>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aprobarea oricăror contracte privind sau în legătură cu Programul de Răscumpărare sau oricăror alte aranjamente, angajamente, certificate, declarații, registre, notificări, acte adiționale și oricăror alte acte și documente necesare, îndeplinirea oricăror formalități și autorizarea și/sau executarea oricăror alte acțiuni necesare pentru a da efecte depline Programului de Răscumpărare și împuternicirea de reprezentanți ai Societății pentru a semna orice astfel de documente, a îndeplini orice astfel de formalități și a îndeplini orice astfel de acțiuni.</w:t>
      </w:r>
      <w:bookmarkEnd w:id="0"/>
    </w:p>
    <w:p w14:paraId="297B25D7" w14:textId="77777777" w:rsidR="00515E79" w:rsidRPr="0024433A" w:rsidRDefault="00515E79" w:rsidP="003E3B7A">
      <w:pPr>
        <w:pStyle w:val="Listparagraf"/>
        <w:widowControl w:val="0"/>
        <w:tabs>
          <w:tab w:val="left" w:pos="1062"/>
        </w:tabs>
        <w:autoSpaceDE w:val="0"/>
        <w:autoSpaceDN w:val="0"/>
        <w:spacing w:before="120" w:after="120" w:line="280" w:lineRule="exact"/>
        <w:ind w:left="567" w:right="-18"/>
        <w:jc w:val="both"/>
        <w:rPr>
          <w:rFonts w:asciiTheme="minorHAnsi" w:hAnsiTheme="minorHAnsi" w:cstheme="minorHAnsi"/>
          <w:sz w:val="20"/>
          <w:szCs w:val="20"/>
          <w:lang w:val="ro-RO"/>
        </w:rPr>
      </w:pPr>
    </w:p>
    <w:p w14:paraId="74DAD5DD" w14:textId="454D2FD9" w:rsidR="00515E79" w:rsidRPr="0024433A" w:rsidRDefault="00515E79" w:rsidP="003E3B7A">
      <w:pPr>
        <w:pStyle w:val="Listparagraf"/>
        <w:numPr>
          <w:ilvl w:val="0"/>
          <w:numId w:val="2"/>
        </w:numPr>
        <w:tabs>
          <w:tab w:val="left" w:pos="900"/>
        </w:tabs>
        <w:autoSpaceDE w:val="0"/>
        <w:autoSpaceDN w:val="0"/>
        <w:adjustRightInd w:val="0"/>
        <w:spacing w:line="294" w:lineRule="atLeast"/>
        <w:ind w:left="0" w:hanging="567"/>
        <w:jc w:val="both"/>
        <w:rPr>
          <w:rFonts w:asciiTheme="minorHAnsi" w:eastAsia="SimSun" w:hAnsiTheme="minorHAnsi" w:cstheme="minorHAnsi"/>
          <w:color w:val="000000"/>
          <w:sz w:val="20"/>
          <w:szCs w:val="20"/>
          <w:lang w:val="ro-RO"/>
        </w:rPr>
      </w:pPr>
      <w:r w:rsidRPr="0024433A">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24433A">
        <w:rPr>
          <w:rFonts w:asciiTheme="minorHAnsi" w:hAnsiTheme="minorHAnsi" w:cstheme="minorHAnsi"/>
          <w:color w:val="000000"/>
          <w:sz w:val="20"/>
          <w:szCs w:val="20"/>
          <w:lang w:val="ro-RO"/>
        </w:rPr>
        <w:t xml:space="preserve">se aprobă </w:t>
      </w:r>
      <w:r w:rsidR="003E3B7A" w:rsidRPr="0024433A">
        <w:rPr>
          <w:rFonts w:asciiTheme="minorHAnsi" w:hAnsiTheme="minorHAnsi" w:cstheme="minorHAnsi"/>
          <w:color w:val="000000"/>
          <w:sz w:val="20"/>
          <w:szCs w:val="20"/>
          <w:lang w:val="ro-RO"/>
        </w:rPr>
        <w:t xml:space="preserve">emiterea </w:t>
      </w:r>
      <w:r w:rsidRPr="0024433A">
        <w:rPr>
          <w:rFonts w:asciiTheme="minorHAnsi" w:hAnsiTheme="minorHAnsi" w:cstheme="minorHAnsi"/>
          <w:sz w:val="20"/>
          <w:szCs w:val="20"/>
          <w:lang w:val="ro-RO"/>
        </w:rPr>
        <w:t>de către Societate, până la data de 31.12.2023, a unor obligațiuni corporative neconvertibile, in forma dematerializată, garantate sau negarantate, cu sau fără discount, cu o valoare totala de maxim 5.000.000 euro, sau echivalentul acestei sume în orice altă monedă, cu o rata a dobânzii fixă sau variabilă de pana la 12% pentru lei și 8% pentru euro pe an si cu o scadenta de minim 3 ani și maxim 7 ani, pentru a fi oferite investitorilor prin intermediul unui plasament privat sau a unei oferte publice. Emisiunea obligațiunilor se va putea realiza în funcție de condițiile de piață și de nevoile de finanțare ale Societății, în cadrul unei singure emisiuni de obligațiuni sau prin intermediul mai multor emisiuni, în cadrul unui program de ofertă.</w:t>
      </w:r>
    </w:p>
    <w:p w14:paraId="306EF28C" w14:textId="77777777" w:rsidR="00515E79" w:rsidRPr="0024433A" w:rsidRDefault="00515E79" w:rsidP="003E3B7A">
      <w:pPr>
        <w:pStyle w:val="Listparagraf"/>
        <w:widowControl w:val="0"/>
        <w:tabs>
          <w:tab w:val="left" w:pos="1062"/>
        </w:tabs>
        <w:autoSpaceDE w:val="0"/>
        <w:autoSpaceDN w:val="0"/>
        <w:spacing w:before="120" w:after="120" w:line="280" w:lineRule="exact"/>
        <w:ind w:left="567" w:right="-18"/>
        <w:jc w:val="both"/>
        <w:rPr>
          <w:rFonts w:asciiTheme="minorHAnsi" w:hAnsiTheme="minorHAnsi" w:cstheme="minorHAnsi"/>
          <w:sz w:val="20"/>
          <w:szCs w:val="20"/>
          <w:lang w:val="ro-RO"/>
        </w:rPr>
      </w:pPr>
    </w:p>
    <w:p w14:paraId="4DB74FCC" w14:textId="77777777" w:rsidR="003E3B7A" w:rsidRPr="0024433A" w:rsidRDefault="00515E79" w:rsidP="003E3B7A">
      <w:pPr>
        <w:pStyle w:val="Listparagraf"/>
        <w:numPr>
          <w:ilvl w:val="0"/>
          <w:numId w:val="2"/>
        </w:numPr>
        <w:tabs>
          <w:tab w:val="left" w:pos="900"/>
        </w:tabs>
        <w:autoSpaceDE w:val="0"/>
        <w:autoSpaceDN w:val="0"/>
        <w:adjustRightInd w:val="0"/>
        <w:spacing w:line="294" w:lineRule="atLeast"/>
        <w:ind w:left="0" w:hanging="567"/>
        <w:jc w:val="both"/>
        <w:rPr>
          <w:rFonts w:asciiTheme="minorHAnsi" w:eastAsia="SimSun" w:hAnsiTheme="minorHAnsi" w:cstheme="minorHAnsi"/>
          <w:color w:val="000000"/>
          <w:sz w:val="20"/>
          <w:szCs w:val="20"/>
          <w:lang w:val="ro-RO"/>
        </w:rPr>
      </w:pPr>
      <w:r w:rsidRPr="0024433A">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24433A">
        <w:rPr>
          <w:rFonts w:asciiTheme="minorHAnsi" w:hAnsiTheme="minorHAnsi" w:cstheme="minorHAnsi"/>
          <w:color w:val="000000"/>
          <w:sz w:val="20"/>
          <w:szCs w:val="20"/>
          <w:lang w:val="ro-RO"/>
        </w:rPr>
        <w:t xml:space="preserve">se aprobă </w:t>
      </w:r>
      <w:r w:rsidR="003E3B7A" w:rsidRPr="0024433A">
        <w:rPr>
          <w:rFonts w:asciiTheme="minorHAnsi" w:hAnsiTheme="minorHAnsi" w:cstheme="minorHAnsi"/>
          <w:color w:val="000000"/>
          <w:sz w:val="20"/>
          <w:szCs w:val="20"/>
          <w:lang w:val="ro-RO"/>
        </w:rPr>
        <w:t xml:space="preserve">admiterea </w:t>
      </w:r>
      <w:r w:rsidRPr="0024433A">
        <w:rPr>
          <w:rFonts w:asciiTheme="minorHAnsi" w:hAnsiTheme="minorHAnsi" w:cstheme="minorHAnsi"/>
          <w:sz w:val="20"/>
          <w:szCs w:val="20"/>
          <w:lang w:val="ro-RO"/>
        </w:rPr>
        <w:t xml:space="preserve">la tranzacționare a obligațiunilor în cadrul sistemului multilateral de tranzacționare </w:t>
      </w:r>
      <w:proofErr w:type="spellStart"/>
      <w:r w:rsidRPr="0024433A">
        <w:rPr>
          <w:rFonts w:asciiTheme="minorHAnsi" w:hAnsiTheme="minorHAnsi" w:cstheme="minorHAnsi"/>
          <w:sz w:val="20"/>
          <w:szCs w:val="20"/>
          <w:lang w:val="ro-RO"/>
        </w:rPr>
        <w:t>AeRo</w:t>
      </w:r>
      <w:proofErr w:type="spellEnd"/>
      <w:r w:rsidRPr="0024433A">
        <w:rPr>
          <w:rFonts w:asciiTheme="minorHAnsi" w:hAnsiTheme="minorHAnsi" w:cstheme="minorHAnsi"/>
          <w:sz w:val="20"/>
          <w:szCs w:val="20"/>
          <w:lang w:val="ro-RO"/>
        </w:rPr>
        <w:t xml:space="preserve"> operat de Bursa de Valori București S.A. sau pieței reglementate administrată de Bursa de Valori București S.A.</w:t>
      </w:r>
    </w:p>
    <w:p w14:paraId="356155BD" w14:textId="77777777" w:rsidR="003E3B7A" w:rsidRPr="0024433A" w:rsidRDefault="003E3B7A" w:rsidP="003E3B7A">
      <w:pPr>
        <w:pStyle w:val="Listparagraf"/>
        <w:rPr>
          <w:rFonts w:asciiTheme="minorHAnsi" w:eastAsia="SimSun" w:hAnsiTheme="minorHAnsi" w:cstheme="minorHAnsi"/>
          <w:color w:val="000000"/>
          <w:sz w:val="20"/>
          <w:szCs w:val="20"/>
          <w:lang w:val="ro-RO"/>
        </w:rPr>
      </w:pPr>
    </w:p>
    <w:p w14:paraId="4A824529" w14:textId="77777777" w:rsidR="003E3B7A" w:rsidRPr="0024433A" w:rsidRDefault="00515E79" w:rsidP="003E3B7A">
      <w:pPr>
        <w:pStyle w:val="Listparagraf"/>
        <w:numPr>
          <w:ilvl w:val="0"/>
          <w:numId w:val="2"/>
        </w:numPr>
        <w:tabs>
          <w:tab w:val="left" w:pos="900"/>
        </w:tabs>
        <w:autoSpaceDE w:val="0"/>
        <w:autoSpaceDN w:val="0"/>
        <w:adjustRightInd w:val="0"/>
        <w:spacing w:line="294" w:lineRule="atLeast"/>
        <w:ind w:left="0" w:hanging="567"/>
        <w:jc w:val="both"/>
        <w:rPr>
          <w:rFonts w:asciiTheme="minorHAnsi" w:eastAsia="SimSun" w:hAnsiTheme="minorHAnsi" w:cstheme="minorHAnsi"/>
          <w:color w:val="000000"/>
          <w:sz w:val="20"/>
          <w:szCs w:val="20"/>
          <w:lang w:val="ro-RO"/>
        </w:rPr>
      </w:pPr>
      <w:r w:rsidRPr="0024433A">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24433A">
        <w:rPr>
          <w:rFonts w:asciiTheme="minorHAnsi" w:hAnsiTheme="minorHAnsi" w:cstheme="minorHAnsi"/>
          <w:color w:val="000000"/>
          <w:sz w:val="20"/>
          <w:szCs w:val="20"/>
          <w:lang w:val="ro-RO"/>
        </w:rPr>
        <w:t xml:space="preserve">se aprobă </w:t>
      </w:r>
      <w:r w:rsidR="003E3B7A" w:rsidRPr="0024433A">
        <w:rPr>
          <w:rFonts w:asciiTheme="minorHAnsi" w:hAnsiTheme="minorHAnsi" w:cstheme="minorHAnsi"/>
          <w:color w:val="000000"/>
          <w:sz w:val="20"/>
          <w:szCs w:val="20"/>
          <w:lang w:val="ro-RO"/>
        </w:rPr>
        <w:t xml:space="preserve">înregistrarea </w:t>
      </w:r>
      <w:r w:rsidRPr="0024433A">
        <w:rPr>
          <w:rFonts w:asciiTheme="minorHAnsi" w:hAnsiTheme="minorHAnsi" w:cstheme="minorHAnsi"/>
          <w:sz w:val="20"/>
          <w:szCs w:val="20"/>
          <w:lang w:val="ro-RO"/>
        </w:rPr>
        <w:t>obligațiunilor în sistemul Depozitarului Central S.A., precum și deschiderea, în sistemul de evidență a Depozitarului Central a conturilor deținătorilor de obligațiuni.</w:t>
      </w:r>
    </w:p>
    <w:p w14:paraId="6CB944F9" w14:textId="77777777" w:rsidR="003E3B7A" w:rsidRPr="0024433A" w:rsidRDefault="003E3B7A" w:rsidP="003E3B7A">
      <w:pPr>
        <w:pStyle w:val="Listparagraf"/>
        <w:rPr>
          <w:rFonts w:asciiTheme="minorHAnsi" w:eastAsia="SimSun" w:hAnsiTheme="minorHAnsi" w:cstheme="minorHAnsi"/>
          <w:color w:val="000000"/>
          <w:sz w:val="20"/>
          <w:szCs w:val="20"/>
          <w:lang w:val="ro-RO"/>
        </w:rPr>
      </w:pPr>
    </w:p>
    <w:p w14:paraId="0AEB658C" w14:textId="18415C65" w:rsidR="00515E79" w:rsidRPr="0024433A" w:rsidRDefault="00515E79" w:rsidP="003E3B7A">
      <w:pPr>
        <w:pStyle w:val="Listparagraf"/>
        <w:numPr>
          <w:ilvl w:val="0"/>
          <w:numId w:val="2"/>
        </w:numPr>
        <w:tabs>
          <w:tab w:val="left" w:pos="900"/>
        </w:tabs>
        <w:autoSpaceDE w:val="0"/>
        <w:autoSpaceDN w:val="0"/>
        <w:adjustRightInd w:val="0"/>
        <w:spacing w:line="294" w:lineRule="atLeast"/>
        <w:ind w:left="0" w:hanging="567"/>
        <w:jc w:val="both"/>
        <w:rPr>
          <w:rFonts w:asciiTheme="minorHAnsi" w:eastAsia="SimSun" w:hAnsiTheme="minorHAnsi" w:cstheme="minorHAnsi"/>
          <w:color w:val="000000"/>
          <w:sz w:val="20"/>
          <w:szCs w:val="20"/>
          <w:lang w:val="ro-RO"/>
        </w:rPr>
      </w:pPr>
      <w:r w:rsidRPr="0024433A">
        <w:rPr>
          <w:rFonts w:asciiTheme="minorHAnsi" w:eastAsia="SimSun" w:hAnsiTheme="minorHAnsi" w:cstheme="minorHAnsi"/>
          <w:color w:val="000000"/>
          <w:sz w:val="20"/>
          <w:szCs w:val="20"/>
          <w:lang w:val="ro-RO"/>
        </w:rPr>
        <w:lastRenderedPageBreak/>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24433A">
        <w:rPr>
          <w:rFonts w:asciiTheme="minorHAnsi" w:hAnsiTheme="minorHAnsi" w:cstheme="minorHAnsi"/>
          <w:color w:val="000000"/>
          <w:sz w:val="20"/>
          <w:szCs w:val="20"/>
          <w:lang w:val="ro-RO"/>
        </w:rPr>
        <w:t xml:space="preserve">se aprobă </w:t>
      </w:r>
      <w:r w:rsidR="003E3B7A" w:rsidRPr="0024433A">
        <w:rPr>
          <w:rFonts w:asciiTheme="minorHAnsi" w:hAnsiTheme="minorHAnsi" w:cstheme="minorHAnsi"/>
          <w:color w:val="000000"/>
          <w:sz w:val="20"/>
          <w:szCs w:val="20"/>
          <w:lang w:val="ro-RO"/>
        </w:rPr>
        <w:t>î</w:t>
      </w:r>
      <w:r w:rsidRPr="0024433A">
        <w:rPr>
          <w:rFonts w:asciiTheme="minorHAnsi" w:hAnsiTheme="minorHAnsi" w:cstheme="minorHAnsi"/>
          <w:sz w:val="20"/>
          <w:szCs w:val="20"/>
          <w:lang w:val="ro-RO"/>
        </w:rPr>
        <w:t xml:space="preserve">mputernicirea Administratorului Unic </w:t>
      </w:r>
      <w:r w:rsidRPr="0024433A">
        <w:rPr>
          <w:rFonts w:asciiTheme="minorHAnsi" w:hAnsiTheme="minorHAnsi" w:cstheme="minorHAnsi"/>
          <w:bCs/>
          <w:sz w:val="20"/>
          <w:szCs w:val="20"/>
          <w:lang w:val="ro-RO"/>
        </w:rPr>
        <w:t>și a reprezentantului permanent al acestuia, Dl</w:t>
      </w:r>
      <w:r w:rsidRPr="0024433A">
        <w:rPr>
          <w:rFonts w:asciiTheme="minorHAnsi" w:hAnsiTheme="minorHAnsi" w:cstheme="minorHAnsi"/>
          <w:sz w:val="20"/>
          <w:szCs w:val="20"/>
          <w:lang w:val="ro-RO"/>
        </w:rPr>
        <w:t xml:space="preserve"> Iulian–Florentin </w:t>
      </w:r>
      <w:proofErr w:type="spellStart"/>
      <w:r w:rsidRPr="0024433A">
        <w:rPr>
          <w:rFonts w:asciiTheme="minorHAnsi" w:hAnsiTheme="minorHAnsi" w:cstheme="minorHAnsi"/>
          <w:sz w:val="20"/>
          <w:szCs w:val="20"/>
          <w:lang w:val="ro-RO"/>
        </w:rPr>
        <w:t>Cîrciumaru</w:t>
      </w:r>
      <w:proofErr w:type="spellEnd"/>
      <w:r w:rsidRPr="0024433A">
        <w:rPr>
          <w:rFonts w:asciiTheme="minorHAnsi" w:hAnsiTheme="minorHAnsi" w:cstheme="minorHAnsi"/>
          <w:sz w:val="20"/>
          <w:szCs w:val="20"/>
          <w:lang w:val="ro-RO"/>
        </w:rPr>
        <w:t>, în vederea executării tuturor operațiunilor și/sau procedurilor necesare pentru implementarea punctelor 4, 5 și 6 de mai sus și a finalizării emisiunii/emisiunilor de obligațiuni, cu respectarea termenilor și condițiilor aprobate de AGEA, incluzând, dar fără a se limita la:</w:t>
      </w:r>
    </w:p>
    <w:p w14:paraId="03A35932" w14:textId="77777777" w:rsidR="00515E79" w:rsidRPr="0024433A" w:rsidRDefault="00515E79" w:rsidP="00515E79">
      <w:pPr>
        <w:pStyle w:val="Listparagraf"/>
        <w:numPr>
          <w:ilvl w:val="0"/>
          <w:numId w:val="27"/>
        </w:numPr>
        <w:spacing w:line="294" w:lineRule="atLeast"/>
        <w:contextualSpacing/>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stabilirea termenilor și condițiilor finale ale emisiunii de obligațiuni (inclusiv valoare emisiune, caracteristici obligațiuni, scadență, dobândă, valoare nominală per obligațiune, data de inițiere procedură, perioadă de subscriere, tipul de plasament/ofertă), cu respectarea limitelor expres aprobate de AGEA la punctul 4 de mai sus;</w:t>
      </w:r>
    </w:p>
    <w:p w14:paraId="2CA18285" w14:textId="77777777" w:rsidR="00515E79" w:rsidRPr="0024433A" w:rsidRDefault="00515E79" w:rsidP="00515E79">
      <w:pPr>
        <w:pStyle w:val="Listparagraf"/>
        <w:numPr>
          <w:ilvl w:val="0"/>
          <w:numId w:val="27"/>
        </w:numPr>
        <w:spacing w:line="294" w:lineRule="atLeast"/>
        <w:contextualSpacing/>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stabilirea structurii emisiunii de obligațiuni, într-una sau mai multe tranșe în funcție de necesitățile de finanțare a proiectelor Societății și de condițiile pieței;</w:t>
      </w:r>
    </w:p>
    <w:p w14:paraId="4B18FA5D" w14:textId="77777777" w:rsidR="00515E79" w:rsidRPr="0024433A" w:rsidRDefault="00515E79" w:rsidP="00515E79">
      <w:pPr>
        <w:pStyle w:val="Listparagraf"/>
        <w:numPr>
          <w:ilvl w:val="0"/>
          <w:numId w:val="27"/>
        </w:numPr>
        <w:spacing w:line="294" w:lineRule="atLeast"/>
        <w:contextualSpacing/>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redactarea de oricăror documente necesare pentru admiterea obligațiunilor la tranzacționare în cadrul sistemului multilateral de tranzacționare sau piața reglementată operat/administrată de Bursa de Valori București S.A., precum și orice alte documente ce ar putea fi încheiate în legătură cu respectiva emisiune și aducerea la îndeplinire a hotărârii AGEA;</w:t>
      </w:r>
    </w:p>
    <w:p w14:paraId="184997A8" w14:textId="77777777" w:rsidR="00515E79" w:rsidRPr="0024433A" w:rsidRDefault="00515E79" w:rsidP="00515E79">
      <w:pPr>
        <w:pStyle w:val="Listparagraf"/>
        <w:numPr>
          <w:ilvl w:val="0"/>
          <w:numId w:val="27"/>
        </w:numPr>
        <w:spacing w:line="294" w:lineRule="atLeast"/>
        <w:contextualSpacing/>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negocierea si contractarea unei societăți de intermediere care va asista Societatea în procesul de emisiune de obligațiuni precum și în procesul de admitere la tranzacționare;</w:t>
      </w:r>
    </w:p>
    <w:p w14:paraId="5A4BC1A6" w14:textId="77777777" w:rsidR="00515E79" w:rsidRPr="0024433A" w:rsidRDefault="00515E79" w:rsidP="00515E79">
      <w:pPr>
        <w:pStyle w:val="Listparagraf"/>
        <w:numPr>
          <w:ilvl w:val="0"/>
          <w:numId w:val="27"/>
        </w:numPr>
        <w:spacing w:line="294" w:lineRule="atLeast"/>
        <w:contextualSpacing/>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negocierea, aprobarea și semnarea oricăror documente necesare a fi încheiate/depuse în relația cu entitățile implicate în procedura de emisiune și admitere la tranzacționare a obligațiunilor, incluzând fără a se limita la Autoritatea de Supraveghere Financiară, Depozitarul Central S.A., Bursa de Valori București S.A.;</w:t>
      </w:r>
    </w:p>
    <w:p w14:paraId="2750F14C" w14:textId="77777777" w:rsidR="00515E79" w:rsidRPr="0024433A" w:rsidRDefault="00515E79" w:rsidP="00515E79">
      <w:pPr>
        <w:pStyle w:val="Listparagraf"/>
        <w:numPr>
          <w:ilvl w:val="0"/>
          <w:numId w:val="27"/>
        </w:numPr>
        <w:spacing w:line="294" w:lineRule="atLeast"/>
        <w:contextualSpacing/>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efectuarea tuturor formalităților legale ce se impun și semnarea tuturor documentelor necesare, inclusiv împuternicirea uneia sau mai multor persoane, în vederea ducerii la îndeplinire a procedurii de emisiune obligațiuni.</w:t>
      </w:r>
    </w:p>
    <w:p w14:paraId="25393C90" w14:textId="77777777" w:rsidR="00515E79" w:rsidRPr="0024433A" w:rsidRDefault="00515E79" w:rsidP="003E3B7A">
      <w:pPr>
        <w:pStyle w:val="Listparagraf"/>
        <w:widowControl w:val="0"/>
        <w:tabs>
          <w:tab w:val="left" w:pos="1062"/>
        </w:tabs>
        <w:autoSpaceDE w:val="0"/>
        <w:autoSpaceDN w:val="0"/>
        <w:spacing w:before="120" w:after="120" w:line="280" w:lineRule="exact"/>
        <w:ind w:left="567" w:right="-18"/>
        <w:jc w:val="both"/>
        <w:rPr>
          <w:rFonts w:asciiTheme="minorHAnsi" w:hAnsiTheme="minorHAnsi" w:cstheme="minorHAnsi"/>
          <w:i/>
          <w:iCs/>
          <w:sz w:val="20"/>
          <w:szCs w:val="20"/>
          <w:lang w:val="ro-RO"/>
        </w:rPr>
      </w:pPr>
    </w:p>
    <w:p w14:paraId="467E9B01" w14:textId="77777777" w:rsidR="003E3B7A" w:rsidRPr="0024433A" w:rsidRDefault="00515E79" w:rsidP="003E3B7A">
      <w:pPr>
        <w:pStyle w:val="Listparagraf"/>
        <w:numPr>
          <w:ilvl w:val="0"/>
          <w:numId w:val="2"/>
        </w:numPr>
        <w:tabs>
          <w:tab w:val="left" w:pos="900"/>
        </w:tabs>
        <w:autoSpaceDE w:val="0"/>
        <w:autoSpaceDN w:val="0"/>
        <w:adjustRightInd w:val="0"/>
        <w:spacing w:line="294" w:lineRule="atLeast"/>
        <w:ind w:left="0" w:hanging="567"/>
        <w:jc w:val="both"/>
        <w:rPr>
          <w:rFonts w:asciiTheme="minorHAnsi" w:eastAsia="SimSun" w:hAnsiTheme="minorHAnsi" w:cstheme="minorHAnsi"/>
          <w:color w:val="000000"/>
          <w:sz w:val="20"/>
          <w:szCs w:val="20"/>
          <w:lang w:val="ro-RO"/>
        </w:rPr>
      </w:pPr>
      <w:r w:rsidRPr="0024433A">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24433A">
        <w:rPr>
          <w:rFonts w:asciiTheme="minorHAnsi" w:hAnsiTheme="minorHAnsi" w:cstheme="minorHAnsi"/>
          <w:color w:val="000000"/>
          <w:sz w:val="20"/>
          <w:szCs w:val="20"/>
          <w:lang w:val="ro-RO"/>
        </w:rPr>
        <w:t xml:space="preserve">se aprobă </w:t>
      </w:r>
      <w:r w:rsidR="003E3B7A" w:rsidRPr="0024433A">
        <w:rPr>
          <w:rFonts w:asciiTheme="minorHAnsi" w:hAnsiTheme="minorHAnsi" w:cstheme="minorHAnsi"/>
          <w:color w:val="000000"/>
          <w:sz w:val="20"/>
          <w:szCs w:val="20"/>
          <w:lang w:val="ro-RO"/>
        </w:rPr>
        <w:t xml:space="preserve">renunțarea </w:t>
      </w:r>
      <w:r w:rsidRPr="0024433A">
        <w:rPr>
          <w:rFonts w:asciiTheme="minorHAnsi" w:hAnsiTheme="minorHAnsi" w:cstheme="minorHAnsi"/>
          <w:sz w:val="20"/>
          <w:szCs w:val="20"/>
          <w:lang w:val="ro-RO"/>
        </w:rPr>
        <w:t>de către Societate la termenul 30 de zile, calculat de la data aprobării situațiilor financiare aferente exercițiului financiar 2021, prevăzut de art. 4.10 din Contractul de Management încheiat cu Administratorul Unic al Societății, pentru plata Bonusului de Performanță pentru activitatea aferentă exercițiului financiar 2021.</w:t>
      </w:r>
    </w:p>
    <w:p w14:paraId="5689EE32" w14:textId="77777777" w:rsidR="003E3B7A" w:rsidRPr="0024433A" w:rsidRDefault="003E3B7A" w:rsidP="003E3B7A">
      <w:pPr>
        <w:pStyle w:val="Listparagraf"/>
        <w:tabs>
          <w:tab w:val="left" w:pos="900"/>
        </w:tabs>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p>
    <w:p w14:paraId="45A396A1" w14:textId="77777777" w:rsidR="003E3B7A" w:rsidRPr="0024433A" w:rsidRDefault="00515E79" w:rsidP="003E3B7A">
      <w:pPr>
        <w:pStyle w:val="Listparagraf"/>
        <w:numPr>
          <w:ilvl w:val="0"/>
          <w:numId w:val="2"/>
        </w:numPr>
        <w:tabs>
          <w:tab w:val="left" w:pos="900"/>
        </w:tabs>
        <w:autoSpaceDE w:val="0"/>
        <w:autoSpaceDN w:val="0"/>
        <w:adjustRightInd w:val="0"/>
        <w:spacing w:line="294" w:lineRule="atLeast"/>
        <w:ind w:left="0" w:hanging="567"/>
        <w:jc w:val="both"/>
        <w:rPr>
          <w:rFonts w:asciiTheme="minorHAnsi" w:eastAsia="SimSun" w:hAnsiTheme="minorHAnsi" w:cstheme="minorHAnsi"/>
          <w:color w:val="000000"/>
          <w:sz w:val="20"/>
          <w:szCs w:val="20"/>
          <w:lang w:val="ro-RO"/>
        </w:rPr>
      </w:pPr>
      <w:r w:rsidRPr="0024433A">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24433A">
        <w:rPr>
          <w:rFonts w:asciiTheme="minorHAnsi" w:hAnsiTheme="minorHAnsi" w:cstheme="minorHAnsi"/>
          <w:color w:val="000000"/>
          <w:sz w:val="20"/>
          <w:szCs w:val="20"/>
          <w:lang w:val="ro-RO"/>
        </w:rPr>
        <w:t xml:space="preserve">se aprobă </w:t>
      </w:r>
      <w:r w:rsidR="003E3B7A" w:rsidRPr="0024433A">
        <w:rPr>
          <w:rFonts w:asciiTheme="minorHAnsi" w:hAnsiTheme="minorHAnsi" w:cstheme="minorHAnsi"/>
          <w:color w:val="000000"/>
          <w:sz w:val="20"/>
          <w:szCs w:val="20"/>
          <w:lang w:val="ro-RO"/>
        </w:rPr>
        <w:t xml:space="preserve">eliminarea </w:t>
      </w:r>
      <w:r w:rsidRPr="0024433A">
        <w:rPr>
          <w:rFonts w:asciiTheme="minorHAnsi" w:hAnsiTheme="minorHAnsi" w:cstheme="minorHAnsi"/>
          <w:sz w:val="20"/>
          <w:szCs w:val="20"/>
          <w:lang w:val="ro-RO"/>
        </w:rPr>
        <w:t>art. 4.7. si 4.8. din actul constitutiv al Societății referitoare la identificarea acționarilor deținători de acțiuni ordinare / acțiuni preferențiale cu dividend prioritar fără drept de vot având în vedere că această structură poate varia și nu mai este actualizată.</w:t>
      </w:r>
    </w:p>
    <w:p w14:paraId="508B4EEE" w14:textId="77777777" w:rsidR="003E3B7A" w:rsidRPr="0024433A" w:rsidRDefault="003E3B7A" w:rsidP="003E3B7A">
      <w:pPr>
        <w:pStyle w:val="Listparagraf"/>
        <w:rPr>
          <w:rFonts w:asciiTheme="minorHAnsi" w:eastAsia="SimSun" w:hAnsiTheme="minorHAnsi" w:cstheme="minorHAnsi"/>
          <w:color w:val="000000"/>
          <w:sz w:val="20"/>
          <w:szCs w:val="20"/>
          <w:lang w:val="ro-RO"/>
        </w:rPr>
      </w:pPr>
    </w:p>
    <w:p w14:paraId="44B85CE3" w14:textId="77777777" w:rsidR="003E3B7A" w:rsidRPr="0024433A" w:rsidRDefault="00862786" w:rsidP="003E3B7A">
      <w:pPr>
        <w:pStyle w:val="Listparagraf"/>
        <w:numPr>
          <w:ilvl w:val="0"/>
          <w:numId w:val="2"/>
        </w:numPr>
        <w:tabs>
          <w:tab w:val="left" w:pos="900"/>
        </w:tabs>
        <w:autoSpaceDE w:val="0"/>
        <w:autoSpaceDN w:val="0"/>
        <w:adjustRightInd w:val="0"/>
        <w:spacing w:line="294" w:lineRule="atLeast"/>
        <w:ind w:left="0" w:hanging="567"/>
        <w:jc w:val="both"/>
        <w:rPr>
          <w:rFonts w:asciiTheme="minorHAnsi" w:eastAsia="SimSun" w:hAnsiTheme="minorHAnsi" w:cstheme="minorHAnsi"/>
          <w:color w:val="000000"/>
          <w:sz w:val="20"/>
          <w:szCs w:val="20"/>
          <w:lang w:val="ro-RO"/>
        </w:rPr>
      </w:pPr>
      <w:r w:rsidRPr="0024433A">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24433A">
        <w:rPr>
          <w:rFonts w:asciiTheme="minorHAnsi" w:hAnsiTheme="minorHAnsi" w:cstheme="minorHAnsi"/>
          <w:color w:val="000000"/>
          <w:sz w:val="20"/>
          <w:szCs w:val="20"/>
          <w:lang w:val="ro-RO"/>
        </w:rPr>
        <w:t xml:space="preserve">se aprobă </w:t>
      </w:r>
      <w:r w:rsidR="003E3B7A" w:rsidRPr="0024433A">
        <w:rPr>
          <w:rFonts w:asciiTheme="minorHAnsi" w:hAnsiTheme="minorHAnsi" w:cstheme="minorHAnsi"/>
          <w:color w:val="000000"/>
          <w:sz w:val="20"/>
          <w:szCs w:val="20"/>
          <w:lang w:val="ro-RO"/>
        </w:rPr>
        <w:t xml:space="preserve">data </w:t>
      </w:r>
      <w:r w:rsidR="00515E79" w:rsidRPr="0024433A">
        <w:rPr>
          <w:rFonts w:asciiTheme="minorHAnsi" w:hAnsiTheme="minorHAnsi" w:cstheme="minorHAnsi"/>
          <w:sz w:val="20"/>
          <w:szCs w:val="20"/>
          <w:lang w:val="ro-RO"/>
        </w:rPr>
        <w:t xml:space="preserve">de </w:t>
      </w:r>
      <w:r w:rsidR="00515E79" w:rsidRPr="0024433A">
        <w:rPr>
          <w:rFonts w:asciiTheme="minorHAnsi" w:hAnsiTheme="minorHAnsi" w:cstheme="minorHAnsi"/>
          <w:b/>
          <w:sz w:val="20"/>
          <w:szCs w:val="20"/>
          <w:lang w:val="ro-RO"/>
        </w:rPr>
        <w:t>17.05.2022</w:t>
      </w:r>
      <w:r w:rsidR="00515E79" w:rsidRPr="0024433A">
        <w:rPr>
          <w:rFonts w:asciiTheme="minorHAnsi" w:hAnsiTheme="minorHAnsi" w:cstheme="minorHAnsi"/>
          <w:sz w:val="20"/>
          <w:szCs w:val="20"/>
          <w:lang w:val="ro-RO"/>
        </w:rPr>
        <w:t xml:space="preserve"> ca „</w:t>
      </w:r>
      <w:r w:rsidR="00515E79" w:rsidRPr="0024433A">
        <w:rPr>
          <w:rFonts w:asciiTheme="minorHAnsi" w:hAnsiTheme="minorHAnsi" w:cstheme="minorHAnsi"/>
          <w:b/>
          <w:i/>
          <w:sz w:val="20"/>
          <w:szCs w:val="20"/>
          <w:lang w:val="ro-RO"/>
        </w:rPr>
        <w:t>dată de înregistrare</w:t>
      </w:r>
      <w:r w:rsidR="00515E79" w:rsidRPr="0024433A">
        <w:rPr>
          <w:rFonts w:asciiTheme="minorHAnsi" w:hAnsiTheme="minorHAnsi" w:cstheme="minorHAnsi"/>
          <w:sz w:val="20"/>
          <w:szCs w:val="20"/>
          <w:lang w:val="ro-RO"/>
        </w:rPr>
        <w:t xml:space="preserve">” pentru identificarea acționarilor cu privire la care </w:t>
      </w:r>
      <w:r w:rsidR="00515E79" w:rsidRPr="0024433A">
        <w:rPr>
          <w:rFonts w:asciiTheme="minorHAnsi" w:hAnsiTheme="minorHAnsi" w:cstheme="minorHAnsi"/>
          <w:sz w:val="20"/>
          <w:szCs w:val="20"/>
          <w:lang w:val="ro-RO"/>
        </w:rPr>
        <w:lastRenderedPageBreak/>
        <w:t>își va produce efecte hotărârile adoptate de AGEA, în conformitate cu dispozițiile art. 86 din Legea nr. 24/2017 privind emitenții de instrumente financiare și operațiuni de piață.</w:t>
      </w:r>
    </w:p>
    <w:p w14:paraId="263DB2CF" w14:textId="77777777" w:rsidR="003E3B7A" w:rsidRPr="0024433A" w:rsidRDefault="003E3B7A" w:rsidP="003E3B7A">
      <w:pPr>
        <w:pStyle w:val="Listparagraf"/>
        <w:rPr>
          <w:rFonts w:asciiTheme="minorHAnsi" w:eastAsia="SimSun" w:hAnsiTheme="minorHAnsi" w:cstheme="minorHAnsi"/>
          <w:color w:val="000000"/>
          <w:sz w:val="20"/>
          <w:szCs w:val="20"/>
          <w:lang w:val="ro-RO"/>
        </w:rPr>
      </w:pPr>
    </w:p>
    <w:p w14:paraId="53CE5D7D" w14:textId="77777777" w:rsidR="003E3B7A" w:rsidRPr="0024433A" w:rsidRDefault="00862786" w:rsidP="003E3B7A">
      <w:pPr>
        <w:pStyle w:val="Listparagraf"/>
        <w:numPr>
          <w:ilvl w:val="0"/>
          <w:numId w:val="2"/>
        </w:numPr>
        <w:tabs>
          <w:tab w:val="left" w:pos="900"/>
        </w:tabs>
        <w:autoSpaceDE w:val="0"/>
        <w:autoSpaceDN w:val="0"/>
        <w:adjustRightInd w:val="0"/>
        <w:spacing w:line="294" w:lineRule="atLeast"/>
        <w:ind w:left="0" w:hanging="567"/>
        <w:jc w:val="both"/>
        <w:rPr>
          <w:rFonts w:asciiTheme="minorHAnsi" w:eastAsia="SimSun" w:hAnsiTheme="minorHAnsi" w:cstheme="minorHAnsi"/>
          <w:color w:val="000000"/>
          <w:sz w:val="20"/>
          <w:szCs w:val="20"/>
          <w:lang w:val="ro-RO"/>
        </w:rPr>
      </w:pPr>
      <w:r w:rsidRPr="0024433A">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24433A">
        <w:rPr>
          <w:rFonts w:asciiTheme="minorHAnsi" w:hAnsiTheme="minorHAnsi" w:cstheme="minorHAnsi"/>
          <w:color w:val="000000"/>
          <w:sz w:val="20"/>
          <w:szCs w:val="20"/>
          <w:lang w:val="ro-RO"/>
        </w:rPr>
        <w:t xml:space="preserve">se aprobă </w:t>
      </w:r>
      <w:r w:rsidR="003E3B7A" w:rsidRPr="0024433A">
        <w:rPr>
          <w:rFonts w:asciiTheme="minorHAnsi" w:hAnsiTheme="minorHAnsi" w:cstheme="minorHAnsi"/>
          <w:color w:val="000000"/>
          <w:sz w:val="20"/>
          <w:szCs w:val="20"/>
          <w:lang w:val="ro-RO"/>
        </w:rPr>
        <w:t xml:space="preserve">data </w:t>
      </w:r>
      <w:r w:rsidR="00515E79" w:rsidRPr="0024433A">
        <w:rPr>
          <w:rFonts w:asciiTheme="minorHAnsi" w:hAnsiTheme="minorHAnsi" w:cstheme="minorHAnsi"/>
          <w:sz w:val="20"/>
          <w:szCs w:val="20"/>
          <w:lang w:val="ro-RO"/>
        </w:rPr>
        <w:t xml:space="preserve">de </w:t>
      </w:r>
      <w:r w:rsidR="00515E79" w:rsidRPr="0024433A">
        <w:rPr>
          <w:rFonts w:asciiTheme="minorHAnsi" w:hAnsiTheme="minorHAnsi" w:cstheme="minorHAnsi"/>
          <w:b/>
          <w:sz w:val="20"/>
          <w:szCs w:val="20"/>
          <w:lang w:val="ro-RO"/>
        </w:rPr>
        <w:t>16.05.2022</w:t>
      </w:r>
      <w:r w:rsidR="00515E79" w:rsidRPr="0024433A">
        <w:rPr>
          <w:rFonts w:asciiTheme="minorHAnsi" w:hAnsiTheme="minorHAnsi" w:cstheme="minorHAnsi"/>
          <w:sz w:val="20"/>
          <w:szCs w:val="20"/>
          <w:lang w:val="ro-RO"/>
        </w:rPr>
        <w:t xml:space="preserve"> ca „</w:t>
      </w:r>
      <w:r w:rsidR="00515E79" w:rsidRPr="0024433A">
        <w:rPr>
          <w:rFonts w:asciiTheme="minorHAnsi" w:hAnsiTheme="minorHAnsi" w:cstheme="minorHAnsi"/>
          <w:b/>
          <w:i/>
          <w:sz w:val="20"/>
          <w:szCs w:val="20"/>
          <w:lang w:val="ro-RO"/>
        </w:rPr>
        <w:t>ex-date</w:t>
      </w:r>
      <w:r w:rsidR="00515E79" w:rsidRPr="0024433A">
        <w:rPr>
          <w:rFonts w:asciiTheme="minorHAnsi" w:hAnsiTheme="minorHAnsi" w:cstheme="minorHAnsi"/>
          <w:sz w:val="20"/>
          <w:szCs w:val="20"/>
          <w:lang w:val="ro-RO"/>
        </w:rPr>
        <w:t>”, în conformitate cu dispozițiile art. 187 pct. 11 din Regulamentul nr. 5/2018 privind emitenții de instrumente financiare și operațiuni de piață, emis de Autoritatea de Supraveghere Financiară.</w:t>
      </w:r>
    </w:p>
    <w:p w14:paraId="31661A07" w14:textId="77777777" w:rsidR="003E3B7A" w:rsidRPr="0024433A" w:rsidRDefault="003E3B7A" w:rsidP="003E3B7A">
      <w:pPr>
        <w:pStyle w:val="Listparagraf"/>
        <w:rPr>
          <w:rFonts w:asciiTheme="minorHAnsi" w:eastAsia="SimSun" w:hAnsiTheme="minorHAnsi" w:cstheme="minorHAnsi"/>
          <w:color w:val="000000"/>
          <w:sz w:val="20"/>
          <w:szCs w:val="20"/>
          <w:lang w:val="ro-RO"/>
        </w:rPr>
      </w:pPr>
    </w:p>
    <w:p w14:paraId="6894D710" w14:textId="088A0A80" w:rsidR="00515E79" w:rsidRPr="0024433A" w:rsidRDefault="00862786" w:rsidP="003E3B7A">
      <w:pPr>
        <w:pStyle w:val="Listparagraf"/>
        <w:numPr>
          <w:ilvl w:val="0"/>
          <w:numId w:val="2"/>
        </w:numPr>
        <w:tabs>
          <w:tab w:val="left" w:pos="900"/>
        </w:tabs>
        <w:autoSpaceDE w:val="0"/>
        <w:autoSpaceDN w:val="0"/>
        <w:adjustRightInd w:val="0"/>
        <w:spacing w:line="294" w:lineRule="atLeast"/>
        <w:ind w:left="0" w:hanging="567"/>
        <w:jc w:val="both"/>
        <w:rPr>
          <w:rFonts w:asciiTheme="minorHAnsi" w:eastAsia="SimSun" w:hAnsiTheme="minorHAnsi" w:cstheme="minorHAnsi"/>
          <w:color w:val="000000"/>
          <w:sz w:val="20"/>
          <w:szCs w:val="20"/>
          <w:lang w:val="ro-RO"/>
        </w:rPr>
      </w:pPr>
      <w:r w:rsidRPr="0024433A">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24433A">
        <w:rPr>
          <w:rFonts w:asciiTheme="minorHAnsi" w:hAnsiTheme="minorHAnsi" w:cstheme="minorHAnsi"/>
          <w:color w:val="000000"/>
          <w:sz w:val="20"/>
          <w:szCs w:val="20"/>
          <w:lang w:val="ro-RO"/>
        </w:rPr>
        <w:t xml:space="preserve">se aprobă </w:t>
      </w:r>
      <w:r w:rsidR="003E3B7A" w:rsidRPr="0024433A">
        <w:rPr>
          <w:rFonts w:asciiTheme="minorHAnsi" w:hAnsiTheme="minorHAnsi" w:cstheme="minorHAnsi"/>
          <w:color w:val="000000"/>
          <w:sz w:val="20"/>
          <w:szCs w:val="20"/>
          <w:lang w:val="ro-RO"/>
        </w:rPr>
        <w:t>î</w:t>
      </w:r>
      <w:r w:rsidR="00515E79" w:rsidRPr="0024433A">
        <w:rPr>
          <w:rFonts w:asciiTheme="minorHAnsi" w:hAnsiTheme="minorHAnsi" w:cstheme="minorHAnsi"/>
          <w:sz w:val="20"/>
          <w:szCs w:val="20"/>
          <w:lang w:val="ro-RO"/>
        </w:rPr>
        <w:t xml:space="preserve">mputernicirea administratorului unic </w:t>
      </w:r>
      <w:r w:rsidR="00515E79" w:rsidRPr="0024433A">
        <w:rPr>
          <w:rFonts w:asciiTheme="minorHAnsi" w:hAnsiTheme="minorHAnsi" w:cstheme="minorHAnsi"/>
          <w:b/>
          <w:sz w:val="20"/>
          <w:szCs w:val="20"/>
          <w:lang w:val="ro-RO"/>
        </w:rPr>
        <w:t xml:space="preserve">HOLDE AGRI MANAGEMENT S.R.L. </w:t>
      </w:r>
      <w:r w:rsidR="00515E79" w:rsidRPr="0024433A">
        <w:rPr>
          <w:rFonts w:asciiTheme="minorHAnsi" w:hAnsiTheme="minorHAnsi" w:cstheme="minorHAnsi"/>
          <w:bCs/>
          <w:sz w:val="20"/>
          <w:szCs w:val="20"/>
          <w:lang w:val="ro-RO"/>
        </w:rPr>
        <w:t>și a reprezentantului permanent al acestuia, Dl</w:t>
      </w:r>
      <w:r w:rsidR="00515E79" w:rsidRPr="0024433A">
        <w:rPr>
          <w:rFonts w:asciiTheme="minorHAnsi" w:hAnsiTheme="minorHAnsi" w:cstheme="minorHAnsi"/>
          <w:sz w:val="20"/>
          <w:szCs w:val="20"/>
          <w:lang w:val="ro-RO"/>
        </w:rPr>
        <w:t xml:space="preserve"> Iulian–Florentin </w:t>
      </w:r>
      <w:proofErr w:type="spellStart"/>
      <w:r w:rsidR="00515E79" w:rsidRPr="0024433A">
        <w:rPr>
          <w:rFonts w:asciiTheme="minorHAnsi" w:hAnsiTheme="minorHAnsi" w:cstheme="minorHAnsi"/>
          <w:sz w:val="20"/>
          <w:szCs w:val="20"/>
          <w:lang w:val="ro-RO"/>
        </w:rPr>
        <w:t>Cîrciumaru</w:t>
      </w:r>
      <w:proofErr w:type="spellEnd"/>
      <w:r w:rsidR="00515E79" w:rsidRPr="0024433A">
        <w:rPr>
          <w:rFonts w:asciiTheme="minorHAnsi" w:hAnsiTheme="minorHAnsi" w:cstheme="minorHAnsi"/>
          <w:sz w:val="20"/>
          <w:szCs w:val="20"/>
          <w:lang w:val="ro-RO"/>
        </w:rPr>
        <w:t xml:space="preserve">, pentru îndeplinirea tuturor formalităților și procedurilor în vederea aducerii la îndeplinire a hotărârii AGEA și semnării tuturor documentelor necesare în relațiile cu Oficiul Registrului Comerțului competent, Monitorul Oficial, Autoritatea de Supraveghere Financiară, Bursa de Valori București, și cu orice alte instituții, Administratorul unic </w:t>
      </w:r>
      <w:r w:rsidR="00515E79" w:rsidRPr="0024433A">
        <w:rPr>
          <w:rFonts w:asciiTheme="minorHAnsi" w:hAnsiTheme="minorHAnsi" w:cstheme="minorHAnsi"/>
          <w:bCs/>
          <w:sz w:val="20"/>
          <w:szCs w:val="20"/>
          <w:lang w:val="ro-RO"/>
        </w:rPr>
        <w:t>și reprezentantul permanent al acestuia, Dl</w:t>
      </w:r>
      <w:r w:rsidR="00515E79" w:rsidRPr="0024433A">
        <w:rPr>
          <w:rFonts w:asciiTheme="minorHAnsi" w:hAnsiTheme="minorHAnsi" w:cstheme="minorHAnsi"/>
          <w:sz w:val="20"/>
          <w:szCs w:val="20"/>
          <w:lang w:val="ro-RO"/>
        </w:rPr>
        <w:t xml:space="preserve"> Iulian-Florentin </w:t>
      </w:r>
      <w:proofErr w:type="spellStart"/>
      <w:r w:rsidR="00515E79" w:rsidRPr="0024433A">
        <w:rPr>
          <w:rFonts w:asciiTheme="minorHAnsi" w:hAnsiTheme="minorHAnsi" w:cstheme="minorHAnsi"/>
          <w:sz w:val="20"/>
          <w:szCs w:val="20"/>
          <w:lang w:val="ro-RO"/>
        </w:rPr>
        <w:t>Cîrciumaru</w:t>
      </w:r>
      <w:proofErr w:type="spellEnd"/>
      <w:r w:rsidR="00515E79" w:rsidRPr="0024433A">
        <w:rPr>
          <w:rFonts w:asciiTheme="minorHAnsi" w:hAnsiTheme="minorHAnsi" w:cstheme="minorHAnsi"/>
          <w:sz w:val="20"/>
          <w:szCs w:val="20"/>
          <w:lang w:val="ro-RO"/>
        </w:rPr>
        <w:t>, vor putea delega aceste atribuții către una sau mai multe persoane după cum va considera de cuviință.</w:t>
      </w:r>
    </w:p>
    <w:p w14:paraId="339EA539" w14:textId="77777777" w:rsidR="00A82CF6" w:rsidRPr="0024433A" w:rsidRDefault="00A82CF6" w:rsidP="00A82CF6">
      <w:pPr>
        <w:pStyle w:val="Listparagraf"/>
        <w:tabs>
          <w:tab w:val="left" w:pos="900"/>
        </w:tabs>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p>
    <w:p w14:paraId="49A1F8D9" w14:textId="682DE170" w:rsidR="0024433A" w:rsidRPr="0024433A" w:rsidRDefault="00A82CF6" w:rsidP="0024433A">
      <w:pPr>
        <w:pStyle w:val="Listparagraf"/>
        <w:numPr>
          <w:ilvl w:val="0"/>
          <w:numId w:val="2"/>
        </w:numPr>
        <w:tabs>
          <w:tab w:val="left" w:pos="900"/>
        </w:tabs>
        <w:autoSpaceDE w:val="0"/>
        <w:autoSpaceDN w:val="0"/>
        <w:adjustRightInd w:val="0"/>
        <w:spacing w:line="294" w:lineRule="atLeast"/>
        <w:ind w:left="0" w:hanging="567"/>
        <w:jc w:val="both"/>
        <w:rPr>
          <w:rFonts w:asciiTheme="minorHAnsi" w:hAnsiTheme="minorHAnsi" w:cstheme="minorHAnsi"/>
          <w:sz w:val="20"/>
          <w:szCs w:val="20"/>
          <w:lang w:val="ro-RO"/>
        </w:rPr>
      </w:pPr>
      <w:r w:rsidRPr="0024433A">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24433A">
        <w:rPr>
          <w:rFonts w:asciiTheme="minorHAnsi" w:hAnsiTheme="minorHAnsi" w:cstheme="minorHAnsi"/>
          <w:color w:val="000000"/>
          <w:sz w:val="20"/>
          <w:szCs w:val="20"/>
          <w:lang w:val="ro-RO"/>
        </w:rPr>
        <w:t>se aprobă</w:t>
      </w:r>
      <w:r w:rsidR="0024433A" w:rsidRPr="0024433A">
        <w:rPr>
          <w:rFonts w:asciiTheme="minorHAnsi" w:hAnsiTheme="minorHAnsi" w:cstheme="minorHAnsi"/>
          <w:color w:val="000000"/>
          <w:sz w:val="20"/>
          <w:szCs w:val="20"/>
          <w:lang w:val="ro-RO"/>
        </w:rPr>
        <w:t xml:space="preserve"> </w:t>
      </w:r>
      <w:r w:rsidR="00D774FA">
        <w:rPr>
          <w:rFonts w:asciiTheme="minorHAnsi" w:hAnsiTheme="minorHAnsi" w:cstheme="minorHAnsi"/>
          <w:sz w:val="20"/>
          <w:szCs w:val="20"/>
          <w:lang w:val="ro-RO"/>
        </w:rPr>
        <w:t>majorarea</w:t>
      </w:r>
      <w:bookmarkStart w:id="3" w:name="_GoBack"/>
      <w:bookmarkEnd w:id="3"/>
      <w:r w:rsidR="0024433A" w:rsidRPr="0024433A">
        <w:rPr>
          <w:rFonts w:asciiTheme="minorHAnsi" w:hAnsiTheme="minorHAnsi" w:cstheme="minorHAnsi"/>
          <w:sz w:val="20"/>
          <w:szCs w:val="20"/>
          <w:lang w:val="ro-RO"/>
        </w:rPr>
        <w:t xml:space="preserve"> capitalului social al Societății, cu suma de 8.008.724 lei, de la nivelul actual al capitalului social de </w:t>
      </w:r>
      <w:r w:rsidR="0024433A" w:rsidRPr="0024433A">
        <w:rPr>
          <w:rFonts w:asciiTheme="minorHAnsi" w:hAnsiTheme="minorHAnsi" w:cstheme="minorHAnsi"/>
          <w:bCs/>
          <w:sz w:val="20"/>
          <w:szCs w:val="20"/>
          <w:lang w:val="ro-RO"/>
        </w:rPr>
        <w:t>64.069.796 lei</w:t>
      </w:r>
      <w:r w:rsidR="0024433A" w:rsidRPr="0024433A">
        <w:rPr>
          <w:rFonts w:asciiTheme="minorHAnsi" w:hAnsiTheme="minorHAnsi" w:cstheme="minorHAnsi"/>
          <w:sz w:val="20"/>
          <w:szCs w:val="20"/>
          <w:lang w:val="ro-RO"/>
        </w:rPr>
        <w:t xml:space="preserve"> până la nivelul de 72.078.520 lei, în următoarele condiții:</w:t>
      </w:r>
    </w:p>
    <w:p w14:paraId="25437A5A" w14:textId="4C8E167E" w:rsidR="0024433A" w:rsidRPr="0024433A" w:rsidRDefault="0024433A" w:rsidP="0024433A">
      <w:pPr>
        <w:pStyle w:val="Listparagraf"/>
        <w:widowControl w:val="0"/>
        <w:numPr>
          <w:ilvl w:val="0"/>
          <w:numId w:val="33"/>
        </w:numPr>
        <w:autoSpaceDE w:val="0"/>
        <w:autoSpaceDN w:val="0"/>
        <w:adjustRightInd w:val="0"/>
        <w:spacing w:before="120" w:after="120" w:line="280" w:lineRule="exact"/>
        <w:ind w:left="567" w:right="594" w:hanging="567"/>
        <w:contextualSpacing/>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Majorarea capitalului social se va realiza prin emisiunea unui număr de 8.008.724 acțiuni noi, nominative, ordinare – Clasa A, dematerializate, cu o valoarea nominală de 1 leu / acțiune;</w:t>
      </w:r>
    </w:p>
    <w:p w14:paraId="74E5488D" w14:textId="22CA8483" w:rsidR="0024433A" w:rsidRPr="0024433A" w:rsidRDefault="0024433A" w:rsidP="0024433A">
      <w:pPr>
        <w:pStyle w:val="Listparagraf"/>
        <w:widowControl w:val="0"/>
        <w:numPr>
          <w:ilvl w:val="0"/>
          <w:numId w:val="33"/>
        </w:numPr>
        <w:autoSpaceDE w:val="0"/>
        <w:autoSpaceDN w:val="0"/>
        <w:adjustRightInd w:val="0"/>
        <w:spacing w:before="120" w:after="120" w:line="280" w:lineRule="exact"/>
        <w:ind w:left="567" w:right="594" w:hanging="567"/>
        <w:contextualSpacing/>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Majorarea de capital social se va realiza prin încorporarea rezervelor în cuantum de 8.008.724 lei, iar acțiunile ordinare Clasa A nou emise vor fi alocate în mod gratuit tuturor acționarilor Societății, atât acționarilor deținători de acțiuni ordinare înregistrați în registrul acționarilor ținut de Depozitarul Central S.A. la data de 17.05.2022, stabilită de AGEA ca dată de înregistrare, cât și acționarilor deținători de acțiuni preferențiale cu dividend prioritar fără drept de vot, înregistrați în registrul acționarilor ținut de Administratorul Unic al Societății, la data de 14.04.2022, stabilită de Administratorul Unic ca dată de referință pentru AGEA;</w:t>
      </w:r>
    </w:p>
    <w:p w14:paraId="4CFE5346" w14:textId="74896AF8" w:rsidR="0024433A" w:rsidRPr="0024433A" w:rsidRDefault="0024433A" w:rsidP="0024433A">
      <w:pPr>
        <w:pStyle w:val="Listparagraf"/>
        <w:widowControl w:val="0"/>
        <w:numPr>
          <w:ilvl w:val="0"/>
          <w:numId w:val="33"/>
        </w:numPr>
        <w:autoSpaceDE w:val="0"/>
        <w:autoSpaceDN w:val="0"/>
        <w:adjustRightInd w:val="0"/>
        <w:spacing w:before="120" w:after="120" w:line="280" w:lineRule="exact"/>
        <w:ind w:left="567" w:right="594" w:hanging="567"/>
        <w:contextualSpacing/>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Alocarea acțiunilor ordinare Clasa A nou emise se va face în proporție de 1 acțiune gratuită ordinară nou emisă pentru fiecare 8 acțiuni deținute la data de înregistrare (inclusiv acțiuni preferențiale). În situația în care, urmare a aplicării raportului de 1/8, rezultă alocarea unui număr de acțiuni care nu este număr întreg, numărul de acțiuni gratuite nou emise ce urmează a fi primite de acționar se va calcula prin rotunjire la întregul inferior. Societatea va compensa acționarii pentru fracțiile astfel rezultate prin intermediul Depozitarului Central S.A.. Suma care va fi compensată de Societate se obține înmulțind fracția cu zece zecimale cu prețul de compensare și rotunjind apoi la doua zecimale rezultatul înmulțirii. Prețul de compensare a fost determinat conform art. 176 din Reg. 5/2018 și art. 91 alin (5) din Legea 24/2017 si este de  1,72122 lei/acțiune.”</w:t>
      </w:r>
    </w:p>
    <w:p w14:paraId="0DB40BC4" w14:textId="35EB9F7C" w:rsidR="0024433A" w:rsidRPr="0024433A" w:rsidRDefault="0024433A" w:rsidP="0024433A">
      <w:pPr>
        <w:pStyle w:val="Listparagraf"/>
        <w:widowControl w:val="0"/>
        <w:numPr>
          <w:ilvl w:val="0"/>
          <w:numId w:val="33"/>
        </w:numPr>
        <w:autoSpaceDE w:val="0"/>
        <w:autoSpaceDN w:val="0"/>
        <w:adjustRightInd w:val="0"/>
        <w:spacing w:before="120" w:after="120" w:line="280" w:lineRule="exact"/>
        <w:ind w:left="567" w:right="594" w:hanging="567"/>
        <w:contextualSpacing/>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 xml:space="preserve">Majorarea de capital aprobată prin prezenta hotărâre va preceda procedura de majorare de capital aprobată prin decizia Administratorului Unic al Societății din data de 04.03.2022. În acest scop, se autorizează Administratorul Unic să modifice decizia Administratorului Unic din data de 04.03.2022, respectiv pct. 1.1 din respectiva decizie, în sensul: „Consiliul aprobă majorarea capitalului social al Societății prin emiterea unui număr de 32.034.898 acțiuni noi nominative, dematerializate din Clasa </w:t>
      </w:r>
      <w:r w:rsidRPr="0024433A">
        <w:rPr>
          <w:rFonts w:asciiTheme="minorHAnsi" w:hAnsiTheme="minorHAnsi" w:cstheme="minorHAnsi"/>
          <w:sz w:val="20"/>
          <w:szCs w:val="20"/>
          <w:lang w:val="ro-RO"/>
        </w:rPr>
        <w:lastRenderedPageBreak/>
        <w:t>A, cu o valoare nominală de 1 RON, având fiecare o valoare nominală de 1 RON și o valoare nominală totală de 32.034.898 RON („</w:t>
      </w:r>
      <w:r w:rsidRPr="0024433A">
        <w:rPr>
          <w:rFonts w:asciiTheme="minorHAnsi" w:hAnsiTheme="minorHAnsi" w:cstheme="minorHAnsi"/>
          <w:bCs/>
          <w:sz w:val="20"/>
          <w:szCs w:val="20"/>
          <w:lang w:val="ro-RO"/>
        </w:rPr>
        <w:t>Acțiunile Noi</w:t>
      </w:r>
      <w:r w:rsidRPr="0024433A">
        <w:rPr>
          <w:rFonts w:asciiTheme="minorHAnsi" w:hAnsiTheme="minorHAnsi" w:cstheme="minorHAnsi"/>
          <w:sz w:val="20"/>
          <w:szCs w:val="20"/>
          <w:lang w:val="ro-RO"/>
        </w:rPr>
        <w:t>”) („</w:t>
      </w:r>
      <w:r w:rsidRPr="0024433A">
        <w:rPr>
          <w:rFonts w:asciiTheme="minorHAnsi" w:hAnsiTheme="minorHAnsi" w:cstheme="minorHAnsi"/>
          <w:bCs/>
          <w:sz w:val="20"/>
          <w:szCs w:val="20"/>
          <w:lang w:val="ro-RO"/>
        </w:rPr>
        <w:t>Majorarea Capitalului Social</w:t>
      </w:r>
      <w:r w:rsidRPr="0024433A">
        <w:rPr>
          <w:rFonts w:asciiTheme="minorHAnsi" w:hAnsiTheme="minorHAnsi" w:cstheme="minorHAnsi"/>
          <w:sz w:val="20"/>
          <w:szCs w:val="20"/>
          <w:lang w:val="ro-RO"/>
        </w:rPr>
        <w:t>”). Celelalte prevederi ale Deciziei Administratorului Unic al Societății din data de 04.03.2022 rămân neschimbate.</w:t>
      </w:r>
    </w:p>
    <w:p w14:paraId="1E90CF9D" w14:textId="1B1AE255" w:rsidR="0024433A" w:rsidRPr="0024433A" w:rsidRDefault="0024433A" w:rsidP="0024433A">
      <w:pPr>
        <w:pStyle w:val="Listparagraf"/>
        <w:widowControl w:val="0"/>
        <w:numPr>
          <w:ilvl w:val="0"/>
          <w:numId w:val="33"/>
        </w:numPr>
        <w:autoSpaceDE w:val="0"/>
        <w:autoSpaceDN w:val="0"/>
        <w:adjustRightInd w:val="0"/>
        <w:spacing w:before="120" w:after="120" w:line="280" w:lineRule="exact"/>
        <w:ind w:left="567" w:right="594" w:hanging="567"/>
        <w:contextualSpacing/>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Actul constitutiv al Societății se va modifica și actualiza cu noua structură a capitalului social. Astfel, art. 4.1. din Actul constitutiv va avea următorul conținut:</w:t>
      </w:r>
    </w:p>
    <w:p w14:paraId="34798185" w14:textId="77777777" w:rsidR="0024433A" w:rsidRPr="0024433A" w:rsidRDefault="0024433A" w:rsidP="0024433A">
      <w:pPr>
        <w:tabs>
          <w:tab w:val="left" w:pos="1062"/>
        </w:tabs>
        <w:spacing w:before="120" w:after="120" w:line="280" w:lineRule="exact"/>
        <w:ind w:left="567" w:right="594"/>
        <w:jc w:val="both"/>
        <w:rPr>
          <w:rFonts w:asciiTheme="minorHAnsi" w:hAnsiTheme="minorHAnsi" w:cstheme="minorHAnsi"/>
          <w:sz w:val="20"/>
          <w:szCs w:val="20"/>
          <w:lang w:val="ro-RO"/>
        </w:rPr>
      </w:pPr>
      <w:r w:rsidRPr="0024433A">
        <w:rPr>
          <w:rFonts w:asciiTheme="minorHAnsi" w:hAnsiTheme="minorHAnsi" w:cstheme="minorHAnsi"/>
          <w:sz w:val="20"/>
          <w:szCs w:val="20"/>
          <w:lang w:val="fr-FR"/>
        </w:rPr>
        <w:t>“</w:t>
      </w:r>
      <w:r w:rsidRPr="0024433A">
        <w:rPr>
          <w:rFonts w:asciiTheme="minorHAnsi" w:hAnsiTheme="minorHAnsi" w:cstheme="minorHAnsi"/>
          <w:sz w:val="20"/>
          <w:szCs w:val="20"/>
          <w:lang w:val="ro-RO"/>
        </w:rPr>
        <w:t xml:space="preserve">4.1.Capitalul social al </w:t>
      </w:r>
      <w:proofErr w:type="spellStart"/>
      <w:r w:rsidRPr="0024433A">
        <w:rPr>
          <w:rFonts w:asciiTheme="minorHAnsi" w:hAnsiTheme="minorHAnsi" w:cstheme="minorHAnsi"/>
          <w:sz w:val="20"/>
          <w:szCs w:val="20"/>
          <w:lang w:val="ro-RO"/>
        </w:rPr>
        <w:t>Societatii</w:t>
      </w:r>
      <w:proofErr w:type="spellEnd"/>
      <w:r w:rsidRPr="0024433A">
        <w:rPr>
          <w:rFonts w:asciiTheme="minorHAnsi" w:hAnsiTheme="minorHAnsi" w:cstheme="minorHAnsi"/>
          <w:sz w:val="20"/>
          <w:szCs w:val="20"/>
          <w:lang w:val="ro-RO"/>
        </w:rPr>
        <w:t xml:space="preserve"> este in valoare totala de 72.078.520 Lei, din care 1.835.000 EUR si 63.493.420 Lei, subscris si </w:t>
      </w:r>
      <w:proofErr w:type="spellStart"/>
      <w:r w:rsidRPr="0024433A">
        <w:rPr>
          <w:rFonts w:asciiTheme="minorHAnsi" w:hAnsiTheme="minorHAnsi" w:cstheme="minorHAnsi"/>
          <w:sz w:val="20"/>
          <w:szCs w:val="20"/>
          <w:lang w:val="ro-RO"/>
        </w:rPr>
        <w:t>varsat</w:t>
      </w:r>
      <w:proofErr w:type="spellEnd"/>
      <w:r w:rsidRPr="0024433A">
        <w:rPr>
          <w:rFonts w:asciiTheme="minorHAnsi" w:hAnsiTheme="minorHAnsi" w:cstheme="minorHAnsi"/>
          <w:sz w:val="20"/>
          <w:szCs w:val="20"/>
          <w:lang w:val="ro-RO"/>
        </w:rPr>
        <w:t xml:space="preserve"> integral. Capitalul social este </w:t>
      </w:r>
      <w:proofErr w:type="spellStart"/>
      <w:r w:rsidRPr="0024433A">
        <w:rPr>
          <w:rFonts w:asciiTheme="minorHAnsi" w:hAnsiTheme="minorHAnsi" w:cstheme="minorHAnsi"/>
          <w:sz w:val="20"/>
          <w:szCs w:val="20"/>
          <w:lang w:val="ro-RO"/>
        </w:rPr>
        <w:t>impartit</w:t>
      </w:r>
      <w:proofErr w:type="spellEnd"/>
      <w:r w:rsidRPr="0024433A">
        <w:rPr>
          <w:rFonts w:asciiTheme="minorHAnsi" w:hAnsiTheme="minorHAnsi" w:cstheme="minorHAnsi"/>
          <w:sz w:val="20"/>
          <w:szCs w:val="20"/>
          <w:lang w:val="ro-RO"/>
        </w:rPr>
        <w:t xml:space="preserve"> in 72.078.520 </w:t>
      </w:r>
      <w:proofErr w:type="spellStart"/>
      <w:r w:rsidRPr="0024433A">
        <w:rPr>
          <w:rFonts w:asciiTheme="minorHAnsi" w:hAnsiTheme="minorHAnsi" w:cstheme="minorHAnsi"/>
          <w:sz w:val="20"/>
          <w:szCs w:val="20"/>
          <w:lang w:val="ro-RO"/>
        </w:rPr>
        <w:t>actiuni</w:t>
      </w:r>
      <w:proofErr w:type="spellEnd"/>
      <w:r w:rsidRPr="0024433A">
        <w:rPr>
          <w:rFonts w:asciiTheme="minorHAnsi" w:hAnsiTheme="minorHAnsi" w:cstheme="minorHAnsi"/>
          <w:sz w:val="20"/>
          <w:szCs w:val="20"/>
          <w:lang w:val="ro-RO"/>
        </w:rPr>
        <w:t xml:space="preserve"> nominative, fiecare </w:t>
      </w:r>
      <w:proofErr w:type="spellStart"/>
      <w:r w:rsidRPr="0024433A">
        <w:rPr>
          <w:rFonts w:asciiTheme="minorHAnsi" w:hAnsiTheme="minorHAnsi" w:cstheme="minorHAnsi"/>
          <w:sz w:val="20"/>
          <w:szCs w:val="20"/>
          <w:lang w:val="ro-RO"/>
        </w:rPr>
        <w:t>avand</w:t>
      </w:r>
      <w:proofErr w:type="spellEnd"/>
      <w:r w:rsidRPr="0024433A">
        <w:rPr>
          <w:rFonts w:asciiTheme="minorHAnsi" w:hAnsiTheme="minorHAnsi" w:cstheme="minorHAnsi"/>
          <w:sz w:val="20"/>
          <w:szCs w:val="20"/>
          <w:lang w:val="ro-RO"/>
        </w:rPr>
        <w:t xml:space="preserve"> o valoare nominala de 1 (un) Leu si o valoare nominala totala de 72.078.520 Lei, </w:t>
      </w:r>
      <w:proofErr w:type="spellStart"/>
      <w:r w:rsidRPr="0024433A">
        <w:rPr>
          <w:rFonts w:asciiTheme="minorHAnsi" w:hAnsiTheme="minorHAnsi" w:cstheme="minorHAnsi"/>
          <w:sz w:val="20"/>
          <w:szCs w:val="20"/>
          <w:lang w:val="ro-RO"/>
        </w:rPr>
        <w:t>impartit</w:t>
      </w:r>
      <w:proofErr w:type="spellEnd"/>
      <w:r w:rsidRPr="0024433A">
        <w:rPr>
          <w:rFonts w:asciiTheme="minorHAnsi" w:hAnsiTheme="minorHAnsi" w:cstheme="minorHAnsi"/>
          <w:sz w:val="20"/>
          <w:szCs w:val="20"/>
          <w:lang w:val="ro-RO"/>
        </w:rPr>
        <w:t xml:space="preserve"> in doua clase distincte de </w:t>
      </w:r>
      <w:proofErr w:type="spellStart"/>
      <w:r w:rsidRPr="0024433A">
        <w:rPr>
          <w:rFonts w:asciiTheme="minorHAnsi" w:hAnsiTheme="minorHAnsi" w:cstheme="minorHAnsi"/>
          <w:sz w:val="20"/>
          <w:szCs w:val="20"/>
          <w:lang w:val="ro-RO"/>
        </w:rPr>
        <w:t>actiuni</w:t>
      </w:r>
      <w:proofErr w:type="spellEnd"/>
      <w:r w:rsidRPr="0024433A">
        <w:rPr>
          <w:rFonts w:asciiTheme="minorHAnsi" w:hAnsiTheme="minorHAnsi" w:cstheme="minorHAnsi"/>
          <w:sz w:val="20"/>
          <w:szCs w:val="20"/>
          <w:lang w:val="ro-RO"/>
        </w:rPr>
        <w:t xml:space="preserve">, astfel:  </w:t>
      </w:r>
    </w:p>
    <w:p w14:paraId="346A89BC" w14:textId="77777777" w:rsidR="0024433A" w:rsidRPr="0024433A" w:rsidRDefault="0024433A" w:rsidP="0024433A">
      <w:pPr>
        <w:pStyle w:val="Listparagraf"/>
        <w:widowControl w:val="0"/>
        <w:numPr>
          <w:ilvl w:val="0"/>
          <w:numId w:val="34"/>
        </w:numPr>
        <w:tabs>
          <w:tab w:val="left" w:pos="1134"/>
        </w:tabs>
        <w:autoSpaceDE w:val="0"/>
        <w:autoSpaceDN w:val="0"/>
        <w:adjustRightInd w:val="0"/>
        <w:spacing w:before="120" w:after="120" w:line="280" w:lineRule="exact"/>
        <w:ind w:left="1134" w:right="594" w:hanging="567"/>
        <w:contextualSpacing/>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 xml:space="preserve">Clasa A – Clasa </w:t>
      </w:r>
      <w:proofErr w:type="spellStart"/>
      <w:r w:rsidRPr="0024433A">
        <w:rPr>
          <w:rFonts w:asciiTheme="minorHAnsi" w:hAnsiTheme="minorHAnsi" w:cstheme="minorHAnsi"/>
          <w:sz w:val="20"/>
          <w:szCs w:val="20"/>
          <w:lang w:val="ro-RO"/>
        </w:rPr>
        <w:t>actiunilor</w:t>
      </w:r>
      <w:proofErr w:type="spellEnd"/>
      <w:r w:rsidRPr="0024433A">
        <w:rPr>
          <w:rFonts w:asciiTheme="minorHAnsi" w:hAnsiTheme="minorHAnsi" w:cstheme="minorHAnsi"/>
          <w:sz w:val="20"/>
          <w:szCs w:val="20"/>
          <w:lang w:val="ro-RO"/>
        </w:rPr>
        <w:t xml:space="preserve"> ordinare, care cuprinde un </w:t>
      </w:r>
      <w:proofErr w:type="spellStart"/>
      <w:r w:rsidRPr="0024433A">
        <w:rPr>
          <w:rFonts w:asciiTheme="minorHAnsi" w:hAnsiTheme="minorHAnsi" w:cstheme="minorHAnsi"/>
          <w:sz w:val="20"/>
          <w:szCs w:val="20"/>
          <w:lang w:val="ro-RO"/>
        </w:rPr>
        <w:t>numar</w:t>
      </w:r>
      <w:proofErr w:type="spellEnd"/>
      <w:r w:rsidRPr="0024433A">
        <w:rPr>
          <w:rFonts w:asciiTheme="minorHAnsi" w:hAnsiTheme="minorHAnsi" w:cstheme="minorHAnsi"/>
          <w:sz w:val="20"/>
          <w:szCs w:val="20"/>
          <w:lang w:val="ro-RO"/>
        </w:rPr>
        <w:t xml:space="preserve"> total de 66.251.345 </w:t>
      </w:r>
      <w:proofErr w:type="spellStart"/>
      <w:r w:rsidRPr="0024433A">
        <w:rPr>
          <w:rFonts w:asciiTheme="minorHAnsi" w:hAnsiTheme="minorHAnsi" w:cstheme="minorHAnsi"/>
          <w:sz w:val="20"/>
          <w:szCs w:val="20"/>
          <w:lang w:val="ro-RO"/>
        </w:rPr>
        <w:t>actiuni</w:t>
      </w:r>
      <w:proofErr w:type="spellEnd"/>
      <w:r w:rsidRPr="0024433A">
        <w:rPr>
          <w:rFonts w:asciiTheme="minorHAnsi" w:hAnsiTheme="minorHAnsi" w:cstheme="minorHAnsi"/>
          <w:sz w:val="20"/>
          <w:szCs w:val="20"/>
          <w:lang w:val="ro-RO"/>
        </w:rPr>
        <w:t xml:space="preserve">, fiecare cu o valoare nominala de 1 (un) Leu si </w:t>
      </w:r>
      <w:proofErr w:type="spellStart"/>
      <w:r w:rsidRPr="0024433A">
        <w:rPr>
          <w:rFonts w:asciiTheme="minorHAnsi" w:hAnsiTheme="minorHAnsi" w:cstheme="minorHAnsi"/>
          <w:sz w:val="20"/>
          <w:szCs w:val="20"/>
          <w:lang w:val="ro-RO"/>
        </w:rPr>
        <w:t>avand</w:t>
      </w:r>
      <w:proofErr w:type="spellEnd"/>
      <w:r w:rsidRPr="0024433A">
        <w:rPr>
          <w:rFonts w:asciiTheme="minorHAnsi" w:hAnsiTheme="minorHAnsi" w:cstheme="minorHAnsi"/>
          <w:sz w:val="20"/>
          <w:szCs w:val="20"/>
          <w:lang w:val="ro-RO"/>
        </w:rPr>
        <w:t xml:space="preserve"> o valoare nominala totala de 66.251.345 Lei, </w:t>
      </w:r>
      <w:proofErr w:type="spellStart"/>
      <w:r w:rsidRPr="0024433A">
        <w:rPr>
          <w:rFonts w:asciiTheme="minorHAnsi" w:hAnsiTheme="minorHAnsi" w:cstheme="minorHAnsi"/>
          <w:sz w:val="20"/>
          <w:szCs w:val="20"/>
          <w:lang w:val="ro-RO"/>
        </w:rPr>
        <w:t>reprezentand</w:t>
      </w:r>
      <w:proofErr w:type="spellEnd"/>
      <w:r w:rsidRPr="0024433A">
        <w:rPr>
          <w:rFonts w:asciiTheme="minorHAnsi" w:hAnsiTheme="minorHAnsi" w:cstheme="minorHAnsi"/>
          <w:sz w:val="20"/>
          <w:szCs w:val="20"/>
          <w:lang w:val="ro-RO"/>
        </w:rPr>
        <w:t xml:space="preserve"> un total de 91,916 % din capitalul social subscris si </w:t>
      </w:r>
      <w:proofErr w:type="spellStart"/>
      <w:r w:rsidRPr="0024433A">
        <w:rPr>
          <w:rFonts w:asciiTheme="minorHAnsi" w:hAnsiTheme="minorHAnsi" w:cstheme="minorHAnsi"/>
          <w:sz w:val="20"/>
          <w:szCs w:val="20"/>
          <w:lang w:val="ro-RO"/>
        </w:rPr>
        <w:t>varsat</w:t>
      </w:r>
      <w:proofErr w:type="spellEnd"/>
      <w:r w:rsidRPr="0024433A">
        <w:rPr>
          <w:rFonts w:asciiTheme="minorHAnsi" w:hAnsiTheme="minorHAnsi" w:cstheme="minorHAnsi"/>
          <w:sz w:val="20"/>
          <w:szCs w:val="20"/>
          <w:lang w:val="ro-RO"/>
        </w:rPr>
        <w:t xml:space="preserve"> al </w:t>
      </w:r>
      <w:proofErr w:type="spellStart"/>
      <w:r w:rsidRPr="0024433A">
        <w:rPr>
          <w:rFonts w:asciiTheme="minorHAnsi" w:hAnsiTheme="minorHAnsi" w:cstheme="minorHAnsi"/>
          <w:sz w:val="20"/>
          <w:szCs w:val="20"/>
          <w:lang w:val="ro-RO"/>
        </w:rPr>
        <w:t>Societatii</w:t>
      </w:r>
      <w:proofErr w:type="spellEnd"/>
      <w:r w:rsidRPr="0024433A">
        <w:rPr>
          <w:rFonts w:asciiTheme="minorHAnsi" w:hAnsiTheme="minorHAnsi" w:cstheme="minorHAnsi"/>
          <w:sz w:val="20"/>
          <w:szCs w:val="20"/>
          <w:lang w:val="ro-RO"/>
        </w:rPr>
        <w:t>, si 100% din drepturile de vot;</w:t>
      </w:r>
    </w:p>
    <w:p w14:paraId="79685C02" w14:textId="2C2BE509" w:rsidR="00A82CF6" w:rsidRPr="0024433A" w:rsidRDefault="0024433A" w:rsidP="0024433A">
      <w:pPr>
        <w:pStyle w:val="Listparagraf"/>
        <w:widowControl w:val="0"/>
        <w:numPr>
          <w:ilvl w:val="0"/>
          <w:numId w:val="34"/>
        </w:numPr>
        <w:tabs>
          <w:tab w:val="left" w:pos="1134"/>
        </w:tabs>
        <w:autoSpaceDE w:val="0"/>
        <w:autoSpaceDN w:val="0"/>
        <w:adjustRightInd w:val="0"/>
        <w:spacing w:before="120" w:after="120" w:line="280" w:lineRule="exact"/>
        <w:ind w:left="1134" w:right="594" w:hanging="567"/>
        <w:contextualSpacing/>
        <w:jc w:val="both"/>
        <w:rPr>
          <w:rFonts w:asciiTheme="minorHAnsi" w:eastAsia="SimSun" w:hAnsiTheme="minorHAnsi" w:cstheme="minorHAnsi"/>
          <w:color w:val="000000"/>
          <w:sz w:val="20"/>
          <w:szCs w:val="20"/>
          <w:lang w:val="ro-RO"/>
        </w:rPr>
      </w:pPr>
      <w:r w:rsidRPr="0024433A">
        <w:rPr>
          <w:rFonts w:asciiTheme="minorHAnsi" w:hAnsiTheme="minorHAnsi" w:cstheme="minorHAnsi"/>
          <w:sz w:val="20"/>
          <w:szCs w:val="20"/>
          <w:lang w:val="ro-RO"/>
        </w:rPr>
        <w:t xml:space="preserve">Clasa B – Clasa </w:t>
      </w:r>
      <w:proofErr w:type="spellStart"/>
      <w:r w:rsidRPr="0024433A">
        <w:rPr>
          <w:rFonts w:asciiTheme="minorHAnsi" w:hAnsiTheme="minorHAnsi" w:cstheme="minorHAnsi"/>
          <w:sz w:val="20"/>
          <w:szCs w:val="20"/>
          <w:lang w:val="ro-RO"/>
        </w:rPr>
        <w:t>actiunilor</w:t>
      </w:r>
      <w:proofErr w:type="spellEnd"/>
      <w:r w:rsidRPr="0024433A">
        <w:rPr>
          <w:rFonts w:asciiTheme="minorHAnsi" w:hAnsiTheme="minorHAnsi" w:cstheme="minorHAnsi"/>
          <w:sz w:val="20"/>
          <w:szCs w:val="20"/>
          <w:lang w:val="ro-RO"/>
        </w:rPr>
        <w:t xml:space="preserve"> </w:t>
      </w:r>
      <w:proofErr w:type="spellStart"/>
      <w:r w:rsidRPr="0024433A">
        <w:rPr>
          <w:rFonts w:asciiTheme="minorHAnsi" w:hAnsiTheme="minorHAnsi" w:cstheme="minorHAnsi"/>
          <w:sz w:val="20"/>
          <w:szCs w:val="20"/>
          <w:lang w:val="ro-RO"/>
        </w:rPr>
        <w:t>preferentiale</w:t>
      </w:r>
      <w:proofErr w:type="spellEnd"/>
      <w:r w:rsidRPr="0024433A">
        <w:rPr>
          <w:rFonts w:asciiTheme="minorHAnsi" w:hAnsiTheme="minorHAnsi" w:cstheme="minorHAnsi"/>
          <w:sz w:val="20"/>
          <w:szCs w:val="20"/>
          <w:lang w:val="ro-RO"/>
        </w:rPr>
        <w:t xml:space="preserve"> cu dividend prioritar </w:t>
      </w:r>
      <w:proofErr w:type="spellStart"/>
      <w:r w:rsidRPr="0024433A">
        <w:rPr>
          <w:rFonts w:asciiTheme="minorHAnsi" w:hAnsiTheme="minorHAnsi" w:cstheme="minorHAnsi"/>
          <w:sz w:val="20"/>
          <w:szCs w:val="20"/>
          <w:lang w:val="ro-RO"/>
        </w:rPr>
        <w:t>fara</w:t>
      </w:r>
      <w:proofErr w:type="spellEnd"/>
      <w:r w:rsidRPr="0024433A">
        <w:rPr>
          <w:rFonts w:asciiTheme="minorHAnsi" w:hAnsiTheme="minorHAnsi" w:cstheme="minorHAnsi"/>
          <w:sz w:val="20"/>
          <w:szCs w:val="20"/>
          <w:lang w:val="ro-RO"/>
        </w:rPr>
        <w:t xml:space="preserve"> drept de vot, care cuprinde un </w:t>
      </w:r>
      <w:proofErr w:type="spellStart"/>
      <w:r w:rsidRPr="0024433A">
        <w:rPr>
          <w:rFonts w:asciiTheme="minorHAnsi" w:hAnsiTheme="minorHAnsi" w:cstheme="minorHAnsi"/>
          <w:sz w:val="20"/>
          <w:szCs w:val="20"/>
          <w:lang w:val="ro-RO"/>
        </w:rPr>
        <w:t>numar</w:t>
      </w:r>
      <w:proofErr w:type="spellEnd"/>
      <w:r w:rsidRPr="0024433A">
        <w:rPr>
          <w:rFonts w:asciiTheme="minorHAnsi" w:hAnsiTheme="minorHAnsi" w:cstheme="minorHAnsi"/>
          <w:sz w:val="20"/>
          <w:szCs w:val="20"/>
          <w:lang w:val="ro-RO"/>
        </w:rPr>
        <w:t xml:space="preserve"> total de 5.827.175 </w:t>
      </w:r>
      <w:proofErr w:type="spellStart"/>
      <w:r w:rsidRPr="0024433A">
        <w:rPr>
          <w:rFonts w:asciiTheme="minorHAnsi" w:hAnsiTheme="minorHAnsi" w:cstheme="minorHAnsi"/>
          <w:sz w:val="20"/>
          <w:szCs w:val="20"/>
          <w:lang w:val="ro-RO"/>
        </w:rPr>
        <w:t>actiuni</w:t>
      </w:r>
      <w:proofErr w:type="spellEnd"/>
      <w:r w:rsidRPr="0024433A">
        <w:rPr>
          <w:rFonts w:asciiTheme="minorHAnsi" w:hAnsiTheme="minorHAnsi" w:cstheme="minorHAnsi"/>
          <w:sz w:val="20"/>
          <w:szCs w:val="20"/>
          <w:lang w:val="ro-RO"/>
        </w:rPr>
        <w:t xml:space="preserve">, fiecare cu o valoare nominala de 1 (un) Leu si o valoare nominala totala de 5.827.175 Lei, </w:t>
      </w:r>
      <w:proofErr w:type="spellStart"/>
      <w:r w:rsidRPr="0024433A">
        <w:rPr>
          <w:rFonts w:asciiTheme="minorHAnsi" w:hAnsiTheme="minorHAnsi" w:cstheme="minorHAnsi"/>
          <w:sz w:val="20"/>
          <w:szCs w:val="20"/>
          <w:lang w:val="ro-RO"/>
        </w:rPr>
        <w:t>reprezentand</w:t>
      </w:r>
      <w:proofErr w:type="spellEnd"/>
      <w:r w:rsidRPr="0024433A">
        <w:rPr>
          <w:rFonts w:asciiTheme="minorHAnsi" w:hAnsiTheme="minorHAnsi" w:cstheme="minorHAnsi"/>
          <w:sz w:val="20"/>
          <w:szCs w:val="20"/>
          <w:lang w:val="ro-RO"/>
        </w:rPr>
        <w:t xml:space="preserve"> 8,084% din capitalul social subscris si </w:t>
      </w:r>
      <w:proofErr w:type="spellStart"/>
      <w:r w:rsidRPr="0024433A">
        <w:rPr>
          <w:rFonts w:asciiTheme="minorHAnsi" w:hAnsiTheme="minorHAnsi" w:cstheme="minorHAnsi"/>
          <w:sz w:val="20"/>
          <w:szCs w:val="20"/>
          <w:lang w:val="ro-RO"/>
        </w:rPr>
        <w:t>varsat</w:t>
      </w:r>
      <w:proofErr w:type="spellEnd"/>
      <w:r w:rsidRPr="0024433A">
        <w:rPr>
          <w:rFonts w:asciiTheme="minorHAnsi" w:hAnsiTheme="minorHAnsi" w:cstheme="minorHAnsi"/>
          <w:sz w:val="20"/>
          <w:szCs w:val="20"/>
          <w:lang w:val="ro-RO"/>
        </w:rPr>
        <w:t xml:space="preserve"> al </w:t>
      </w:r>
      <w:proofErr w:type="spellStart"/>
      <w:r w:rsidRPr="0024433A">
        <w:rPr>
          <w:rFonts w:asciiTheme="minorHAnsi" w:hAnsiTheme="minorHAnsi" w:cstheme="minorHAnsi"/>
          <w:sz w:val="20"/>
          <w:szCs w:val="20"/>
          <w:lang w:val="ro-RO"/>
        </w:rPr>
        <w:t>Societatii</w:t>
      </w:r>
      <w:proofErr w:type="spellEnd"/>
      <w:r w:rsidRPr="0024433A">
        <w:rPr>
          <w:rFonts w:asciiTheme="minorHAnsi" w:hAnsiTheme="minorHAnsi" w:cstheme="minorHAnsi"/>
          <w:sz w:val="20"/>
          <w:szCs w:val="20"/>
          <w:lang w:val="ro-RO"/>
        </w:rPr>
        <w:t xml:space="preserve">, si </w:t>
      </w:r>
      <w:proofErr w:type="spellStart"/>
      <w:r w:rsidRPr="0024433A">
        <w:rPr>
          <w:rFonts w:asciiTheme="minorHAnsi" w:hAnsiTheme="minorHAnsi" w:cstheme="minorHAnsi"/>
          <w:sz w:val="20"/>
          <w:szCs w:val="20"/>
          <w:lang w:val="ro-RO"/>
        </w:rPr>
        <w:t>neavand</w:t>
      </w:r>
      <w:proofErr w:type="spellEnd"/>
      <w:r w:rsidRPr="0024433A">
        <w:rPr>
          <w:rFonts w:asciiTheme="minorHAnsi" w:hAnsiTheme="minorHAnsi" w:cstheme="minorHAnsi"/>
          <w:sz w:val="20"/>
          <w:szCs w:val="20"/>
          <w:lang w:val="ro-RO"/>
        </w:rPr>
        <w:t xml:space="preserve"> </w:t>
      </w:r>
      <w:proofErr w:type="spellStart"/>
      <w:r w:rsidRPr="0024433A">
        <w:rPr>
          <w:rFonts w:asciiTheme="minorHAnsi" w:hAnsiTheme="minorHAnsi" w:cstheme="minorHAnsi"/>
          <w:sz w:val="20"/>
          <w:szCs w:val="20"/>
          <w:lang w:val="ro-RO"/>
        </w:rPr>
        <w:t>atasate</w:t>
      </w:r>
      <w:proofErr w:type="spellEnd"/>
      <w:r w:rsidRPr="0024433A">
        <w:rPr>
          <w:rFonts w:asciiTheme="minorHAnsi" w:hAnsiTheme="minorHAnsi" w:cstheme="minorHAnsi"/>
          <w:sz w:val="20"/>
          <w:szCs w:val="20"/>
          <w:lang w:val="ro-RO"/>
        </w:rPr>
        <w:t xml:space="preserve"> drepturi de vot. </w:t>
      </w:r>
    </w:p>
    <w:p w14:paraId="0991DAB0" w14:textId="77777777" w:rsidR="0024433A" w:rsidRPr="0024433A" w:rsidRDefault="0024433A" w:rsidP="0024433A">
      <w:pPr>
        <w:pStyle w:val="Listparagraf"/>
        <w:widowControl w:val="0"/>
        <w:tabs>
          <w:tab w:val="left" w:pos="1134"/>
        </w:tabs>
        <w:autoSpaceDE w:val="0"/>
        <w:autoSpaceDN w:val="0"/>
        <w:adjustRightInd w:val="0"/>
        <w:spacing w:before="120" w:after="120" w:line="280" w:lineRule="exact"/>
        <w:ind w:left="1134" w:right="594"/>
        <w:contextualSpacing/>
        <w:jc w:val="both"/>
        <w:rPr>
          <w:rFonts w:asciiTheme="minorHAnsi" w:eastAsia="SimSun" w:hAnsiTheme="minorHAnsi" w:cstheme="minorHAnsi"/>
          <w:color w:val="000000"/>
          <w:sz w:val="20"/>
          <w:szCs w:val="20"/>
          <w:lang w:val="ro-RO"/>
        </w:rPr>
      </w:pPr>
    </w:p>
    <w:p w14:paraId="5F5FDC66" w14:textId="5FEE8C05" w:rsidR="00515E79" w:rsidRPr="0024433A" w:rsidRDefault="0024433A" w:rsidP="0024433A">
      <w:pPr>
        <w:pStyle w:val="Listparagraf"/>
        <w:numPr>
          <w:ilvl w:val="0"/>
          <w:numId w:val="2"/>
        </w:numPr>
        <w:tabs>
          <w:tab w:val="left" w:pos="900"/>
        </w:tabs>
        <w:autoSpaceDE w:val="0"/>
        <w:autoSpaceDN w:val="0"/>
        <w:adjustRightInd w:val="0"/>
        <w:spacing w:line="294" w:lineRule="atLeast"/>
        <w:ind w:left="0" w:hanging="567"/>
        <w:jc w:val="both"/>
        <w:rPr>
          <w:rFonts w:asciiTheme="minorHAnsi" w:eastAsia="SimSun" w:hAnsiTheme="minorHAnsi" w:cstheme="minorHAnsi"/>
          <w:color w:val="000000"/>
          <w:sz w:val="20"/>
          <w:szCs w:val="20"/>
          <w:lang w:val="ro-RO"/>
        </w:rPr>
      </w:pPr>
      <w:r w:rsidRPr="0024433A">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24433A">
        <w:rPr>
          <w:rFonts w:asciiTheme="minorHAnsi" w:hAnsiTheme="minorHAnsi" w:cstheme="minorHAnsi"/>
          <w:color w:val="000000"/>
          <w:sz w:val="20"/>
          <w:szCs w:val="20"/>
          <w:lang w:val="ro-RO"/>
        </w:rPr>
        <w:t>se aprobă data de 18.05.2022 ca data plății a acțiunilor nou emise ce vor fi alocate gratuit acționarilor și aprobarea datei de 01.06.2022 ca data plații fracțiilor de acțiuni rezultate în urma aplicării raportului de alocare și rotunjirii la întregul inferior</w:t>
      </w:r>
      <w:r>
        <w:rPr>
          <w:rFonts w:asciiTheme="minorHAnsi" w:hAnsiTheme="minorHAnsi" w:cstheme="minorHAnsi"/>
          <w:color w:val="000000"/>
          <w:sz w:val="20"/>
          <w:szCs w:val="20"/>
          <w:lang w:val="ro-RO"/>
        </w:rPr>
        <w:t xml:space="preserve">. </w:t>
      </w:r>
    </w:p>
    <w:p w14:paraId="57FB99A0" w14:textId="77777777" w:rsidR="0024433A" w:rsidRPr="0024433A" w:rsidRDefault="0024433A" w:rsidP="0024433A">
      <w:pPr>
        <w:pStyle w:val="Listparagraf"/>
        <w:tabs>
          <w:tab w:val="left" w:pos="900"/>
        </w:tabs>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p>
    <w:p w14:paraId="553C7E43" w14:textId="14839113" w:rsidR="0024433A" w:rsidRDefault="0024433A" w:rsidP="0024433A">
      <w:pPr>
        <w:pStyle w:val="Listparagraf"/>
        <w:numPr>
          <w:ilvl w:val="0"/>
          <w:numId w:val="2"/>
        </w:numPr>
        <w:tabs>
          <w:tab w:val="left" w:pos="900"/>
        </w:tabs>
        <w:autoSpaceDE w:val="0"/>
        <w:autoSpaceDN w:val="0"/>
        <w:adjustRightInd w:val="0"/>
        <w:spacing w:line="294" w:lineRule="atLeast"/>
        <w:ind w:left="0" w:hanging="567"/>
        <w:jc w:val="both"/>
        <w:rPr>
          <w:rFonts w:asciiTheme="minorHAnsi" w:hAnsiTheme="minorHAnsi" w:cstheme="minorHAnsi"/>
          <w:color w:val="000000"/>
          <w:sz w:val="20"/>
          <w:szCs w:val="20"/>
          <w:lang w:val="ro-RO"/>
        </w:rPr>
      </w:pPr>
      <w:r w:rsidRPr="0024433A">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24433A">
        <w:rPr>
          <w:rFonts w:asciiTheme="minorHAnsi" w:hAnsiTheme="minorHAnsi" w:cstheme="minorHAnsi"/>
          <w:color w:val="000000"/>
          <w:sz w:val="20"/>
          <w:szCs w:val="20"/>
          <w:lang w:val="ro-RO"/>
        </w:rPr>
        <w:t>se aprobă</w:t>
      </w:r>
      <w:r>
        <w:rPr>
          <w:rFonts w:asciiTheme="minorHAnsi" w:hAnsiTheme="minorHAnsi" w:cstheme="minorHAnsi"/>
          <w:color w:val="000000"/>
          <w:sz w:val="20"/>
          <w:szCs w:val="20"/>
          <w:lang w:val="ro-RO"/>
        </w:rPr>
        <w:t xml:space="preserve"> </w:t>
      </w:r>
      <w:r w:rsidR="0013129C">
        <w:rPr>
          <w:rFonts w:asciiTheme="minorHAnsi" w:hAnsiTheme="minorHAnsi" w:cstheme="minorHAnsi"/>
          <w:color w:val="000000"/>
          <w:sz w:val="20"/>
          <w:szCs w:val="20"/>
          <w:lang w:val="ro-RO"/>
        </w:rPr>
        <w:t>autorizarea</w:t>
      </w:r>
      <w:r w:rsidRPr="0024433A">
        <w:rPr>
          <w:rFonts w:asciiTheme="minorHAnsi" w:hAnsiTheme="minorHAnsi" w:cstheme="minorHAnsi"/>
          <w:color w:val="000000"/>
          <w:sz w:val="20"/>
          <w:szCs w:val="20"/>
          <w:lang w:val="ro-RO"/>
        </w:rPr>
        <w:t xml:space="preserve"> Administratorului Unic să răscumpere acțiuni ordinare din Clasa A ale Societății, prin tranzacții efectuate în cadrul pieței unde acțiunile sunt admise la tranzacționare sau cumpărate prin oferte publice, în conformitate cu legislația aplicabilă, în cadrul unui program de răscumpărare („</w:t>
      </w:r>
      <w:r w:rsidRPr="008833B5">
        <w:rPr>
          <w:rFonts w:asciiTheme="minorHAnsi" w:hAnsiTheme="minorHAnsi" w:cstheme="minorHAnsi"/>
          <w:b/>
          <w:color w:val="000000"/>
          <w:sz w:val="20"/>
          <w:szCs w:val="20"/>
          <w:lang w:val="ro-RO"/>
        </w:rPr>
        <w:t>Programul de Răscumpărare Acțiuni Ordinare</w:t>
      </w:r>
      <w:r w:rsidRPr="0024433A">
        <w:rPr>
          <w:rFonts w:asciiTheme="minorHAnsi" w:hAnsiTheme="minorHAnsi" w:cstheme="minorHAnsi"/>
          <w:color w:val="000000"/>
          <w:sz w:val="20"/>
          <w:szCs w:val="20"/>
          <w:lang w:val="ro-RO"/>
        </w:rPr>
        <w:t>”), având următoarele caracteristici:</w:t>
      </w:r>
    </w:p>
    <w:p w14:paraId="6398CBA2" w14:textId="77777777" w:rsidR="008833B5" w:rsidRPr="0024433A" w:rsidRDefault="008833B5" w:rsidP="008833B5">
      <w:pPr>
        <w:pStyle w:val="Listparagraf"/>
        <w:tabs>
          <w:tab w:val="left" w:pos="900"/>
        </w:tabs>
        <w:autoSpaceDE w:val="0"/>
        <w:autoSpaceDN w:val="0"/>
        <w:adjustRightInd w:val="0"/>
        <w:spacing w:line="294" w:lineRule="atLeast"/>
        <w:ind w:left="0"/>
        <w:jc w:val="both"/>
        <w:rPr>
          <w:rFonts w:asciiTheme="minorHAnsi" w:hAnsiTheme="minorHAnsi" w:cstheme="minorHAnsi"/>
          <w:color w:val="000000"/>
          <w:sz w:val="20"/>
          <w:szCs w:val="20"/>
          <w:lang w:val="ro-RO"/>
        </w:rPr>
      </w:pPr>
    </w:p>
    <w:p w14:paraId="0CC4BB1E" w14:textId="45AE3783" w:rsidR="0024433A" w:rsidRPr="0024433A" w:rsidRDefault="0024433A" w:rsidP="0024433A">
      <w:pPr>
        <w:pStyle w:val="Listparagraf"/>
        <w:numPr>
          <w:ilvl w:val="0"/>
          <w:numId w:val="35"/>
        </w:numPr>
        <w:tabs>
          <w:tab w:val="left" w:pos="900"/>
        </w:tabs>
        <w:autoSpaceDE w:val="0"/>
        <w:autoSpaceDN w:val="0"/>
        <w:adjustRightInd w:val="0"/>
        <w:spacing w:line="294" w:lineRule="atLeast"/>
        <w:ind w:left="567" w:hanging="567"/>
        <w:jc w:val="both"/>
        <w:rPr>
          <w:rFonts w:asciiTheme="minorHAnsi" w:hAnsiTheme="minorHAnsi" w:cstheme="minorHAnsi"/>
          <w:color w:val="000000"/>
          <w:sz w:val="20"/>
          <w:szCs w:val="20"/>
          <w:lang w:val="ro-RO"/>
        </w:rPr>
      </w:pPr>
      <w:r w:rsidRPr="0024433A">
        <w:rPr>
          <w:rFonts w:asciiTheme="minorHAnsi" w:hAnsiTheme="minorHAnsi" w:cstheme="minorHAnsi"/>
          <w:color w:val="000000"/>
          <w:sz w:val="20"/>
          <w:szCs w:val="20"/>
          <w:lang w:val="ro-RO"/>
        </w:rPr>
        <w:t>numărul maxim de acțiuni care va face obiectul Programului de Răscumpărare Acțiuni Ordinare este de 20.000.000 acțiuni ordinare din Clasa A, fiecare cu o valoare nominală de 1 (un) Leu și o valoare nominală totală de 20.000.000 Lei;</w:t>
      </w:r>
    </w:p>
    <w:p w14:paraId="724B1B27" w14:textId="7E62E091" w:rsidR="0024433A" w:rsidRPr="0024433A" w:rsidRDefault="0024433A" w:rsidP="0024433A">
      <w:pPr>
        <w:pStyle w:val="Listparagraf"/>
        <w:numPr>
          <w:ilvl w:val="0"/>
          <w:numId w:val="35"/>
        </w:numPr>
        <w:tabs>
          <w:tab w:val="left" w:pos="900"/>
        </w:tabs>
        <w:autoSpaceDE w:val="0"/>
        <w:autoSpaceDN w:val="0"/>
        <w:adjustRightInd w:val="0"/>
        <w:spacing w:line="294" w:lineRule="atLeast"/>
        <w:ind w:left="567" w:hanging="567"/>
        <w:jc w:val="both"/>
        <w:rPr>
          <w:rFonts w:asciiTheme="minorHAnsi" w:hAnsiTheme="minorHAnsi" w:cstheme="minorHAnsi"/>
          <w:color w:val="000000"/>
          <w:sz w:val="20"/>
          <w:szCs w:val="20"/>
          <w:lang w:val="ro-RO"/>
        </w:rPr>
      </w:pPr>
      <w:r w:rsidRPr="0024433A">
        <w:rPr>
          <w:rFonts w:asciiTheme="minorHAnsi" w:hAnsiTheme="minorHAnsi" w:cstheme="minorHAnsi"/>
          <w:color w:val="000000"/>
          <w:sz w:val="20"/>
          <w:szCs w:val="20"/>
          <w:lang w:val="ro-RO"/>
        </w:rPr>
        <w:t>perioada de derulare a Programului de Răscumpărare Acțiuni Ordinare va fi până la data de 27.10 2023;</w:t>
      </w:r>
    </w:p>
    <w:p w14:paraId="465D9C48" w14:textId="52B8B4BE" w:rsidR="0024433A" w:rsidRPr="0024433A" w:rsidRDefault="0024433A" w:rsidP="0024433A">
      <w:pPr>
        <w:pStyle w:val="Listparagraf"/>
        <w:numPr>
          <w:ilvl w:val="0"/>
          <w:numId w:val="35"/>
        </w:numPr>
        <w:tabs>
          <w:tab w:val="left" w:pos="900"/>
        </w:tabs>
        <w:autoSpaceDE w:val="0"/>
        <w:autoSpaceDN w:val="0"/>
        <w:adjustRightInd w:val="0"/>
        <w:spacing w:line="294" w:lineRule="atLeast"/>
        <w:ind w:left="567" w:hanging="567"/>
        <w:jc w:val="both"/>
        <w:rPr>
          <w:rFonts w:asciiTheme="minorHAnsi" w:hAnsiTheme="minorHAnsi" w:cstheme="minorHAnsi"/>
          <w:color w:val="000000"/>
          <w:sz w:val="20"/>
          <w:szCs w:val="20"/>
          <w:lang w:val="ro-RO"/>
        </w:rPr>
      </w:pPr>
      <w:r w:rsidRPr="0024433A">
        <w:rPr>
          <w:rFonts w:asciiTheme="minorHAnsi" w:hAnsiTheme="minorHAnsi" w:cstheme="minorHAnsi"/>
          <w:color w:val="000000"/>
          <w:sz w:val="20"/>
          <w:szCs w:val="20"/>
          <w:lang w:val="ro-RO"/>
        </w:rPr>
        <w:t>prețul la care se vor efectua tranzacțiile nu poate fi mai mic de 0.1 Leu / acțiune sau mai mare de 3 Lei / acțiune;</w:t>
      </w:r>
    </w:p>
    <w:p w14:paraId="10414C67" w14:textId="1DAA4E14" w:rsidR="0024433A" w:rsidRPr="0024433A" w:rsidRDefault="0024433A" w:rsidP="0024433A">
      <w:pPr>
        <w:pStyle w:val="Listparagraf"/>
        <w:numPr>
          <w:ilvl w:val="0"/>
          <w:numId w:val="35"/>
        </w:numPr>
        <w:tabs>
          <w:tab w:val="left" w:pos="900"/>
        </w:tabs>
        <w:autoSpaceDE w:val="0"/>
        <w:autoSpaceDN w:val="0"/>
        <w:adjustRightInd w:val="0"/>
        <w:spacing w:line="294" w:lineRule="atLeast"/>
        <w:ind w:left="567" w:hanging="567"/>
        <w:jc w:val="both"/>
        <w:rPr>
          <w:rFonts w:asciiTheme="minorHAnsi" w:hAnsiTheme="minorHAnsi" w:cstheme="minorHAnsi"/>
          <w:color w:val="000000"/>
          <w:sz w:val="20"/>
          <w:szCs w:val="20"/>
          <w:lang w:val="ro-RO"/>
        </w:rPr>
      </w:pPr>
      <w:r w:rsidRPr="0024433A">
        <w:rPr>
          <w:rFonts w:asciiTheme="minorHAnsi" w:hAnsiTheme="minorHAnsi" w:cstheme="minorHAnsi"/>
          <w:color w:val="000000"/>
          <w:sz w:val="20"/>
          <w:szCs w:val="20"/>
          <w:lang w:val="ro-RO"/>
        </w:rPr>
        <w:t>Programul de Răscumpărare Acțiuni Ordinare are drept scop reducerea capitalului social al Societății în conformitate cu prevederile art. 207 alin. (1) litera c) din Legea societăților nr. 31/1990, republicată, cu modificările și completările ulterioare; și</w:t>
      </w:r>
    </w:p>
    <w:p w14:paraId="5D7E792D" w14:textId="26A13A75" w:rsidR="0024433A" w:rsidRPr="00657A8E" w:rsidRDefault="0024433A" w:rsidP="0024433A">
      <w:pPr>
        <w:pStyle w:val="Listparagraf"/>
        <w:numPr>
          <w:ilvl w:val="0"/>
          <w:numId w:val="35"/>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24433A">
        <w:rPr>
          <w:rFonts w:asciiTheme="minorHAnsi" w:hAnsiTheme="minorHAnsi" w:cstheme="minorHAnsi"/>
          <w:color w:val="000000"/>
          <w:sz w:val="20"/>
          <w:szCs w:val="20"/>
          <w:lang w:val="ro-RO"/>
        </w:rPr>
        <w:t>implementarea Programului de Răscumpărare Acțiuni Ordinare se va face din surse proprii.</w:t>
      </w:r>
    </w:p>
    <w:p w14:paraId="5EA38C66" w14:textId="77777777" w:rsidR="00657A8E" w:rsidRPr="0024433A" w:rsidRDefault="00657A8E" w:rsidP="00657A8E">
      <w:pPr>
        <w:pStyle w:val="Listparagraf"/>
        <w:tabs>
          <w:tab w:val="left" w:pos="900"/>
        </w:tabs>
        <w:autoSpaceDE w:val="0"/>
        <w:autoSpaceDN w:val="0"/>
        <w:adjustRightInd w:val="0"/>
        <w:spacing w:line="294" w:lineRule="atLeast"/>
        <w:ind w:left="567"/>
        <w:jc w:val="both"/>
        <w:rPr>
          <w:rFonts w:asciiTheme="minorHAnsi" w:eastAsia="SimSun" w:hAnsiTheme="minorHAnsi" w:cstheme="minorHAnsi"/>
          <w:color w:val="000000"/>
          <w:sz w:val="20"/>
          <w:szCs w:val="20"/>
          <w:lang w:val="ro-RO"/>
        </w:rPr>
      </w:pPr>
    </w:p>
    <w:p w14:paraId="170E34C3" w14:textId="760AB302" w:rsidR="00657A8E" w:rsidRPr="00657A8E" w:rsidRDefault="00657A8E" w:rsidP="00657A8E">
      <w:pPr>
        <w:pStyle w:val="Listparagraf"/>
        <w:numPr>
          <w:ilvl w:val="0"/>
          <w:numId w:val="2"/>
        </w:numPr>
        <w:tabs>
          <w:tab w:val="left" w:pos="900"/>
        </w:tabs>
        <w:autoSpaceDE w:val="0"/>
        <w:autoSpaceDN w:val="0"/>
        <w:adjustRightInd w:val="0"/>
        <w:spacing w:line="294" w:lineRule="atLeast"/>
        <w:ind w:left="0" w:hanging="567"/>
        <w:jc w:val="both"/>
        <w:rPr>
          <w:rFonts w:asciiTheme="minorHAnsi" w:hAnsiTheme="minorHAnsi" w:cstheme="minorHAnsi"/>
          <w:color w:val="000000"/>
          <w:sz w:val="20"/>
          <w:szCs w:val="20"/>
          <w:lang w:val="ro-RO"/>
        </w:rPr>
      </w:pPr>
      <w:r w:rsidRPr="0024433A">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w:t>
      </w:r>
      <w:r w:rsidRPr="0024433A">
        <w:rPr>
          <w:rFonts w:asciiTheme="minorHAnsi" w:eastAsia="SimSun" w:hAnsiTheme="minorHAnsi" w:cstheme="minorHAnsi"/>
          <w:color w:val="000000"/>
          <w:sz w:val="20"/>
          <w:szCs w:val="20"/>
          <w:lang w:val="ro-RO"/>
        </w:rPr>
        <w:lastRenderedPageBreak/>
        <w:t xml:space="preserve">abțineri, </w:t>
      </w:r>
      <w:r w:rsidRPr="0024433A">
        <w:rPr>
          <w:rFonts w:asciiTheme="minorHAnsi" w:hAnsiTheme="minorHAnsi" w:cstheme="minorHAnsi"/>
          <w:color w:val="000000"/>
          <w:sz w:val="20"/>
          <w:szCs w:val="20"/>
          <w:lang w:val="ro-RO"/>
        </w:rPr>
        <w:t>se aprobă</w:t>
      </w:r>
      <w:r>
        <w:rPr>
          <w:rFonts w:asciiTheme="minorHAnsi" w:hAnsiTheme="minorHAnsi" w:cstheme="minorHAnsi"/>
          <w:color w:val="000000"/>
          <w:sz w:val="20"/>
          <w:szCs w:val="20"/>
          <w:lang w:val="ro-RO"/>
        </w:rPr>
        <w:t xml:space="preserve"> mandatarea</w:t>
      </w:r>
      <w:r w:rsidRPr="00657A8E">
        <w:rPr>
          <w:rFonts w:asciiTheme="minorHAnsi" w:hAnsiTheme="minorHAnsi" w:cstheme="minorHAnsi"/>
          <w:color w:val="000000"/>
          <w:sz w:val="20"/>
          <w:szCs w:val="20"/>
          <w:lang w:val="ro-RO"/>
        </w:rPr>
        <w:t xml:space="preserve"> Administratorului Unic pentru efectuarea și îndeplinirea oricăror demersuri necesare, utile și/sau oportune cu privire la Programul de Răscumpărare Acțiuni Ordinare, inclusiv:</w:t>
      </w:r>
    </w:p>
    <w:p w14:paraId="170ADB8F" w14:textId="77777777" w:rsidR="00657A8E" w:rsidRPr="00657A8E" w:rsidRDefault="00657A8E" w:rsidP="00657A8E">
      <w:pPr>
        <w:pStyle w:val="Listparagraf"/>
        <w:tabs>
          <w:tab w:val="left" w:pos="900"/>
        </w:tabs>
        <w:autoSpaceDE w:val="0"/>
        <w:autoSpaceDN w:val="0"/>
        <w:adjustRightInd w:val="0"/>
        <w:spacing w:line="294" w:lineRule="atLeast"/>
        <w:ind w:left="360"/>
        <w:jc w:val="both"/>
        <w:rPr>
          <w:rFonts w:asciiTheme="minorHAnsi" w:hAnsiTheme="minorHAnsi" w:cstheme="minorHAnsi"/>
          <w:color w:val="000000"/>
          <w:sz w:val="20"/>
          <w:szCs w:val="20"/>
          <w:lang w:val="ro-RO"/>
        </w:rPr>
      </w:pPr>
    </w:p>
    <w:p w14:paraId="1695B1B4" w14:textId="77777777" w:rsidR="00657A8E" w:rsidRPr="00657A8E" w:rsidRDefault="00657A8E" w:rsidP="00657A8E">
      <w:pPr>
        <w:pStyle w:val="Listparagraf"/>
        <w:numPr>
          <w:ilvl w:val="0"/>
          <w:numId w:val="36"/>
        </w:numPr>
        <w:tabs>
          <w:tab w:val="left" w:pos="567"/>
        </w:tabs>
        <w:autoSpaceDE w:val="0"/>
        <w:autoSpaceDN w:val="0"/>
        <w:adjustRightInd w:val="0"/>
        <w:spacing w:line="294" w:lineRule="atLeast"/>
        <w:ind w:left="567" w:hanging="567"/>
        <w:jc w:val="both"/>
        <w:rPr>
          <w:rFonts w:asciiTheme="minorHAnsi" w:hAnsiTheme="minorHAnsi" w:cstheme="minorHAnsi"/>
          <w:color w:val="000000"/>
          <w:sz w:val="20"/>
          <w:szCs w:val="20"/>
          <w:lang w:val="ro-RO"/>
        </w:rPr>
      </w:pPr>
      <w:r w:rsidRPr="00657A8E">
        <w:rPr>
          <w:rFonts w:asciiTheme="minorHAnsi" w:hAnsiTheme="minorHAnsi" w:cstheme="minorHAnsi"/>
          <w:color w:val="000000"/>
          <w:sz w:val="20"/>
          <w:szCs w:val="20"/>
          <w:lang w:val="ro-RO"/>
        </w:rPr>
        <w:t>emiterea oricărei hotărâri și îndeplinirea tuturor actelor și faptelor juridice necesare, utile și/sau oportune pentru aducerea la îndeplinire a hotărârilor ce urmează să fie adoptate de către AGEA cu privire la Programul de Răscumpărare Acțiuni Ordinare, inclusiv, fără a se limita la, negocierea, aprobarea și semnarea oricăror acte ce au legătură cu Programul de Răscumpărare Acțiuni Ordinare; și</w:t>
      </w:r>
    </w:p>
    <w:p w14:paraId="393FF22B" w14:textId="5D0E345F" w:rsidR="00657A8E" w:rsidRPr="00657A8E" w:rsidRDefault="00657A8E" w:rsidP="00657A8E">
      <w:pPr>
        <w:pStyle w:val="Listparagraf"/>
        <w:numPr>
          <w:ilvl w:val="0"/>
          <w:numId w:val="36"/>
        </w:numPr>
        <w:tabs>
          <w:tab w:val="left" w:pos="567"/>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657A8E">
        <w:rPr>
          <w:rFonts w:asciiTheme="minorHAnsi" w:hAnsiTheme="minorHAnsi" w:cstheme="minorHAnsi"/>
          <w:color w:val="000000"/>
          <w:sz w:val="20"/>
          <w:szCs w:val="20"/>
          <w:lang w:val="ro-RO"/>
        </w:rPr>
        <w:t>aprobarea oricăror contracte privind sau în legătură cu Programul de Răscumpărare Acțiuni Ordinare sau oricăror alte aranjamente, angajamente, certificate, declarații, registre, notificări, acte adiționale și oricăror alte acte și documente necesare, îndeplinirea oricăror formalități și autorizarea și/sau executarea oricăror alte acțiuni necesare pentru a da efecte depline Programului de Răscumpărare Acțiuni Ordinare și împuternicirea de reprezentanți ai Societății pentru a semna orice astfel de documente, a îndeplini orice astfel de formalități și a îndeplini orice astfel de acțiuni</w:t>
      </w:r>
      <w:r>
        <w:rPr>
          <w:rFonts w:asciiTheme="minorHAnsi" w:hAnsiTheme="minorHAnsi" w:cstheme="minorHAnsi"/>
          <w:color w:val="000000"/>
          <w:sz w:val="20"/>
          <w:szCs w:val="20"/>
          <w:lang w:val="ro-RO"/>
        </w:rPr>
        <w:t>.</w:t>
      </w:r>
    </w:p>
    <w:p w14:paraId="04FC199A" w14:textId="77777777" w:rsidR="00657A8E" w:rsidRPr="00657A8E" w:rsidRDefault="00657A8E" w:rsidP="00657A8E">
      <w:pPr>
        <w:tabs>
          <w:tab w:val="left" w:pos="567"/>
        </w:tabs>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653A2499" w14:textId="0E8D89F2" w:rsidR="00657A8E" w:rsidRDefault="00657A8E" w:rsidP="00657A8E">
      <w:pPr>
        <w:pStyle w:val="Listparagraf"/>
        <w:numPr>
          <w:ilvl w:val="0"/>
          <w:numId w:val="2"/>
        </w:numPr>
        <w:tabs>
          <w:tab w:val="left" w:pos="900"/>
        </w:tabs>
        <w:autoSpaceDE w:val="0"/>
        <w:autoSpaceDN w:val="0"/>
        <w:adjustRightInd w:val="0"/>
        <w:spacing w:line="294" w:lineRule="atLeast"/>
        <w:ind w:left="0" w:hanging="567"/>
        <w:jc w:val="both"/>
        <w:rPr>
          <w:rFonts w:asciiTheme="minorHAnsi" w:eastAsia="SimSun" w:hAnsiTheme="minorHAnsi" w:cstheme="minorHAnsi"/>
          <w:color w:val="000000"/>
          <w:sz w:val="20"/>
          <w:szCs w:val="20"/>
          <w:lang w:val="ro-RO"/>
        </w:rPr>
      </w:pPr>
      <w:r w:rsidRPr="0024433A">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24433A">
        <w:rPr>
          <w:rFonts w:asciiTheme="minorHAnsi" w:hAnsiTheme="minorHAnsi" w:cstheme="minorHAnsi"/>
          <w:color w:val="000000"/>
          <w:sz w:val="20"/>
          <w:szCs w:val="20"/>
          <w:lang w:val="ro-RO"/>
        </w:rPr>
        <w:t xml:space="preserve">se </w:t>
      </w:r>
      <w:r w:rsidRPr="00657A8E">
        <w:rPr>
          <w:rFonts w:asciiTheme="minorHAnsi" w:hAnsiTheme="minorHAnsi" w:cstheme="minorHAnsi"/>
          <w:color w:val="000000"/>
          <w:sz w:val="20"/>
          <w:szCs w:val="20"/>
          <w:lang w:val="ro-RO"/>
        </w:rPr>
        <w:t xml:space="preserve">aprobă numirea și mandatarea unui comitet de negociere format din acționarii Societății: Alexandru Leonard Leca, Daniela Camelia Nemoianu și Iulian Florentin </w:t>
      </w:r>
      <w:proofErr w:type="spellStart"/>
      <w:r w:rsidRPr="00657A8E">
        <w:rPr>
          <w:rFonts w:asciiTheme="minorHAnsi" w:hAnsiTheme="minorHAnsi" w:cstheme="minorHAnsi"/>
          <w:color w:val="000000"/>
          <w:sz w:val="20"/>
          <w:szCs w:val="20"/>
          <w:lang w:val="ro-RO"/>
        </w:rPr>
        <w:t>Cîrciumaru</w:t>
      </w:r>
      <w:proofErr w:type="spellEnd"/>
      <w:r w:rsidRPr="00657A8E">
        <w:rPr>
          <w:rFonts w:asciiTheme="minorHAnsi" w:hAnsiTheme="minorHAnsi" w:cstheme="minorHAnsi"/>
          <w:color w:val="000000"/>
          <w:sz w:val="20"/>
          <w:szCs w:val="20"/>
          <w:lang w:val="ro-RO"/>
        </w:rPr>
        <w:t>, pentru a identifica o propunere de structură de conducere colectivă a Societății (i.e. un Consiliu de Administrație format din cel puțin cinci membri care va înlocui modelul de conducere actual realizat de Administratorul Unic pe baza Contractului de Management) care să corespundă și principiilor de guvernanță corporativă prevăzute de Codul de Guvernanță Corporativă al Bursei de Valori București S.A., structură ce urmează a fi adusă la cunoștința acționarilor și supusă aprobării acestora în cadrul unei viitoare adunări generale a acționarilor.</w:t>
      </w:r>
    </w:p>
    <w:p w14:paraId="0F279320" w14:textId="77777777" w:rsidR="00657A8E" w:rsidRDefault="00657A8E" w:rsidP="00657A8E">
      <w:pPr>
        <w:tabs>
          <w:tab w:val="left" w:pos="900"/>
        </w:tabs>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7C43F948" w14:textId="77777777" w:rsidR="00657A8E" w:rsidRPr="00657A8E" w:rsidRDefault="00657A8E" w:rsidP="00657A8E">
      <w:pPr>
        <w:tabs>
          <w:tab w:val="left" w:pos="900"/>
        </w:tabs>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0ED8F46C" w14:textId="788FF2FF" w:rsidR="00073260" w:rsidRPr="0024433A" w:rsidRDefault="00073260" w:rsidP="001D7346">
      <w:pPr>
        <w:tabs>
          <w:tab w:val="left" w:pos="1290"/>
        </w:tabs>
        <w:spacing w:line="294" w:lineRule="atLeast"/>
        <w:jc w:val="both"/>
        <w:rPr>
          <w:rFonts w:asciiTheme="minorHAnsi" w:hAnsiTheme="minorHAnsi" w:cstheme="minorHAnsi"/>
          <w:sz w:val="20"/>
          <w:szCs w:val="20"/>
          <w:lang w:val="ro-RO"/>
        </w:rPr>
      </w:pPr>
      <w:r w:rsidRPr="0024433A">
        <w:rPr>
          <w:rFonts w:asciiTheme="minorHAnsi" w:hAnsiTheme="minorHAnsi" w:cstheme="minorHAnsi"/>
          <w:sz w:val="20"/>
          <w:szCs w:val="20"/>
          <w:lang w:val="ro-RO"/>
        </w:rPr>
        <w:t xml:space="preserve">Aceasta este </w:t>
      </w:r>
      <w:proofErr w:type="spellStart"/>
      <w:r w:rsidRPr="0024433A">
        <w:rPr>
          <w:rFonts w:asciiTheme="minorHAnsi" w:hAnsiTheme="minorHAnsi" w:cstheme="minorHAnsi"/>
          <w:sz w:val="20"/>
          <w:szCs w:val="20"/>
          <w:lang w:val="ro-RO"/>
        </w:rPr>
        <w:t>voinţa</w:t>
      </w:r>
      <w:proofErr w:type="spellEnd"/>
      <w:r w:rsidRPr="0024433A">
        <w:rPr>
          <w:rFonts w:asciiTheme="minorHAnsi" w:hAnsiTheme="minorHAnsi" w:cstheme="minorHAnsi"/>
          <w:sz w:val="20"/>
          <w:szCs w:val="20"/>
          <w:lang w:val="ro-RO"/>
        </w:rPr>
        <w:t xml:space="preserve"> Adunării Generale Extraordinare a </w:t>
      </w:r>
      <w:proofErr w:type="spellStart"/>
      <w:r w:rsidRPr="0024433A">
        <w:rPr>
          <w:rFonts w:asciiTheme="minorHAnsi" w:hAnsiTheme="minorHAnsi" w:cstheme="minorHAnsi"/>
          <w:sz w:val="20"/>
          <w:szCs w:val="20"/>
          <w:lang w:val="ro-RO"/>
        </w:rPr>
        <w:t>Acţionarilor</w:t>
      </w:r>
      <w:proofErr w:type="spellEnd"/>
      <w:r w:rsidRPr="0024433A">
        <w:rPr>
          <w:rFonts w:asciiTheme="minorHAnsi" w:hAnsiTheme="minorHAnsi" w:cstheme="minorHAnsi"/>
          <w:sz w:val="20"/>
          <w:szCs w:val="20"/>
          <w:lang w:val="ro-RO"/>
        </w:rPr>
        <w:t xml:space="preserve"> </w:t>
      </w:r>
      <w:proofErr w:type="spellStart"/>
      <w:r w:rsidRPr="0024433A">
        <w:rPr>
          <w:rFonts w:asciiTheme="minorHAnsi" w:hAnsiTheme="minorHAnsi" w:cstheme="minorHAnsi"/>
          <w:sz w:val="20"/>
          <w:szCs w:val="20"/>
          <w:lang w:val="ro-RO"/>
        </w:rPr>
        <w:t>Societăţii</w:t>
      </w:r>
      <w:proofErr w:type="spellEnd"/>
      <w:r w:rsidRPr="0024433A">
        <w:rPr>
          <w:rFonts w:asciiTheme="minorHAnsi" w:hAnsiTheme="minorHAnsi" w:cstheme="minorHAnsi"/>
          <w:sz w:val="20"/>
          <w:szCs w:val="20"/>
          <w:lang w:val="ro-RO"/>
        </w:rPr>
        <w:t xml:space="preserve">, exprimată prin vot valabil exprimat în </w:t>
      </w:r>
      <w:proofErr w:type="spellStart"/>
      <w:r w:rsidRPr="0024433A">
        <w:rPr>
          <w:rFonts w:asciiTheme="minorHAnsi" w:hAnsiTheme="minorHAnsi" w:cstheme="minorHAnsi"/>
          <w:sz w:val="20"/>
          <w:szCs w:val="20"/>
          <w:lang w:val="ro-RO"/>
        </w:rPr>
        <w:t>şedinţă</w:t>
      </w:r>
      <w:proofErr w:type="spellEnd"/>
      <w:r w:rsidRPr="0024433A">
        <w:rPr>
          <w:rFonts w:asciiTheme="minorHAnsi" w:hAnsiTheme="minorHAnsi" w:cstheme="minorHAnsi"/>
          <w:sz w:val="20"/>
          <w:szCs w:val="20"/>
          <w:lang w:val="ro-RO"/>
        </w:rPr>
        <w:t xml:space="preserve"> legal înt</w:t>
      </w:r>
      <w:r w:rsidR="001A6A7D" w:rsidRPr="0024433A">
        <w:rPr>
          <w:rFonts w:asciiTheme="minorHAnsi" w:hAnsiTheme="minorHAnsi" w:cstheme="minorHAnsi"/>
          <w:sz w:val="20"/>
          <w:szCs w:val="20"/>
          <w:lang w:val="ro-RO"/>
        </w:rPr>
        <w:t>r</w:t>
      </w:r>
      <w:r w:rsidR="0074573B" w:rsidRPr="0024433A">
        <w:rPr>
          <w:rFonts w:asciiTheme="minorHAnsi" w:hAnsiTheme="minorHAnsi" w:cstheme="minorHAnsi"/>
          <w:sz w:val="20"/>
          <w:szCs w:val="20"/>
          <w:lang w:val="ro-RO"/>
        </w:rPr>
        <w:t xml:space="preserve">unită, </w:t>
      </w:r>
      <w:proofErr w:type="spellStart"/>
      <w:r w:rsidR="0074573B" w:rsidRPr="0024433A">
        <w:rPr>
          <w:rFonts w:asciiTheme="minorHAnsi" w:hAnsiTheme="minorHAnsi" w:cstheme="minorHAnsi"/>
          <w:sz w:val="20"/>
          <w:szCs w:val="20"/>
          <w:lang w:val="ro-RO"/>
        </w:rPr>
        <w:t>desfăşurată</w:t>
      </w:r>
      <w:proofErr w:type="spellEnd"/>
      <w:r w:rsidR="0074573B" w:rsidRPr="0024433A">
        <w:rPr>
          <w:rFonts w:asciiTheme="minorHAnsi" w:hAnsiTheme="minorHAnsi" w:cstheme="minorHAnsi"/>
          <w:sz w:val="20"/>
          <w:szCs w:val="20"/>
          <w:lang w:val="ro-RO"/>
        </w:rPr>
        <w:t xml:space="preserve"> pe data de </w:t>
      </w:r>
      <w:r w:rsidR="00050401" w:rsidRPr="0024433A">
        <w:rPr>
          <w:rFonts w:asciiTheme="minorHAnsi" w:hAnsiTheme="minorHAnsi" w:cstheme="minorHAnsi"/>
          <w:sz w:val="20"/>
          <w:szCs w:val="20"/>
          <w:lang w:val="ro-RO"/>
        </w:rPr>
        <w:t>27.04.2022</w:t>
      </w:r>
      <w:r w:rsidRPr="0024433A">
        <w:rPr>
          <w:rFonts w:asciiTheme="minorHAnsi" w:hAnsiTheme="minorHAnsi" w:cstheme="minorHAnsi"/>
          <w:sz w:val="20"/>
          <w:szCs w:val="20"/>
          <w:lang w:val="ro-RO"/>
        </w:rPr>
        <w:t xml:space="preserve">, drept pentru care se adoptă </w:t>
      </w:r>
      <w:proofErr w:type="spellStart"/>
      <w:r w:rsidRPr="0024433A">
        <w:rPr>
          <w:rFonts w:asciiTheme="minorHAnsi" w:hAnsiTheme="minorHAnsi" w:cstheme="minorHAnsi"/>
          <w:sz w:val="20"/>
          <w:szCs w:val="20"/>
          <w:lang w:val="ro-RO"/>
        </w:rPr>
        <w:t>şi</w:t>
      </w:r>
      <w:proofErr w:type="spellEnd"/>
      <w:r w:rsidRPr="0024433A">
        <w:rPr>
          <w:rFonts w:asciiTheme="minorHAnsi" w:hAnsiTheme="minorHAnsi" w:cstheme="minorHAnsi"/>
          <w:sz w:val="20"/>
          <w:szCs w:val="20"/>
          <w:lang w:val="ro-RO"/>
        </w:rPr>
        <w:t xml:space="preserve"> se semnează prezenta Hotărâre.</w:t>
      </w:r>
    </w:p>
    <w:p w14:paraId="34259253" w14:textId="77777777" w:rsidR="00345681" w:rsidRPr="0024433A" w:rsidRDefault="00345681" w:rsidP="001D7346">
      <w:pPr>
        <w:tabs>
          <w:tab w:val="left" w:pos="900"/>
        </w:tabs>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206B51BF" w14:textId="77777777" w:rsidR="00345681" w:rsidRPr="0024433A" w:rsidRDefault="00345681" w:rsidP="001D7346">
      <w:pPr>
        <w:pStyle w:val="Listparagraf"/>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p>
    <w:p w14:paraId="502BCCD3" w14:textId="77777777" w:rsidR="00345681" w:rsidRPr="0024433A" w:rsidRDefault="00345681" w:rsidP="001D7346">
      <w:pPr>
        <w:autoSpaceDE w:val="0"/>
        <w:autoSpaceDN w:val="0"/>
        <w:adjustRightInd w:val="0"/>
        <w:spacing w:line="294" w:lineRule="atLeast"/>
        <w:rPr>
          <w:rFonts w:asciiTheme="minorHAnsi" w:eastAsia="SimSun" w:hAnsiTheme="minorHAnsi" w:cstheme="minorHAnsi"/>
          <w:b/>
          <w:bCs/>
          <w:color w:val="000000"/>
          <w:sz w:val="20"/>
          <w:szCs w:val="20"/>
          <w:lang w:val="ro-RO"/>
        </w:rPr>
      </w:pPr>
      <w:r w:rsidRPr="0024433A">
        <w:rPr>
          <w:rFonts w:asciiTheme="minorHAnsi" w:eastAsia="SimSun" w:hAnsiTheme="minorHAnsi" w:cstheme="minorHAnsi"/>
          <w:b/>
          <w:bCs/>
          <w:color w:val="000000"/>
          <w:sz w:val="20"/>
          <w:szCs w:val="20"/>
          <w:lang w:val="ro-RO"/>
        </w:rPr>
        <w:tab/>
      </w:r>
    </w:p>
    <w:p w14:paraId="3B5D9C96" w14:textId="466DA84F" w:rsidR="00345681" w:rsidRPr="0024433A" w:rsidRDefault="00345681" w:rsidP="001D7346">
      <w:pPr>
        <w:autoSpaceDE w:val="0"/>
        <w:autoSpaceDN w:val="0"/>
        <w:adjustRightInd w:val="0"/>
        <w:spacing w:line="294" w:lineRule="atLeast"/>
        <w:rPr>
          <w:rFonts w:asciiTheme="minorHAnsi" w:eastAsia="SimSun" w:hAnsiTheme="minorHAnsi" w:cstheme="minorHAnsi"/>
          <w:bCs/>
          <w:color w:val="000000"/>
          <w:sz w:val="20"/>
          <w:szCs w:val="20"/>
          <w:lang w:val="ro-RO"/>
        </w:rPr>
      </w:pPr>
      <w:r w:rsidRPr="0024433A">
        <w:rPr>
          <w:rFonts w:asciiTheme="minorHAnsi" w:eastAsia="SimSun" w:hAnsiTheme="minorHAnsi" w:cstheme="minorHAnsi"/>
          <w:bCs/>
          <w:color w:val="000000"/>
          <w:sz w:val="20"/>
          <w:szCs w:val="20"/>
          <w:lang w:val="ro-RO"/>
        </w:rPr>
        <w:t>_________________</w:t>
      </w:r>
      <w:r w:rsidR="00073260" w:rsidRPr="0024433A">
        <w:rPr>
          <w:rFonts w:asciiTheme="minorHAnsi" w:eastAsia="SimSun" w:hAnsiTheme="minorHAnsi" w:cstheme="minorHAnsi"/>
          <w:bCs/>
          <w:color w:val="000000"/>
          <w:sz w:val="20"/>
          <w:szCs w:val="20"/>
          <w:lang w:val="ro-RO"/>
        </w:rPr>
        <w:t xml:space="preserve"> </w:t>
      </w:r>
      <w:r w:rsidR="00073260" w:rsidRPr="0024433A">
        <w:rPr>
          <w:rFonts w:asciiTheme="minorHAnsi" w:eastAsia="SimSun" w:hAnsiTheme="minorHAnsi" w:cstheme="minorHAnsi"/>
          <w:bCs/>
          <w:color w:val="000000"/>
          <w:sz w:val="20"/>
          <w:szCs w:val="20"/>
          <w:lang w:val="ro-RO"/>
        </w:rPr>
        <w:tab/>
      </w:r>
      <w:r w:rsidR="00073260" w:rsidRPr="0024433A">
        <w:rPr>
          <w:rFonts w:asciiTheme="minorHAnsi" w:eastAsia="SimSun" w:hAnsiTheme="minorHAnsi" w:cstheme="minorHAnsi"/>
          <w:bCs/>
          <w:color w:val="000000"/>
          <w:sz w:val="20"/>
          <w:szCs w:val="20"/>
          <w:lang w:val="ro-RO"/>
        </w:rPr>
        <w:tab/>
      </w:r>
      <w:r w:rsidR="00073260" w:rsidRPr="0024433A">
        <w:rPr>
          <w:rFonts w:asciiTheme="minorHAnsi" w:eastAsia="SimSun" w:hAnsiTheme="minorHAnsi" w:cstheme="minorHAnsi"/>
          <w:bCs/>
          <w:color w:val="000000"/>
          <w:sz w:val="20"/>
          <w:szCs w:val="20"/>
          <w:lang w:val="ro-RO"/>
        </w:rPr>
        <w:tab/>
      </w:r>
      <w:r w:rsidR="00073260" w:rsidRPr="0024433A">
        <w:rPr>
          <w:rFonts w:asciiTheme="minorHAnsi" w:eastAsia="SimSun" w:hAnsiTheme="minorHAnsi" w:cstheme="minorHAnsi"/>
          <w:bCs/>
          <w:color w:val="000000"/>
          <w:sz w:val="20"/>
          <w:szCs w:val="20"/>
          <w:lang w:val="ro-RO"/>
        </w:rPr>
        <w:tab/>
      </w:r>
      <w:r w:rsidR="00444AF9" w:rsidRPr="0024433A">
        <w:rPr>
          <w:rFonts w:asciiTheme="minorHAnsi" w:eastAsia="SimSun" w:hAnsiTheme="minorHAnsi" w:cstheme="minorHAnsi"/>
          <w:bCs/>
          <w:color w:val="000000"/>
          <w:sz w:val="20"/>
          <w:szCs w:val="20"/>
          <w:lang w:val="ro-RO"/>
        </w:rPr>
        <w:tab/>
      </w:r>
      <w:r w:rsidR="00444AF9" w:rsidRPr="0024433A">
        <w:rPr>
          <w:rFonts w:asciiTheme="minorHAnsi" w:eastAsia="SimSun" w:hAnsiTheme="minorHAnsi" w:cstheme="minorHAnsi"/>
          <w:bCs/>
          <w:color w:val="000000"/>
          <w:sz w:val="20"/>
          <w:szCs w:val="20"/>
          <w:lang w:val="ro-RO"/>
        </w:rPr>
        <w:tab/>
      </w:r>
      <w:r w:rsidR="00444AF9" w:rsidRPr="0024433A">
        <w:rPr>
          <w:rFonts w:asciiTheme="minorHAnsi" w:eastAsia="SimSun" w:hAnsiTheme="minorHAnsi" w:cstheme="minorHAnsi"/>
          <w:bCs/>
          <w:color w:val="000000"/>
          <w:sz w:val="20"/>
          <w:szCs w:val="20"/>
          <w:lang w:val="ro-RO"/>
        </w:rPr>
        <w:tab/>
        <w:t>_________________</w:t>
      </w:r>
    </w:p>
    <w:p w14:paraId="114CE97B" w14:textId="29730FC1" w:rsidR="00345681" w:rsidRPr="0024433A" w:rsidRDefault="00A72A00" w:rsidP="001D7346">
      <w:pPr>
        <w:spacing w:line="294" w:lineRule="atLeast"/>
        <w:rPr>
          <w:rFonts w:asciiTheme="minorHAnsi" w:eastAsia="SimSun" w:hAnsiTheme="minorHAnsi" w:cstheme="minorHAnsi"/>
          <w:color w:val="000000"/>
          <w:sz w:val="20"/>
          <w:szCs w:val="20"/>
          <w:lang w:val="ro-RO"/>
        </w:rPr>
      </w:pPr>
      <w:r w:rsidRPr="0024433A">
        <w:rPr>
          <w:rFonts w:asciiTheme="minorHAnsi" w:eastAsia="SimSun" w:hAnsiTheme="minorHAnsi" w:cstheme="minorHAnsi"/>
          <w:color w:val="000000"/>
          <w:sz w:val="20"/>
          <w:szCs w:val="20"/>
          <w:lang w:val="ro-RO"/>
        </w:rPr>
        <w:t>Președinte</w:t>
      </w:r>
      <w:r w:rsidR="00345681" w:rsidRPr="0024433A">
        <w:rPr>
          <w:rFonts w:asciiTheme="minorHAnsi" w:eastAsia="SimSun" w:hAnsiTheme="minorHAnsi" w:cstheme="minorHAnsi"/>
          <w:color w:val="000000"/>
          <w:sz w:val="20"/>
          <w:szCs w:val="20"/>
          <w:lang w:val="ro-RO"/>
        </w:rPr>
        <w:t xml:space="preserve"> de </w:t>
      </w:r>
      <w:r w:rsidRPr="0024433A">
        <w:rPr>
          <w:rFonts w:asciiTheme="minorHAnsi" w:eastAsia="SimSun" w:hAnsiTheme="minorHAnsi" w:cstheme="minorHAnsi"/>
          <w:color w:val="000000"/>
          <w:sz w:val="20"/>
          <w:szCs w:val="20"/>
          <w:lang w:val="ro-RO"/>
        </w:rPr>
        <w:t>ședință</w:t>
      </w:r>
      <w:r w:rsidR="00345681" w:rsidRPr="0024433A">
        <w:rPr>
          <w:rFonts w:asciiTheme="minorHAnsi" w:eastAsia="SimSun" w:hAnsiTheme="minorHAnsi" w:cstheme="minorHAnsi"/>
          <w:color w:val="000000"/>
          <w:sz w:val="20"/>
          <w:szCs w:val="20"/>
          <w:lang w:val="ro-RO"/>
        </w:rPr>
        <w:t xml:space="preserve"> </w:t>
      </w:r>
      <w:r w:rsidR="00345681" w:rsidRPr="0024433A">
        <w:rPr>
          <w:rFonts w:asciiTheme="minorHAnsi" w:eastAsia="SimSun" w:hAnsiTheme="minorHAnsi" w:cstheme="minorHAnsi"/>
          <w:color w:val="000000"/>
          <w:sz w:val="20"/>
          <w:szCs w:val="20"/>
          <w:lang w:val="ro-RO"/>
        </w:rPr>
        <w:tab/>
      </w:r>
      <w:r w:rsidR="00345681" w:rsidRPr="0024433A">
        <w:rPr>
          <w:rFonts w:asciiTheme="minorHAnsi" w:eastAsia="SimSun" w:hAnsiTheme="minorHAnsi" w:cstheme="minorHAnsi"/>
          <w:color w:val="000000"/>
          <w:sz w:val="20"/>
          <w:szCs w:val="20"/>
          <w:lang w:val="ro-RO"/>
        </w:rPr>
        <w:tab/>
      </w:r>
      <w:r w:rsidR="00444AF9" w:rsidRPr="0024433A">
        <w:rPr>
          <w:rFonts w:asciiTheme="minorHAnsi" w:eastAsia="SimSun" w:hAnsiTheme="minorHAnsi" w:cstheme="minorHAnsi"/>
          <w:color w:val="000000"/>
          <w:sz w:val="20"/>
          <w:szCs w:val="20"/>
          <w:lang w:val="ro-RO"/>
        </w:rPr>
        <w:tab/>
      </w:r>
      <w:r w:rsidR="00444AF9" w:rsidRPr="0024433A">
        <w:rPr>
          <w:rFonts w:asciiTheme="minorHAnsi" w:eastAsia="SimSun" w:hAnsiTheme="minorHAnsi" w:cstheme="minorHAnsi"/>
          <w:color w:val="000000"/>
          <w:sz w:val="20"/>
          <w:szCs w:val="20"/>
          <w:lang w:val="ro-RO"/>
        </w:rPr>
        <w:tab/>
      </w:r>
      <w:r w:rsidR="00444AF9" w:rsidRPr="0024433A">
        <w:rPr>
          <w:rFonts w:asciiTheme="minorHAnsi" w:eastAsia="SimSun" w:hAnsiTheme="minorHAnsi" w:cstheme="minorHAnsi"/>
          <w:color w:val="000000"/>
          <w:sz w:val="20"/>
          <w:szCs w:val="20"/>
          <w:lang w:val="ro-RO"/>
        </w:rPr>
        <w:tab/>
      </w:r>
      <w:r w:rsidR="00444AF9" w:rsidRPr="0024433A">
        <w:rPr>
          <w:rFonts w:asciiTheme="minorHAnsi" w:eastAsia="SimSun" w:hAnsiTheme="minorHAnsi" w:cstheme="minorHAnsi"/>
          <w:color w:val="000000"/>
          <w:sz w:val="20"/>
          <w:szCs w:val="20"/>
          <w:lang w:val="ro-RO"/>
        </w:rPr>
        <w:tab/>
      </w:r>
      <w:r w:rsidR="00444AF9" w:rsidRPr="0024433A">
        <w:rPr>
          <w:rFonts w:asciiTheme="minorHAnsi" w:eastAsia="SimSun" w:hAnsiTheme="minorHAnsi" w:cstheme="minorHAnsi"/>
          <w:color w:val="000000"/>
          <w:sz w:val="20"/>
          <w:szCs w:val="20"/>
          <w:lang w:val="ro-RO"/>
        </w:rPr>
        <w:tab/>
        <w:t>Secretar</w:t>
      </w:r>
    </w:p>
    <w:p w14:paraId="310D3171" w14:textId="0FE54BBF" w:rsidR="00B23FF9" w:rsidRPr="0024433A" w:rsidRDefault="00B23FF9" w:rsidP="000A6182">
      <w:pPr>
        <w:spacing w:line="294" w:lineRule="atLeast"/>
        <w:rPr>
          <w:rFonts w:asciiTheme="minorHAnsi" w:eastAsia="SimSun" w:hAnsiTheme="minorHAnsi" w:cstheme="minorHAnsi"/>
          <w:color w:val="000000"/>
          <w:sz w:val="20"/>
          <w:szCs w:val="20"/>
          <w:lang w:val="ro-RO"/>
        </w:rPr>
      </w:pPr>
    </w:p>
    <w:sectPr w:rsidR="00B23FF9" w:rsidRPr="0024433A" w:rsidSect="00183E6A">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EFBBD" w14:textId="77777777" w:rsidR="005D2CD3" w:rsidRDefault="005D2CD3" w:rsidP="00183E6A">
      <w:r>
        <w:separator/>
      </w:r>
    </w:p>
  </w:endnote>
  <w:endnote w:type="continuationSeparator" w:id="0">
    <w:p w14:paraId="4F79CBCF" w14:textId="77777777" w:rsidR="005D2CD3" w:rsidRDefault="005D2CD3" w:rsidP="0018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59101318"/>
      <w:docPartObj>
        <w:docPartGallery w:val="Page Numbers (Bottom of Page)"/>
        <w:docPartUnique/>
      </w:docPartObj>
    </w:sdtPr>
    <w:sdtEndPr/>
    <w:sdtContent>
      <w:p w14:paraId="14D01086" w14:textId="5FEDF1EB" w:rsidR="00183E6A" w:rsidRPr="00444AF9" w:rsidRDefault="00183E6A">
        <w:pPr>
          <w:pStyle w:val="Subsol"/>
          <w:jc w:val="center"/>
          <w:rPr>
            <w:sz w:val="20"/>
            <w:szCs w:val="20"/>
          </w:rPr>
        </w:pPr>
        <w:r w:rsidRPr="00444AF9">
          <w:rPr>
            <w:sz w:val="20"/>
            <w:szCs w:val="20"/>
          </w:rPr>
          <w:fldChar w:fldCharType="begin"/>
        </w:r>
        <w:r w:rsidRPr="00444AF9">
          <w:rPr>
            <w:sz w:val="20"/>
            <w:szCs w:val="20"/>
          </w:rPr>
          <w:instrText>PAGE   \* MERGEFORMAT</w:instrText>
        </w:r>
        <w:r w:rsidRPr="00444AF9">
          <w:rPr>
            <w:sz w:val="20"/>
            <w:szCs w:val="20"/>
          </w:rPr>
          <w:fldChar w:fldCharType="separate"/>
        </w:r>
        <w:r w:rsidR="00D774FA" w:rsidRPr="00D774FA">
          <w:rPr>
            <w:noProof/>
            <w:sz w:val="20"/>
            <w:szCs w:val="20"/>
            <w:lang w:val="ro-RO"/>
          </w:rPr>
          <w:t>6</w:t>
        </w:r>
        <w:r w:rsidRPr="00444AF9">
          <w:rPr>
            <w:sz w:val="20"/>
            <w:szCs w:val="20"/>
          </w:rPr>
          <w:fldChar w:fldCharType="end"/>
        </w:r>
      </w:p>
    </w:sdtContent>
  </w:sdt>
  <w:p w14:paraId="49A26FA3" w14:textId="77777777" w:rsidR="00183E6A" w:rsidRPr="00444AF9" w:rsidRDefault="00183E6A">
    <w:pPr>
      <w:pStyle w:val="Subsol"/>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577C" w14:textId="77777777" w:rsidR="0011764A" w:rsidRDefault="0011764A" w:rsidP="0011764A">
    <w:pPr>
      <w:pStyle w:val="Antet"/>
      <w:jc w:val="center"/>
      <w:rPr>
        <w:rFonts w:ascii="Corbel" w:hAnsi="Corbel" w:cs="Calibri Light"/>
        <w:b/>
        <w:bCs/>
        <w:sz w:val="18"/>
        <w:szCs w:val="18"/>
        <w:lang w:val="ro-RO"/>
      </w:rPr>
    </w:pPr>
  </w:p>
  <w:p w14:paraId="725613C6" w14:textId="77777777" w:rsidR="0011764A" w:rsidRDefault="0011764A" w:rsidP="0011764A">
    <w:pPr>
      <w:pStyle w:val="Antet"/>
      <w:jc w:val="center"/>
      <w:rPr>
        <w:rFonts w:ascii="Corbel" w:hAnsi="Corbel" w:cs="Calibri Light"/>
        <w:b/>
        <w:bCs/>
        <w:sz w:val="18"/>
        <w:szCs w:val="18"/>
        <w:lang w:val="x-none" w:eastAsia="x-none"/>
      </w:rPr>
    </w:pPr>
    <w:r w:rsidRPr="00252A6E">
      <w:rPr>
        <w:rFonts w:ascii="Corbel" w:hAnsi="Corbel" w:cs="Calibri Light"/>
        <w:b/>
        <w:bCs/>
        <w:sz w:val="18"/>
        <w:szCs w:val="18"/>
        <w:lang w:val="ro-RO"/>
      </w:rPr>
      <w:t>Holde Agri Invest S.A.</w:t>
    </w:r>
  </w:p>
  <w:p w14:paraId="6B418A10" w14:textId="77777777" w:rsidR="0011764A" w:rsidRPr="00252A6E" w:rsidRDefault="0011764A" w:rsidP="0011764A">
    <w:pPr>
      <w:pStyle w:val="Antet"/>
      <w:jc w:val="center"/>
      <w:rPr>
        <w:rFonts w:ascii="Corbel" w:hAnsi="Corbel" w:cs="Calibri Light"/>
        <w:sz w:val="18"/>
        <w:szCs w:val="18"/>
        <w:lang w:val="ro-RO"/>
      </w:rPr>
    </w:pPr>
    <w:r w:rsidRPr="00252A6E">
      <w:rPr>
        <w:rFonts w:ascii="Corbel" w:hAnsi="Corbel" w:cs="Calibri Light"/>
        <w:sz w:val="18"/>
        <w:szCs w:val="18"/>
        <w:lang w:val="ro-RO"/>
      </w:rPr>
      <w:t>Nr. Reg. Comerțului: J40/9208/2018; CUI 39549730</w:t>
    </w:r>
  </w:p>
  <w:p w14:paraId="4C5A80D2" w14:textId="77777777" w:rsidR="0011764A" w:rsidRPr="00252A6E" w:rsidRDefault="0011764A" w:rsidP="0011764A">
    <w:pPr>
      <w:pStyle w:val="Antet"/>
      <w:jc w:val="center"/>
      <w:rPr>
        <w:rFonts w:ascii="Corbel" w:hAnsi="Corbel" w:cs="Calibri Light"/>
        <w:sz w:val="18"/>
        <w:szCs w:val="18"/>
        <w:lang w:val="ro-RO"/>
      </w:rPr>
    </w:pPr>
    <w:r w:rsidRPr="00252A6E">
      <w:rPr>
        <w:rFonts w:ascii="Corbel" w:hAnsi="Corbel" w:cs="Calibri Light"/>
        <w:sz w:val="18"/>
        <w:szCs w:val="18"/>
        <w:lang w:val="ro-RO"/>
      </w:rPr>
      <w:t>Sediu: Intr. Nestorei nr. 1, Corp B, Etaj 10, Sector 4, București, România</w:t>
    </w:r>
  </w:p>
  <w:p w14:paraId="470CDF9D" w14:textId="77777777" w:rsidR="0011764A" w:rsidRDefault="0011764A" w:rsidP="0011764A">
    <w:pPr>
      <w:pStyle w:val="Antet"/>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Pr="00132E0A">
      <w:rPr>
        <w:rFonts w:ascii="Corbel" w:hAnsi="Corbel" w:cs="Calibri Light"/>
        <w:sz w:val="18"/>
        <w:szCs w:val="18"/>
      </w:rPr>
      <w:t>64.069.796</w:t>
    </w:r>
    <w:r>
      <w:rPr>
        <w:rFonts w:ascii="Corbel" w:hAnsi="Corbel" w:cs="Calibri Light"/>
        <w:sz w:val="18"/>
        <w:szCs w:val="18"/>
      </w:rPr>
      <w:t xml:space="preserve"> RON</w:t>
    </w:r>
  </w:p>
  <w:p w14:paraId="53EB7661" w14:textId="77777777" w:rsidR="0011764A" w:rsidRPr="005B5234" w:rsidRDefault="0011764A" w:rsidP="0011764A">
    <w:pPr>
      <w:pStyle w:val="Antet"/>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3A537" w14:textId="77777777" w:rsidR="005D2CD3" w:rsidRDefault="005D2CD3" w:rsidP="00183E6A">
      <w:r>
        <w:separator/>
      </w:r>
    </w:p>
  </w:footnote>
  <w:footnote w:type="continuationSeparator" w:id="0">
    <w:p w14:paraId="28C39998" w14:textId="77777777" w:rsidR="005D2CD3" w:rsidRDefault="005D2CD3" w:rsidP="00183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5F857" w14:textId="77777777" w:rsidR="00444AF9" w:rsidRPr="006266A1" w:rsidRDefault="00444AF9" w:rsidP="00444AF9">
    <w:pPr>
      <w:pStyle w:val="Antet"/>
      <w:jc w:val="right"/>
      <w:rPr>
        <w:rFonts w:ascii="Calibri Light" w:hAnsi="Calibri Light" w:cs="Calibri Light"/>
        <w:lang w:val="pl-PL"/>
      </w:rPr>
    </w:pPr>
    <w:r>
      <w:rPr>
        <w:noProof/>
      </w:rPr>
      <w:drawing>
        <wp:anchor distT="0" distB="0" distL="114300" distR="114300" simplePos="0" relativeHeight="251659264" behindDoc="1" locked="0" layoutInCell="1" allowOverlap="1" wp14:anchorId="4A940A17" wp14:editId="2C53FC0F">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2864E7D1" w14:textId="77777777" w:rsidR="00444AF9" w:rsidRPr="006266A1" w:rsidRDefault="00444AF9" w:rsidP="00444AF9">
    <w:pPr>
      <w:pStyle w:val="Antet"/>
      <w:jc w:val="right"/>
      <w:rPr>
        <w:rFonts w:ascii="Calibri Light" w:hAnsi="Calibri Light" w:cs="Calibri Light"/>
        <w:lang w:val="pl-PL"/>
      </w:rPr>
    </w:pPr>
  </w:p>
  <w:p w14:paraId="421DF7F8" w14:textId="77777777" w:rsidR="00444AF9" w:rsidRPr="006266A1" w:rsidRDefault="00444AF9" w:rsidP="00444AF9">
    <w:pPr>
      <w:pStyle w:val="Antet"/>
      <w:jc w:val="right"/>
      <w:rPr>
        <w:rFonts w:ascii="Calibri Light" w:hAnsi="Calibri Light" w:cs="Calibri Light"/>
        <w:lang w:val="pl-PL"/>
      </w:rPr>
    </w:pPr>
  </w:p>
  <w:p w14:paraId="3B731FB4" w14:textId="77777777" w:rsidR="00444AF9" w:rsidRDefault="00444AF9" w:rsidP="00444AF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879"/>
    <w:multiLevelType w:val="hybridMultilevel"/>
    <w:tmpl w:val="23A6FD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F4346A"/>
    <w:multiLevelType w:val="hybridMultilevel"/>
    <w:tmpl w:val="02B8C1A4"/>
    <w:lvl w:ilvl="0" w:tplc="04090017">
      <w:start w:val="1"/>
      <w:numFmt w:val="lowerLetter"/>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2" w15:restartNumberingAfterBreak="0">
    <w:nsid w:val="2146318B"/>
    <w:multiLevelType w:val="hybridMultilevel"/>
    <w:tmpl w:val="13F4EF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01364"/>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54F0B"/>
    <w:multiLevelType w:val="multilevel"/>
    <w:tmpl w:val="574A393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A7777A"/>
    <w:multiLevelType w:val="hybridMultilevel"/>
    <w:tmpl w:val="8CAC181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4296F2B"/>
    <w:multiLevelType w:val="hybridMultilevel"/>
    <w:tmpl w:val="55FAF032"/>
    <w:lvl w:ilvl="0" w:tplc="59E2CCB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F638AE"/>
    <w:multiLevelType w:val="hybridMultilevel"/>
    <w:tmpl w:val="9F8A0090"/>
    <w:lvl w:ilvl="0" w:tplc="42622F14">
      <w:start w:val="1"/>
      <w:numFmt w:val="lowerRoman"/>
      <w:lvlText w:val="(%1)"/>
      <w:lvlJc w:val="left"/>
      <w:pPr>
        <w:ind w:left="1224" w:hanging="72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39332710"/>
    <w:multiLevelType w:val="hybridMultilevel"/>
    <w:tmpl w:val="B92696B8"/>
    <w:lvl w:ilvl="0" w:tplc="DDC21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4E41DA"/>
    <w:multiLevelType w:val="hybridMultilevel"/>
    <w:tmpl w:val="71347364"/>
    <w:lvl w:ilvl="0" w:tplc="821AAB48">
      <w:start w:val="1"/>
      <w:numFmt w:val="lowerRoman"/>
      <w:lvlText w:val="(%1)"/>
      <w:lvlJc w:val="left"/>
      <w:pPr>
        <w:ind w:left="1848" w:hanging="72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0" w15:restartNumberingAfterBreak="0">
    <w:nsid w:val="4793259B"/>
    <w:multiLevelType w:val="hybridMultilevel"/>
    <w:tmpl w:val="BFF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52A82DCF"/>
    <w:multiLevelType w:val="hybridMultilevel"/>
    <w:tmpl w:val="301ACDB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15:restartNumberingAfterBreak="0">
    <w:nsid w:val="561A6968"/>
    <w:multiLevelType w:val="hybridMultilevel"/>
    <w:tmpl w:val="2E2220CA"/>
    <w:lvl w:ilvl="0" w:tplc="04090001">
      <w:start w:val="1"/>
      <w:numFmt w:val="bullet"/>
      <w:lvlText w:val=""/>
      <w:lvlJc w:val="left"/>
      <w:pPr>
        <w:ind w:left="2399" w:hanging="360"/>
      </w:pPr>
      <w:rPr>
        <w:rFonts w:ascii="Symbol" w:hAnsi="Symbol" w:hint="default"/>
      </w:rPr>
    </w:lvl>
    <w:lvl w:ilvl="1" w:tplc="04090003" w:tentative="1">
      <w:start w:val="1"/>
      <w:numFmt w:val="bullet"/>
      <w:lvlText w:val="o"/>
      <w:lvlJc w:val="left"/>
      <w:pPr>
        <w:ind w:left="3119" w:hanging="360"/>
      </w:pPr>
      <w:rPr>
        <w:rFonts w:ascii="Courier New" w:hAnsi="Courier New" w:cs="Courier New" w:hint="default"/>
      </w:rPr>
    </w:lvl>
    <w:lvl w:ilvl="2" w:tplc="04090005" w:tentative="1">
      <w:start w:val="1"/>
      <w:numFmt w:val="bullet"/>
      <w:lvlText w:val=""/>
      <w:lvlJc w:val="left"/>
      <w:pPr>
        <w:ind w:left="3839" w:hanging="360"/>
      </w:pPr>
      <w:rPr>
        <w:rFonts w:ascii="Wingdings" w:hAnsi="Wingdings" w:hint="default"/>
      </w:rPr>
    </w:lvl>
    <w:lvl w:ilvl="3" w:tplc="04090001" w:tentative="1">
      <w:start w:val="1"/>
      <w:numFmt w:val="bullet"/>
      <w:lvlText w:val=""/>
      <w:lvlJc w:val="left"/>
      <w:pPr>
        <w:ind w:left="4559" w:hanging="360"/>
      </w:pPr>
      <w:rPr>
        <w:rFonts w:ascii="Symbol" w:hAnsi="Symbol" w:hint="default"/>
      </w:rPr>
    </w:lvl>
    <w:lvl w:ilvl="4" w:tplc="04090003" w:tentative="1">
      <w:start w:val="1"/>
      <w:numFmt w:val="bullet"/>
      <w:lvlText w:val="o"/>
      <w:lvlJc w:val="left"/>
      <w:pPr>
        <w:ind w:left="5279" w:hanging="360"/>
      </w:pPr>
      <w:rPr>
        <w:rFonts w:ascii="Courier New" w:hAnsi="Courier New" w:cs="Courier New" w:hint="default"/>
      </w:rPr>
    </w:lvl>
    <w:lvl w:ilvl="5" w:tplc="04090005" w:tentative="1">
      <w:start w:val="1"/>
      <w:numFmt w:val="bullet"/>
      <w:lvlText w:val=""/>
      <w:lvlJc w:val="left"/>
      <w:pPr>
        <w:ind w:left="5999" w:hanging="360"/>
      </w:pPr>
      <w:rPr>
        <w:rFonts w:ascii="Wingdings" w:hAnsi="Wingdings" w:hint="default"/>
      </w:rPr>
    </w:lvl>
    <w:lvl w:ilvl="6" w:tplc="04090001" w:tentative="1">
      <w:start w:val="1"/>
      <w:numFmt w:val="bullet"/>
      <w:lvlText w:val=""/>
      <w:lvlJc w:val="left"/>
      <w:pPr>
        <w:ind w:left="6719" w:hanging="360"/>
      </w:pPr>
      <w:rPr>
        <w:rFonts w:ascii="Symbol" w:hAnsi="Symbol" w:hint="default"/>
      </w:rPr>
    </w:lvl>
    <w:lvl w:ilvl="7" w:tplc="04090003" w:tentative="1">
      <w:start w:val="1"/>
      <w:numFmt w:val="bullet"/>
      <w:lvlText w:val="o"/>
      <w:lvlJc w:val="left"/>
      <w:pPr>
        <w:ind w:left="7439" w:hanging="360"/>
      </w:pPr>
      <w:rPr>
        <w:rFonts w:ascii="Courier New" w:hAnsi="Courier New" w:cs="Courier New" w:hint="default"/>
      </w:rPr>
    </w:lvl>
    <w:lvl w:ilvl="8" w:tplc="04090005" w:tentative="1">
      <w:start w:val="1"/>
      <w:numFmt w:val="bullet"/>
      <w:lvlText w:val=""/>
      <w:lvlJc w:val="left"/>
      <w:pPr>
        <w:ind w:left="8159" w:hanging="360"/>
      </w:pPr>
      <w:rPr>
        <w:rFonts w:ascii="Wingdings" w:hAnsi="Wingdings" w:hint="default"/>
      </w:rPr>
    </w:lvl>
  </w:abstractNum>
  <w:abstractNum w:abstractNumId="14" w15:restartNumberingAfterBreak="0">
    <w:nsid w:val="59CA74ED"/>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5" w15:restartNumberingAfterBreak="0">
    <w:nsid w:val="5C531F98"/>
    <w:multiLevelType w:val="multilevel"/>
    <w:tmpl w:val="E1FC126A"/>
    <w:lvl w:ilvl="0">
      <w:start w:val="1"/>
      <w:numFmt w:val="lowerLetter"/>
      <w:pStyle w:val="Listacumarcatori2"/>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asciiTheme="minorHAnsi" w:hAnsiTheme="minorHAnsi" w:cstheme="minorHAnsi"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2274490"/>
    <w:multiLevelType w:val="hybridMultilevel"/>
    <w:tmpl w:val="FA38F6E6"/>
    <w:lvl w:ilvl="0" w:tplc="9FCE202A">
      <w:start w:val="1"/>
      <w:numFmt w:val="decimal"/>
      <w:lvlText w:val="%1."/>
      <w:lvlJc w:val="left"/>
      <w:pPr>
        <w:ind w:left="567" w:hanging="567"/>
      </w:pPr>
      <w:rPr>
        <w:rFonts w:asciiTheme="minorHAnsi" w:eastAsia="Calibri" w:hAnsiTheme="minorHAnsi" w:cstheme="minorHAnsi" w:hint="default"/>
        <w:b w:val="0"/>
        <w:bCs w:val="0"/>
        <w:i w:val="0"/>
        <w:iCs w:val="0"/>
        <w:w w:val="100"/>
        <w:sz w:val="20"/>
        <w:szCs w:val="20"/>
      </w:rPr>
    </w:lvl>
    <w:lvl w:ilvl="1" w:tplc="7FFA125A">
      <w:start w:val="1"/>
      <w:numFmt w:val="lowerRoman"/>
      <w:lvlText w:val="(%2)"/>
      <w:lvlJc w:val="left"/>
      <w:pPr>
        <w:ind w:left="1077" w:hanging="510"/>
      </w:pPr>
      <w:rPr>
        <w:rFonts w:ascii="Calibri" w:eastAsia="Calibri" w:hAnsi="Calibri" w:cs="Calibri" w:hint="default"/>
        <w:b w:val="0"/>
        <w:bCs w:val="0"/>
        <w:i w:val="0"/>
        <w:iCs w:val="0"/>
        <w:w w:val="100"/>
        <w:sz w:val="24"/>
        <w:szCs w:val="24"/>
      </w:rPr>
    </w:lvl>
    <w:lvl w:ilvl="2" w:tplc="4C3E3990">
      <w:numFmt w:val="bullet"/>
      <w:lvlText w:val="•"/>
      <w:lvlJc w:val="left"/>
      <w:pPr>
        <w:ind w:left="2110" w:hanging="510"/>
      </w:pPr>
      <w:rPr>
        <w:rFonts w:hint="default"/>
      </w:rPr>
    </w:lvl>
    <w:lvl w:ilvl="3" w:tplc="A926C6AC">
      <w:numFmt w:val="bullet"/>
      <w:lvlText w:val="•"/>
      <w:lvlJc w:val="left"/>
      <w:pPr>
        <w:ind w:left="3134" w:hanging="510"/>
      </w:pPr>
      <w:rPr>
        <w:rFonts w:hint="default"/>
      </w:rPr>
    </w:lvl>
    <w:lvl w:ilvl="4" w:tplc="4912B0B6">
      <w:numFmt w:val="bullet"/>
      <w:lvlText w:val="•"/>
      <w:lvlJc w:val="left"/>
      <w:pPr>
        <w:ind w:left="4159" w:hanging="510"/>
      </w:pPr>
      <w:rPr>
        <w:rFonts w:hint="default"/>
      </w:rPr>
    </w:lvl>
    <w:lvl w:ilvl="5" w:tplc="CF4E7692">
      <w:numFmt w:val="bullet"/>
      <w:lvlText w:val="•"/>
      <w:lvlJc w:val="left"/>
      <w:pPr>
        <w:ind w:left="5183" w:hanging="510"/>
      </w:pPr>
      <w:rPr>
        <w:rFonts w:hint="default"/>
      </w:rPr>
    </w:lvl>
    <w:lvl w:ilvl="6" w:tplc="35E62D40">
      <w:numFmt w:val="bullet"/>
      <w:lvlText w:val="•"/>
      <w:lvlJc w:val="left"/>
      <w:pPr>
        <w:ind w:left="6208" w:hanging="510"/>
      </w:pPr>
      <w:rPr>
        <w:rFonts w:hint="default"/>
      </w:rPr>
    </w:lvl>
    <w:lvl w:ilvl="7" w:tplc="3DB8119C">
      <w:numFmt w:val="bullet"/>
      <w:lvlText w:val="•"/>
      <w:lvlJc w:val="left"/>
      <w:pPr>
        <w:ind w:left="7232" w:hanging="510"/>
      </w:pPr>
      <w:rPr>
        <w:rFonts w:hint="default"/>
      </w:rPr>
    </w:lvl>
    <w:lvl w:ilvl="8" w:tplc="C9685936">
      <w:numFmt w:val="bullet"/>
      <w:lvlText w:val="•"/>
      <w:lvlJc w:val="left"/>
      <w:pPr>
        <w:ind w:left="8257" w:hanging="510"/>
      </w:pPr>
      <w:rPr>
        <w:rFonts w:hint="default"/>
      </w:rPr>
    </w:lvl>
  </w:abstractNum>
  <w:abstractNum w:abstractNumId="17" w15:restartNumberingAfterBreak="0">
    <w:nsid w:val="68E976D9"/>
    <w:multiLevelType w:val="hybridMultilevel"/>
    <w:tmpl w:val="AFEC8F04"/>
    <w:lvl w:ilvl="0" w:tplc="235C0620">
      <w:start w:val="1"/>
      <w:numFmt w:val="decimal"/>
      <w:lvlText w:val="%1."/>
      <w:lvlJc w:val="left"/>
      <w:pPr>
        <w:ind w:left="360" w:hanging="360"/>
      </w:pPr>
      <w:rPr>
        <w:rFonts w:asciiTheme="minorHAnsi" w:hAnsiTheme="minorHAnsi" w:cstheme="minorHAnsi" w:hint="default"/>
        <w:b w:val="0"/>
        <w:bCs/>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346752"/>
    <w:multiLevelType w:val="hybridMultilevel"/>
    <w:tmpl w:val="F0FC92FC"/>
    <w:lvl w:ilvl="0" w:tplc="7A4E9FEC">
      <w:start w:val="1"/>
      <w:numFmt w:val="lowerRoman"/>
      <w:lvlText w:val="(%1)"/>
      <w:lvlJc w:val="left"/>
      <w:pPr>
        <w:ind w:left="1350" w:hanging="360"/>
      </w:pPr>
      <w:rPr>
        <w:rFonts w:hint="default"/>
        <w:b w:val="0"/>
      </w:rPr>
    </w:lvl>
    <w:lvl w:ilvl="1" w:tplc="416C3272">
      <w:start w:val="1"/>
      <w:numFmt w:val="bullet"/>
      <w:lvlText w:val="-"/>
      <w:lvlJc w:val="left"/>
      <w:pPr>
        <w:ind w:left="1440" w:hanging="360"/>
      </w:pPr>
      <w:rPr>
        <w:rFonts w:ascii="Calibri" w:eastAsiaTheme="minorHAnsi" w:hAnsi="Calibri" w:cs="Calibri" w:hint="default"/>
      </w:rPr>
    </w:lvl>
    <w:lvl w:ilvl="2" w:tplc="821AAB48">
      <w:start w:val="1"/>
      <w:numFmt w:val="lowerRoman"/>
      <w:lvlText w:val="(%3)"/>
      <w:lvlJc w:val="left"/>
      <w:pPr>
        <w:ind w:left="2160" w:hanging="18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BF67951"/>
    <w:multiLevelType w:val="multilevel"/>
    <w:tmpl w:val="BEA41D40"/>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Theme="minorHAnsi" w:hAnsiTheme="minorHAnsi" w:cstheme="minorHAnsi" w:hint="default"/>
        <w:b/>
        <w:i w:val="0"/>
        <w:color w:val="auto"/>
        <w:sz w:val="20"/>
        <w:szCs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Theme="minorHAnsi" w:hAnsiTheme="minorHAnsi" w:cstheme="minorHAnsi"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20" w15:restartNumberingAfterBreak="0">
    <w:nsid w:val="76020475"/>
    <w:multiLevelType w:val="hybridMultilevel"/>
    <w:tmpl w:val="23FE12E0"/>
    <w:lvl w:ilvl="0" w:tplc="615C71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CA048AE"/>
    <w:multiLevelType w:val="hybridMultilevel"/>
    <w:tmpl w:val="0C94D0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012AC5"/>
    <w:multiLevelType w:val="hybridMultilevel"/>
    <w:tmpl w:val="A4A6FFDA"/>
    <w:lvl w:ilvl="0" w:tplc="93464976">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8"/>
  </w:num>
  <w:num w:numId="2">
    <w:abstractNumId w:val="17"/>
  </w:num>
  <w:num w:numId="3">
    <w:abstractNumId w:val="11"/>
  </w:num>
  <w:num w:numId="4">
    <w:abstractNumId w:val="5"/>
  </w:num>
  <w:num w:numId="5">
    <w:abstractNumId w:val="2"/>
  </w:num>
  <w:num w:numId="6">
    <w:abstractNumId w:val="0"/>
  </w:num>
  <w:num w:numId="7">
    <w:abstractNumId w:val="19"/>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3"/>
  </w:num>
  <w:num w:numId="21">
    <w:abstractNumId w:val="15"/>
  </w:num>
  <w:num w:numId="22">
    <w:abstractNumId w:val="15"/>
  </w:num>
  <w:num w:numId="23">
    <w:abstractNumId w:val="15"/>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6"/>
  </w:num>
  <w:num w:numId="31">
    <w:abstractNumId w:val="12"/>
  </w:num>
  <w:num w:numId="32">
    <w:abstractNumId w:val="14"/>
  </w:num>
  <w:num w:numId="33">
    <w:abstractNumId w:val="3"/>
  </w:num>
  <w:num w:numId="34">
    <w:abstractNumId w:val="6"/>
  </w:num>
  <w:num w:numId="35">
    <w:abstractNumId w:val="1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81"/>
    <w:rsid w:val="000130BC"/>
    <w:rsid w:val="00050401"/>
    <w:rsid w:val="00073260"/>
    <w:rsid w:val="000953BE"/>
    <w:rsid w:val="000A6182"/>
    <w:rsid w:val="0011764A"/>
    <w:rsid w:val="0013129C"/>
    <w:rsid w:val="00183E6A"/>
    <w:rsid w:val="001A6A7D"/>
    <w:rsid w:val="001B459B"/>
    <w:rsid w:val="001D4E1E"/>
    <w:rsid w:val="001D7346"/>
    <w:rsid w:val="00224703"/>
    <w:rsid w:val="0024433A"/>
    <w:rsid w:val="00252A6E"/>
    <w:rsid w:val="00257ACB"/>
    <w:rsid w:val="00297DB9"/>
    <w:rsid w:val="00345681"/>
    <w:rsid w:val="003E3B7A"/>
    <w:rsid w:val="00413E95"/>
    <w:rsid w:val="00444AF9"/>
    <w:rsid w:val="00515E79"/>
    <w:rsid w:val="00546699"/>
    <w:rsid w:val="005A4473"/>
    <w:rsid w:val="005D2CD3"/>
    <w:rsid w:val="00657A8E"/>
    <w:rsid w:val="00671754"/>
    <w:rsid w:val="0074573B"/>
    <w:rsid w:val="00857BFD"/>
    <w:rsid w:val="00862786"/>
    <w:rsid w:val="008833B5"/>
    <w:rsid w:val="00A571B6"/>
    <w:rsid w:val="00A72A00"/>
    <w:rsid w:val="00A82CF6"/>
    <w:rsid w:val="00AA3BD2"/>
    <w:rsid w:val="00AF56B4"/>
    <w:rsid w:val="00B23FF9"/>
    <w:rsid w:val="00B71DE4"/>
    <w:rsid w:val="00C03073"/>
    <w:rsid w:val="00C43AC2"/>
    <w:rsid w:val="00C445DD"/>
    <w:rsid w:val="00D51366"/>
    <w:rsid w:val="00D774FA"/>
    <w:rsid w:val="00DA718F"/>
    <w:rsid w:val="00DE78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1441B6"/>
  <w15:chartTrackingRefBased/>
  <w15:docId w15:val="{3B789B2B-6BFF-44B1-98A4-43435730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81"/>
    <w:pPr>
      <w:spacing w:after="0" w:line="240" w:lineRule="auto"/>
    </w:pPr>
    <w:rPr>
      <w:rFonts w:ascii="Times New Roman" w:eastAsia="Times New Roman" w:hAnsi="Times New Roman" w:cs="Times New Roman"/>
      <w:sz w:val="24"/>
      <w:szCs w:val="24"/>
    </w:rPr>
  </w:style>
  <w:style w:type="paragraph" w:styleId="Titlu2">
    <w:name w:val="heading 2"/>
    <w:basedOn w:val="Normal"/>
    <w:next w:val="Normal"/>
    <w:link w:val="Titlu2Caracter"/>
    <w:uiPriority w:val="9"/>
    <w:semiHidden/>
    <w:unhideWhenUsed/>
    <w:qFormat/>
    <w:rsid w:val="000953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qFormat/>
    <w:rsid w:val="001B459B"/>
    <w:pPr>
      <w:keepNext/>
      <w:jc w:val="center"/>
      <w:outlineLvl w:val="2"/>
    </w:pPr>
    <w:rPr>
      <w:b/>
      <w:sz w:val="36"/>
      <w:szCs w:val="20"/>
      <w:lang w:eastAsia="ro-RO"/>
    </w:rPr>
  </w:style>
  <w:style w:type="paragraph" w:styleId="Titlu4">
    <w:name w:val="heading 4"/>
    <w:basedOn w:val="Normal"/>
    <w:next w:val="Normal"/>
    <w:link w:val="Titlu4Caracter"/>
    <w:qFormat/>
    <w:rsid w:val="001B459B"/>
    <w:pPr>
      <w:keepNext/>
      <w:jc w:val="center"/>
      <w:outlineLvl w:val="3"/>
    </w:pPr>
    <w:rPr>
      <w:sz w:val="28"/>
      <w:szCs w:val="20"/>
      <w:lang w:eastAsia="ro-RO"/>
    </w:rPr>
  </w:style>
  <w:style w:type="paragraph" w:styleId="Titlu5">
    <w:name w:val="heading 5"/>
    <w:basedOn w:val="Normal"/>
    <w:next w:val="Normal"/>
    <w:link w:val="Titlu5Caracter"/>
    <w:uiPriority w:val="9"/>
    <w:semiHidden/>
    <w:unhideWhenUsed/>
    <w:qFormat/>
    <w:rsid w:val="000953BE"/>
    <w:pPr>
      <w:keepNext/>
      <w:keepLines/>
      <w:spacing w:before="40"/>
      <w:outlineLvl w:val="4"/>
    </w:pPr>
    <w:rPr>
      <w:rFonts w:asciiTheme="majorHAnsi" w:eastAsiaTheme="majorEastAsia" w:hAnsiTheme="majorHAnsi" w:cstheme="majorBidi"/>
      <w:color w:val="2E74B5" w:themeColor="accent1" w:themeShade="BF"/>
    </w:rPr>
  </w:style>
  <w:style w:type="paragraph" w:styleId="Titlu6">
    <w:name w:val="heading 6"/>
    <w:basedOn w:val="Normal"/>
    <w:next w:val="Normal"/>
    <w:link w:val="Titlu6Caracter"/>
    <w:uiPriority w:val="9"/>
    <w:semiHidden/>
    <w:unhideWhenUsed/>
    <w:qFormat/>
    <w:rsid w:val="00DE7805"/>
    <w:pPr>
      <w:keepNext/>
      <w:keepLines/>
      <w:spacing w:before="40"/>
      <w:outlineLvl w:val="5"/>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1"/>
    <w:qFormat/>
    <w:rsid w:val="00345681"/>
    <w:pPr>
      <w:ind w:left="720"/>
    </w:pPr>
  </w:style>
  <w:style w:type="character" w:customStyle="1" w:styleId="Titlu3Caracter">
    <w:name w:val="Titlu 3 Caracter"/>
    <w:basedOn w:val="Fontdeparagrafimplicit"/>
    <w:link w:val="Titlu3"/>
    <w:rsid w:val="001B459B"/>
    <w:rPr>
      <w:rFonts w:ascii="Times New Roman" w:eastAsia="Times New Roman" w:hAnsi="Times New Roman" w:cs="Times New Roman"/>
      <w:b/>
      <w:sz w:val="36"/>
      <w:szCs w:val="20"/>
      <w:lang w:eastAsia="ro-RO"/>
    </w:rPr>
  </w:style>
  <w:style w:type="character" w:customStyle="1" w:styleId="Titlu4Caracter">
    <w:name w:val="Titlu 4 Caracter"/>
    <w:basedOn w:val="Fontdeparagrafimplicit"/>
    <w:link w:val="Titlu4"/>
    <w:rsid w:val="001B459B"/>
    <w:rPr>
      <w:rFonts w:ascii="Times New Roman" w:eastAsia="Times New Roman" w:hAnsi="Times New Roman" w:cs="Times New Roman"/>
      <w:sz w:val="28"/>
      <w:szCs w:val="20"/>
      <w:lang w:eastAsia="ro-RO"/>
    </w:rPr>
  </w:style>
  <w:style w:type="paragraph" w:styleId="Antet">
    <w:name w:val="header"/>
    <w:basedOn w:val="Normal"/>
    <w:link w:val="AntetCaracter"/>
    <w:uiPriority w:val="99"/>
    <w:unhideWhenUsed/>
    <w:rsid w:val="00183E6A"/>
    <w:pPr>
      <w:tabs>
        <w:tab w:val="center" w:pos="4536"/>
        <w:tab w:val="right" w:pos="9072"/>
      </w:tabs>
    </w:pPr>
  </w:style>
  <w:style w:type="character" w:customStyle="1" w:styleId="AntetCaracter">
    <w:name w:val="Antet Caracter"/>
    <w:basedOn w:val="Fontdeparagrafimplicit"/>
    <w:link w:val="Antet"/>
    <w:uiPriority w:val="99"/>
    <w:rsid w:val="00183E6A"/>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183E6A"/>
    <w:pPr>
      <w:tabs>
        <w:tab w:val="center" w:pos="4536"/>
        <w:tab w:val="right" w:pos="9072"/>
      </w:tabs>
    </w:pPr>
  </w:style>
  <w:style w:type="character" w:customStyle="1" w:styleId="SubsolCaracter">
    <w:name w:val="Subsol Caracter"/>
    <w:basedOn w:val="Fontdeparagrafimplicit"/>
    <w:link w:val="Subsol"/>
    <w:uiPriority w:val="99"/>
    <w:rsid w:val="00183E6A"/>
    <w:rPr>
      <w:rFonts w:ascii="Times New Roman" w:eastAsia="Times New Roman" w:hAnsi="Times New Roman" w:cs="Times New Roman"/>
      <w:sz w:val="24"/>
      <w:szCs w:val="24"/>
    </w:rPr>
  </w:style>
  <w:style w:type="paragraph" w:styleId="Corptext2">
    <w:name w:val="Body Text 2"/>
    <w:basedOn w:val="Normal"/>
    <w:link w:val="Corptext2Caracter"/>
    <w:rsid w:val="00AA3BD2"/>
    <w:pPr>
      <w:jc w:val="both"/>
    </w:pPr>
    <w:rPr>
      <w:sz w:val="28"/>
      <w:lang w:val="ro-RO" w:eastAsia="ro-RO"/>
    </w:rPr>
  </w:style>
  <w:style w:type="character" w:customStyle="1" w:styleId="Corptext2Caracter">
    <w:name w:val="Corp text 2 Caracter"/>
    <w:basedOn w:val="Fontdeparagrafimplicit"/>
    <w:link w:val="Corptext2"/>
    <w:rsid w:val="00AA3BD2"/>
    <w:rPr>
      <w:rFonts w:ascii="Times New Roman" w:eastAsia="Times New Roman" w:hAnsi="Times New Roman" w:cs="Times New Roman"/>
      <w:sz w:val="28"/>
      <w:szCs w:val="24"/>
      <w:lang w:val="ro-RO" w:eastAsia="ro-RO"/>
    </w:rPr>
  </w:style>
  <w:style w:type="paragraph" w:customStyle="1" w:styleId="Level1">
    <w:name w:val="Level 1"/>
    <w:basedOn w:val="Titlu2"/>
    <w:uiPriority w:val="3"/>
    <w:qFormat/>
    <w:rsid w:val="000953BE"/>
    <w:pPr>
      <w:keepNext w:val="0"/>
      <w:keepLines w:val="0"/>
      <w:numPr>
        <w:ilvl w:val="1"/>
        <w:numId w:val="7"/>
      </w:numPr>
      <w:tabs>
        <w:tab w:val="clear" w:pos="510"/>
        <w:tab w:val="num" w:pos="360"/>
      </w:tabs>
      <w:spacing w:before="0" w:after="140" w:line="280" w:lineRule="exact"/>
      <w:ind w:left="0" w:firstLine="0"/>
      <w:jc w:val="both"/>
    </w:pPr>
    <w:rPr>
      <w:rFonts w:ascii="Georgia" w:eastAsia="Times New Roman" w:hAnsi="Georgia" w:cs="Arial"/>
      <w:b/>
      <w:bCs/>
      <w:iCs/>
      <w:sz w:val="20"/>
      <w:szCs w:val="28"/>
      <w:lang w:val="ro-RO"/>
    </w:rPr>
  </w:style>
  <w:style w:type="paragraph" w:customStyle="1" w:styleId="Level2">
    <w:name w:val="Level 2"/>
    <w:basedOn w:val="Titlu3"/>
    <w:uiPriority w:val="3"/>
    <w:qFormat/>
    <w:rsid w:val="000953BE"/>
    <w:pPr>
      <w:keepNext w:val="0"/>
      <w:numPr>
        <w:ilvl w:val="2"/>
        <w:numId w:val="7"/>
      </w:numPr>
      <w:tabs>
        <w:tab w:val="clear" w:pos="510"/>
      </w:tabs>
      <w:spacing w:after="140" w:line="280" w:lineRule="exact"/>
      <w:ind w:left="2928" w:hanging="180"/>
      <w:jc w:val="both"/>
    </w:pPr>
    <w:rPr>
      <w:rFonts w:ascii="Georgia" w:hAnsi="Georgia" w:cs="Arial"/>
      <w:b w:val="0"/>
      <w:bCs/>
      <w:i/>
      <w:sz w:val="20"/>
      <w:szCs w:val="26"/>
      <w:lang w:eastAsia="en-US"/>
    </w:rPr>
  </w:style>
  <w:style w:type="paragraph" w:customStyle="1" w:styleId="Level3">
    <w:name w:val="Level 3"/>
    <w:basedOn w:val="Titlu4"/>
    <w:uiPriority w:val="3"/>
    <w:qFormat/>
    <w:rsid w:val="000953BE"/>
    <w:pPr>
      <w:keepNext w:val="0"/>
      <w:numPr>
        <w:ilvl w:val="3"/>
        <w:numId w:val="7"/>
      </w:numPr>
      <w:spacing w:after="140" w:line="280" w:lineRule="exact"/>
      <w:ind w:left="1258" w:hanging="697"/>
      <w:jc w:val="both"/>
    </w:pPr>
    <w:rPr>
      <w:rFonts w:ascii="Georgia" w:hAnsi="Georgia"/>
      <w:bCs/>
      <w:sz w:val="20"/>
      <w:szCs w:val="28"/>
      <w:lang w:eastAsia="en-US"/>
    </w:rPr>
  </w:style>
  <w:style w:type="paragraph" w:customStyle="1" w:styleId="Level5">
    <w:name w:val="Level 5"/>
    <w:basedOn w:val="Titlu5"/>
    <w:uiPriority w:val="3"/>
    <w:qFormat/>
    <w:rsid w:val="000953BE"/>
    <w:pPr>
      <w:keepNext w:val="0"/>
      <w:keepLines w:val="0"/>
      <w:numPr>
        <w:ilvl w:val="5"/>
        <w:numId w:val="7"/>
      </w:numPr>
      <w:tabs>
        <w:tab w:val="clear" w:pos="2240"/>
        <w:tab w:val="num" w:pos="360"/>
      </w:tabs>
      <w:spacing w:before="0" w:after="140" w:line="280" w:lineRule="exact"/>
      <w:ind w:left="5088" w:hanging="180"/>
      <w:jc w:val="both"/>
      <w:outlineLvl w:val="5"/>
    </w:pPr>
    <w:rPr>
      <w:rFonts w:ascii="Georgia" w:eastAsia="Times New Roman" w:hAnsi="Georgia" w:cs="Times New Roman"/>
      <w:bCs/>
      <w:iCs/>
      <w:color w:val="auto"/>
      <w:sz w:val="20"/>
      <w:szCs w:val="26"/>
    </w:rPr>
  </w:style>
  <w:style w:type="paragraph" w:customStyle="1" w:styleId="Level4">
    <w:name w:val="Level 4"/>
    <w:basedOn w:val="Titlu4"/>
    <w:uiPriority w:val="3"/>
    <w:qFormat/>
    <w:rsid w:val="000953BE"/>
    <w:pPr>
      <w:keepNext w:val="0"/>
      <w:numPr>
        <w:ilvl w:val="4"/>
        <w:numId w:val="7"/>
      </w:numPr>
      <w:spacing w:after="140" w:line="280" w:lineRule="exact"/>
      <w:jc w:val="both"/>
    </w:pPr>
    <w:rPr>
      <w:rFonts w:ascii="Georgia" w:hAnsi="Georgia"/>
      <w:bCs/>
      <w:sz w:val="20"/>
      <w:szCs w:val="28"/>
      <w:lang w:eastAsia="en-US"/>
    </w:rPr>
  </w:style>
  <w:style w:type="paragraph" w:customStyle="1" w:styleId="Body3">
    <w:name w:val="Body 3"/>
    <w:basedOn w:val="Titlu4"/>
    <w:uiPriority w:val="4"/>
    <w:qFormat/>
    <w:rsid w:val="000953BE"/>
    <w:pPr>
      <w:keepNext w:val="0"/>
      <w:spacing w:after="140" w:line="280" w:lineRule="exact"/>
      <w:ind w:left="1253"/>
      <w:jc w:val="both"/>
    </w:pPr>
    <w:rPr>
      <w:rFonts w:ascii="Georgia" w:hAnsi="Georgia"/>
      <w:bCs/>
      <w:sz w:val="20"/>
      <w:szCs w:val="28"/>
      <w:lang w:eastAsia="en-US"/>
    </w:rPr>
  </w:style>
  <w:style w:type="paragraph" w:customStyle="1" w:styleId="Body4">
    <w:name w:val="Body 4"/>
    <w:basedOn w:val="Titlu5"/>
    <w:uiPriority w:val="4"/>
    <w:qFormat/>
    <w:rsid w:val="000953BE"/>
    <w:pPr>
      <w:keepNext w:val="0"/>
      <w:keepLines w:val="0"/>
      <w:spacing w:before="0" w:after="140" w:line="280" w:lineRule="exact"/>
      <w:ind w:left="1685"/>
      <w:jc w:val="both"/>
    </w:pPr>
    <w:rPr>
      <w:rFonts w:ascii="Georgia" w:eastAsia="Times New Roman" w:hAnsi="Georgia" w:cs="Times New Roman"/>
      <w:bCs/>
      <w:iCs/>
      <w:color w:val="auto"/>
      <w:sz w:val="20"/>
      <w:szCs w:val="26"/>
    </w:rPr>
  </w:style>
  <w:style w:type="paragraph" w:customStyle="1" w:styleId="TITLE1">
    <w:name w:val="TITLE 1"/>
    <w:basedOn w:val="Normal"/>
    <w:qFormat/>
    <w:rsid w:val="000953BE"/>
    <w:pPr>
      <w:keepNext/>
      <w:numPr>
        <w:numId w:val="7"/>
      </w:numPr>
      <w:spacing w:after="140" w:line="280" w:lineRule="exact"/>
      <w:jc w:val="both"/>
      <w:outlineLvl w:val="0"/>
    </w:pPr>
    <w:rPr>
      <w:rFonts w:ascii="Georgia" w:hAnsi="Georgia" w:cs="Arial"/>
      <w:bCs/>
      <w:caps/>
      <w:color w:val="590056"/>
      <w:kern w:val="32"/>
      <w:szCs w:val="32"/>
    </w:rPr>
  </w:style>
  <w:style w:type="paragraph" w:customStyle="1" w:styleId="Alpha1">
    <w:name w:val="Alpha 1"/>
    <w:basedOn w:val="Listcumarcatori"/>
    <w:link w:val="Alpha1Char"/>
    <w:uiPriority w:val="4"/>
    <w:qFormat/>
    <w:rsid w:val="000953BE"/>
    <w:pPr>
      <w:tabs>
        <w:tab w:val="clear" w:pos="510"/>
        <w:tab w:val="num" w:pos="1259"/>
      </w:tabs>
      <w:spacing w:after="140" w:line="280" w:lineRule="exact"/>
      <w:ind w:left="1259" w:hanging="698"/>
      <w:contextualSpacing w:val="0"/>
      <w:jc w:val="both"/>
    </w:pPr>
    <w:rPr>
      <w:rFonts w:ascii="Georgia" w:hAnsi="Georgia"/>
      <w:sz w:val="20"/>
    </w:rPr>
  </w:style>
  <w:style w:type="paragraph" w:customStyle="1" w:styleId="Alpha2">
    <w:name w:val="Alpha 2"/>
    <w:basedOn w:val="Normal"/>
    <w:uiPriority w:val="4"/>
    <w:qFormat/>
    <w:rsid w:val="000953BE"/>
    <w:pPr>
      <w:numPr>
        <w:ilvl w:val="1"/>
        <w:numId w:val="8"/>
      </w:numPr>
      <w:spacing w:after="140" w:line="280" w:lineRule="exact"/>
      <w:jc w:val="both"/>
    </w:pPr>
    <w:rPr>
      <w:rFonts w:ascii="Georgia" w:hAnsi="Georgia"/>
      <w:sz w:val="20"/>
    </w:rPr>
  </w:style>
  <w:style w:type="character" w:customStyle="1" w:styleId="Alpha1Char">
    <w:name w:val="Alpha 1 Char"/>
    <w:basedOn w:val="Fontdeparagrafimplicit"/>
    <w:link w:val="Alpha1"/>
    <w:uiPriority w:val="4"/>
    <w:rsid w:val="000953BE"/>
    <w:rPr>
      <w:rFonts w:ascii="Georgia" w:eastAsia="Times New Roman" w:hAnsi="Georgia" w:cs="Times New Roman"/>
      <w:sz w:val="20"/>
      <w:szCs w:val="24"/>
    </w:rPr>
  </w:style>
  <w:style w:type="paragraph" w:customStyle="1" w:styleId="Alpha3">
    <w:name w:val="Alpha 3"/>
    <w:basedOn w:val="Listacumarcatori2"/>
    <w:uiPriority w:val="4"/>
    <w:qFormat/>
    <w:rsid w:val="000953BE"/>
    <w:pPr>
      <w:numPr>
        <w:ilvl w:val="2"/>
      </w:numPr>
      <w:tabs>
        <w:tab w:val="clear" w:pos="1678"/>
        <w:tab w:val="num" w:pos="360"/>
      </w:tabs>
      <w:spacing w:after="140" w:line="280" w:lineRule="exact"/>
      <w:ind w:left="3153" w:hanging="180"/>
      <w:contextualSpacing w:val="0"/>
      <w:jc w:val="both"/>
    </w:pPr>
    <w:rPr>
      <w:rFonts w:ascii="Georgia" w:hAnsi="Georgia"/>
      <w:sz w:val="20"/>
    </w:rPr>
  </w:style>
  <w:style w:type="character" w:customStyle="1" w:styleId="Titlu2Caracter">
    <w:name w:val="Titlu 2 Caracter"/>
    <w:basedOn w:val="Fontdeparagrafimplicit"/>
    <w:link w:val="Titlu2"/>
    <w:uiPriority w:val="9"/>
    <w:semiHidden/>
    <w:rsid w:val="000953BE"/>
    <w:rPr>
      <w:rFonts w:asciiTheme="majorHAnsi" w:eastAsiaTheme="majorEastAsia" w:hAnsiTheme="majorHAnsi" w:cstheme="majorBidi"/>
      <w:color w:val="2E74B5" w:themeColor="accent1" w:themeShade="BF"/>
      <w:sz w:val="26"/>
      <w:szCs w:val="26"/>
    </w:rPr>
  </w:style>
  <w:style w:type="character" w:customStyle="1" w:styleId="Titlu5Caracter">
    <w:name w:val="Titlu 5 Caracter"/>
    <w:basedOn w:val="Fontdeparagrafimplicit"/>
    <w:link w:val="Titlu5"/>
    <w:uiPriority w:val="9"/>
    <w:semiHidden/>
    <w:rsid w:val="000953BE"/>
    <w:rPr>
      <w:rFonts w:asciiTheme="majorHAnsi" w:eastAsiaTheme="majorEastAsia" w:hAnsiTheme="majorHAnsi" w:cstheme="majorBidi"/>
      <w:color w:val="2E74B5" w:themeColor="accent1" w:themeShade="BF"/>
      <w:sz w:val="24"/>
      <w:szCs w:val="24"/>
    </w:rPr>
  </w:style>
  <w:style w:type="paragraph" w:styleId="Listcumarcatori">
    <w:name w:val="List Bullet"/>
    <w:basedOn w:val="Normal"/>
    <w:uiPriority w:val="99"/>
    <w:semiHidden/>
    <w:unhideWhenUsed/>
    <w:rsid w:val="000953BE"/>
    <w:pPr>
      <w:tabs>
        <w:tab w:val="num" w:pos="510"/>
      </w:tabs>
      <w:ind w:left="510" w:hanging="510"/>
      <w:contextualSpacing/>
    </w:pPr>
  </w:style>
  <w:style w:type="paragraph" w:styleId="Listacumarcatori2">
    <w:name w:val="List Bullet 2"/>
    <w:basedOn w:val="Normal"/>
    <w:uiPriority w:val="99"/>
    <w:semiHidden/>
    <w:unhideWhenUsed/>
    <w:rsid w:val="000953BE"/>
    <w:pPr>
      <w:numPr>
        <w:numId w:val="8"/>
      </w:numPr>
      <w:contextualSpacing/>
    </w:pPr>
  </w:style>
  <w:style w:type="paragraph" w:customStyle="1" w:styleId="Body2">
    <w:name w:val="Body 2"/>
    <w:basedOn w:val="Titlu6"/>
    <w:uiPriority w:val="4"/>
    <w:qFormat/>
    <w:rsid w:val="00DE7805"/>
    <w:pPr>
      <w:keepNext w:val="0"/>
      <w:keepLines w:val="0"/>
      <w:spacing w:before="0" w:after="140" w:line="280" w:lineRule="exact"/>
      <w:ind w:left="504"/>
      <w:jc w:val="both"/>
    </w:pPr>
    <w:rPr>
      <w:rFonts w:ascii="Georgia" w:eastAsia="Times New Roman" w:hAnsi="Georgia" w:cs="Times New Roman"/>
      <w:bCs/>
      <w:color w:val="auto"/>
      <w:sz w:val="20"/>
      <w:szCs w:val="22"/>
    </w:rPr>
  </w:style>
  <w:style w:type="character" w:customStyle="1" w:styleId="Titlu6Caracter">
    <w:name w:val="Titlu 6 Caracter"/>
    <w:basedOn w:val="Fontdeparagrafimplicit"/>
    <w:link w:val="Titlu6"/>
    <w:uiPriority w:val="9"/>
    <w:semiHidden/>
    <w:rsid w:val="00DE7805"/>
    <w:rPr>
      <w:rFonts w:asciiTheme="majorHAnsi" w:eastAsiaTheme="majorEastAsia" w:hAnsiTheme="majorHAnsi" w:cstheme="majorBidi"/>
      <w:color w:val="1F4D78" w:themeColor="accent1" w:themeShade="7F"/>
      <w:sz w:val="24"/>
      <w:szCs w:val="24"/>
    </w:rPr>
  </w:style>
  <w:style w:type="paragraph" w:customStyle="1" w:styleId="Default">
    <w:name w:val="Default"/>
    <w:rsid w:val="00515E7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3118</Words>
  <Characters>17774</Characters>
  <Application>Microsoft Office Word</Application>
  <DocSecurity>0</DocSecurity>
  <Lines>148</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10</cp:revision>
  <dcterms:created xsi:type="dcterms:W3CDTF">2022-03-25T08:41:00Z</dcterms:created>
  <dcterms:modified xsi:type="dcterms:W3CDTF">2022-04-13T12:25:00Z</dcterms:modified>
</cp:coreProperties>
</file>