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720A" w14:textId="77777777" w:rsidR="008533B7" w:rsidRPr="0088729B" w:rsidRDefault="008533B7" w:rsidP="0088729B">
      <w:pPr>
        <w:shd w:val="clear" w:color="auto" w:fill="FFFFFF"/>
        <w:spacing w:line="294" w:lineRule="atLeast"/>
        <w:jc w:val="center"/>
      </w:pPr>
      <w:r w:rsidRPr="0088729B">
        <w:rPr>
          <w:b/>
          <w:bCs/>
        </w:rPr>
        <w:t>CORRESPONDENCE VOTE FORM</w:t>
      </w:r>
    </w:p>
    <w:p w14:paraId="2C56C1FA" w14:textId="35B57DC0" w:rsidR="008533B7" w:rsidRPr="0088729B" w:rsidRDefault="008533B7" w:rsidP="0088729B">
      <w:pPr>
        <w:pStyle w:val="Corptext"/>
        <w:spacing w:line="294" w:lineRule="atLeast"/>
        <w:jc w:val="center"/>
        <w:rPr>
          <w:rFonts w:ascii="Times New Roman" w:hAnsi="Times New Roman"/>
          <w:b/>
          <w:sz w:val="20"/>
        </w:rPr>
      </w:pPr>
      <w:r w:rsidRPr="0088729B">
        <w:rPr>
          <w:rFonts w:ascii="Times New Roman" w:hAnsi="Times New Roman"/>
          <w:b/>
          <w:sz w:val="20"/>
        </w:rPr>
        <w:t xml:space="preserve">FOR THE ORDINARY GENERAL MEETING OF </w:t>
      </w:r>
    </w:p>
    <w:p w14:paraId="175C4D38" w14:textId="77777777" w:rsidR="008533B7" w:rsidRPr="0088729B" w:rsidRDefault="008533B7" w:rsidP="0088729B">
      <w:pPr>
        <w:pStyle w:val="Corptext"/>
        <w:spacing w:line="294" w:lineRule="atLeast"/>
        <w:jc w:val="center"/>
        <w:rPr>
          <w:rFonts w:ascii="Times New Roman" w:hAnsi="Times New Roman"/>
          <w:b/>
          <w:sz w:val="20"/>
        </w:rPr>
      </w:pPr>
      <w:r w:rsidRPr="0088729B">
        <w:rPr>
          <w:rFonts w:ascii="Times New Roman" w:hAnsi="Times New Roman"/>
          <w:b/>
          <w:sz w:val="20"/>
        </w:rPr>
        <w:t xml:space="preserve">THE SHAREHOLDERS OF HOLDE AGRI INVEST S.A. </w:t>
      </w:r>
    </w:p>
    <w:p w14:paraId="4B0B1610" w14:textId="0665C0F3" w:rsidR="008533B7" w:rsidRPr="0088729B" w:rsidRDefault="008533B7" w:rsidP="0088729B">
      <w:pPr>
        <w:shd w:val="clear" w:color="auto" w:fill="FFFFFF"/>
        <w:spacing w:line="294" w:lineRule="atLeast"/>
        <w:jc w:val="center"/>
        <w:rPr>
          <w:b/>
          <w:bCs/>
        </w:rPr>
      </w:pPr>
      <w:proofErr w:type="gramStart"/>
      <w:r w:rsidRPr="0088729B">
        <w:rPr>
          <w:b/>
        </w:rPr>
        <w:t>summoned</w:t>
      </w:r>
      <w:proofErr w:type="gramEnd"/>
      <w:r w:rsidRPr="0088729B">
        <w:rPr>
          <w:b/>
          <w:bCs/>
        </w:rPr>
        <w:t xml:space="preserve"> for </w:t>
      </w:r>
      <w:r w:rsidR="005A7713">
        <w:rPr>
          <w:b/>
          <w:bCs/>
        </w:rPr>
        <w:t>27/28</w:t>
      </w:r>
      <w:r w:rsidR="0088729B" w:rsidRPr="0088729B">
        <w:rPr>
          <w:b/>
          <w:bCs/>
        </w:rPr>
        <w:t xml:space="preserve"> </w:t>
      </w:r>
      <w:r w:rsidR="005A7713">
        <w:rPr>
          <w:b/>
          <w:bCs/>
        </w:rPr>
        <w:t>April</w:t>
      </w:r>
      <w:r w:rsidR="00A512E7">
        <w:rPr>
          <w:b/>
          <w:bCs/>
        </w:rPr>
        <w:t xml:space="preserve"> 2022</w:t>
      </w:r>
    </w:p>
    <w:p w14:paraId="035A50EA" w14:textId="77777777" w:rsidR="008533B7" w:rsidRPr="0088729B" w:rsidRDefault="008533B7" w:rsidP="0088729B">
      <w:pPr>
        <w:shd w:val="clear" w:color="auto" w:fill="FFFFFF"/>
        <w:spacing w:line="294" w:lineRule="atLeast"/>
        <w:jc w:val="center"/>
        <w:rPr>
          <w:b/>
          <w:bCs/>
        </w:rPr>
      </w:pPr>
    </w:p>
    <w:p w14:paraId="3ADEC01B" w14:textId="77777777" w:rsidR="008533B7" w:rsidRPr="0088729B" w:rsidRDefault="008533B7" w:rsidP="0088729B">
      <w:pPr>
        <w:shd w:val="clear" w:color="auto" w:fill="FFFFFF"/>
        <w:tabs>
          <w:tab w:val="left" w:leader="underscore" w:pos="5770"/>
        </w:tabs>
        <w:spacing w:line="294" w:lineRule="atLeast"/>
        <w:jc w:val="both"/>
      </w:pPr>
      <w:r w:rsidRPr="0088729B">
        <w:t xml:space="preserve">I, the Undersigned, _____________ </w:t>
      </w:r>
      <w:r w:rsidRPr="0088729B">
        <w:rPr>
          <w:i/>
          <w:iCs/>
        </w:rPr>
        <w:t>[Surname and name of the shareholder – natural person, according to the identity document]</w:t>
      </w:r>
      <w:r w:rsidRPr="0088729B">
        <w:t xml:space="preserve">, identified with </w:t>
      </w:r>
      <w:r w:rsidRPr="0088729B">
        <w:tab/>
        <w:t xml:space="preserve"> </w:t>
      </w:r>
      <w:r w:rsidRPr="0088729B">
        <w:rPr>
          <w:i/>
          <w:iCs/>
        </w:rPr>
        <w:t>[identity document]</w:t>
      </w:r>
      <w:r w:rsidRPr="0088729B">
        <w:t xml:space="preserve">, series____, no. ____, issued by ______, on _____, domiciled in ________ </w:t>
      </w:r>
      <w:r w:rsidRPr="0088729B">
        <w:rPr>
          <w:i/>
          <w:iCs/>
        </w:rPr>
        <w:t xml:space="preserve">[the entire address, according to the identity document], </w:t>
      </w:r>
      <w:r w:rsidRPr="0088729B">
        <w:t>personal identification number _________,</w:t>
      </w:r>
    </w:p>
    <w:p w14:paraId="0E7C8DE6" w14:textId="77777777" w:rsidR="008533B7" w:rsidRPr="0088729B" w:rsidRDefault="008533B7" w:rsidP="0088729B">
      <w:pPr>
        <w:shd w:val="clear" w:color="auto" w:fill="FFFFFF"/>
        <w:spacing w:line="294" w:lineRule="atLeast"/>
        <w:jc w:val="both"/>
      </w:pPr>
    </w:p>
    <w:p w14:paraId="5B5C6BF9" w14:textId="77777777" w:rsidR="008533B7" w:rsidRPr="0088729B" w:rsidRDefault="008533B7" w:rsidP="0088729B">
      <w:pPr>
        <w:shd w:val="clear" w:color="auto" w:fill="FFFFFF"/>
        <w:spacing w:line="294" w:lineRule="atLeast"/>
        <w:jc w:val="both"/>
      </w:pPr>
      <w:r w:rsidRPr="0088729B">
        <w:t>or</w:t>
      </w:r>
    </w:p>
    <w:p w14:paraId="03A70AE0" w14:textId="77777777" w:rsidR="008533B7" w:rsidRPr="0088729B" w:rsidRDefault="008533B7" w:rsidP="0088729B">
      <w:pPr>
        <w:shd w:val="clear" w:color="auto" w:fill="FFFFFF"/>
        <w:tabs>
          <w:tab w:val="left" w:leader="underscore" w:pos="5414"/>
        </w:tabs>
        <w:spacing w:line="294" w:lineRule="atLeast"/>
        <w:jc w:val="both"/>
      </w:pPr>
    </w:p>
    <w:p w14:paraId="3A58D791" w14:textId="77777777" w:rsidR="008533B7" w:rsidRPr="0088729B" w:rsidRDefault="008533B7" w:rsidP="0088729B">
      <w:pPr>
        <w:spacing w:line="294" w:lineRule="atLeast"/>
        <w:jc w:val="both"/>
      </w:pPr>
      <w:r w:rsidRPr="0088729B">
        <w:t xml:space="preserve">The Undersigned, _____________ </w:t>
      </w:r>
      <w:r w:rsidRPr="0088729B">
        <w:rPr>
          <w:i/>
          <w:iCs/>
        </w:rPr>
        <w:t>[name of the shareholder – legal entity]</w:t>
      </w:r>
      <w:r w:rsidRPr="0088729B">
        <w:t xml:space="preserve">, with the registered office located in ______, registered with the Trade Registry Office under no. ____, Sole Registration Code ______, dully represented by _______ </w:t>
      </w:r>
      <w:r w:rsidRPr="0088729B">
        <w:rPr>
          <w:i/>
          <w:iCs/>
        </w:rPr>
        <w:t>[Surname and name, according to the identity document]</w:t>
      </w:r>
      <w:r w:rsidRPr="0088729B">
        <w:t xml:space="preserve">, in the capacity of ______ </w:t>
      </w:r>
      <w:r w:rsidRPr="0088729B">
        <w:rPr>
          <w:i/>
          <w:iCs/>
        </w:rPr>
        <w:t xml:space="preserve">[the exactly position registered with the Trade Registry] </w:t>
      </w:r>
      <w:r w:rsidRPr="0088729B">
        <w:t>*</w:t>
      </w:r>
    </w:p>
    <w:p w14:paraId="7D52A53F" w14:textId="77777777" w:rsidR="008533B7" w:rsidRPr="0088729B" w:rsidRDefault="008533B7" w:rsidP="0088729B">
      <w:pPr>
        <w:spacing w:line="294" w:lineRule="atLeast"/>
        <w:jc w:val="both"/>
      </w:pPr>
    </w:p>
    <w:p w14:paraId="669A5E57" w14:textId="2669D5A1" w:rsidR="008533B7" w:rsidRPr="0088729B" w:rsidRDefault="008533B7" w:rsidP="0088729B">
      <w:pPr>
        <w:spacing w:line="294" w:lineRule="atLeast"/>
        <w:jc w:val="both"/>
      </w:pPr>
      <w:r w:rsidRPr="0088729B">
        <w:t xml:space="preserve">Shareholder at the reference date of </w:t>
      </w:r>
      <w:r w:rsidR="008A5534" w:rsidRPr="004425BA">
        <w:rPr>
          <w:b/>
          <w:color w:val="000000"/>
          <w:spacing w:val="-1"/>
          <w:lang w:val="ro-RO"/>
        </w:rPr>
        <w:t>14.04.2022</w:t>
      </w:r>
      <w:r w:rsidR="008A5534">
        <w:rPr>
          <w:b/>
          <w:color w:val="000000"/>
          <w:spacing w:val="-1"/>
          <w:lang w:val="ro-RO"/>
        </w:rPr>
        <w:t xml:space="preserve"> </w:t>
      </w:r>
      <w:r w:rsidRPr="0088729B">
        <w:t xml:space="preserve">of </w:t>
      </w:r>
      <w:r w:rsidRPr="0088729B">
        <w:rPr>
          <w:b/>
          <w:noProof/>
        </w:rPr>
        <w:t>HOLDE AGRI INVEST S.A.</w:t>
      </w:r>
      <w:r w:rsidRPr="0088729B">
        <w:rPr>
          <w:bCs/>
          <w:noProof/>
        </w:rPr>
        <w:t xml:space="preserve">, </w:t>
      </w:r>
      <w:r w:rsidR="0088729B" w:rsidRPr="0088729B">
        <w:rPr>
          <w:bCs/>
          <w:noProof/>
        </w:rPr>
        <w:t>a joint-stock company, organized and operating under the Romanian laws, with its registered office in Bucharest, 1 Nestorei Entrance, Building B, 10</w:t>
      </w:r>
      <w:r w:rsidR="0088729B" w:rsidRPr="00216370">
        <w:rPr>
          <w:bCs/>
          <w:noProof/>
          <w:vertAlign w:val="superscript"/>
        </w:rPr>
        <w:t>th</w:t>
      </w:r>
      <w:r w:rsidR="0088729B" w:rsidRPr="0088729B">
        <w:rPr>
          <w:bCs/>
          <w:noProof/>
        </w:rPr>
        <w:t xml:space="preserve"> floor, District 4, registered with the Trade Registry under no. J40/9208/2018, European Unique Identifier (EUID): ROONRC. J40/9208/2018, unique registration number 39549730, with a subscribed and paid-up share capital of RON 64,069,796, divided into 64,069,796 registered shares, of which 58,242,621 ordinary shares and 5,827,175 preference shares with preferred dividend with no voting right</w:t>
      </w:r>
      <w:r w:rsidRPr="0088729B">
        <w:rPr>
          <w:bCs/>
          <w:noProof/>
        </w:rPr>
        <w:t xml:space="preserve"> </w:t>
      </w:r>
      <w:r w:rsidRPr="0088729B">
        <w:t>(hereinafter referred to as the “</w:t>
      </w:r>
      <w:r w:rsidRPr="0088729B">
        <w:rPr>
          <w:b/>
        </w:rPr>
        <w:t>Company</w:t>
      </w:r>
      <w:r w:rsidRPr="0088729B">
        <w:t xml:space="preserve">”), </w:t>
      </w:r>
    </w:p>
    <w:p w14:paraId="4B222491" w14:textId="77777777" w:rsidR="008533B7" w:rsidRPr="0088729B" w:rsidRDefault="008533B7" w:rsidP="0088729B">
      <w:pPr>
        <w:spacing w:line="294" w:lineRule="atLeast"/>
        <w:jc w:val="both"/>
        <w:rPr>
          <w:lang w:eastAsia="ro-RO"/>
        </w:rPr>
      </w:pPr>
    </w:p>
    <w:p w14:paraId="77E1BD44" w14:textId="3122EBF4" w:rsidR="008533B7" w:rsidRPr="0088729B" w:rsidRDefault="008533B7" w:rsidP="0088729B">
      <w:pPr>
        <w:spacing w:line="294" w:lineRule="atLeast"/>
        <w:jc w:val="both"/>
        <w:rPr>
          <w:lang w:eastAsia="ro-RO"/>
        </w:rPr>
      </w:pPr>
      <w:r w:rsidRPr="0088729B">
        <w:t xml:space="preserve">holder of </w:t>
      </w:r>
      <w:r w:rsidRPr="0088729B">
        <w:rPr>
          <w:bCs/>
        </w:rPr>
        <w:t>______________</w:t>
      </w:r>
      <w:r w:rsidRPr="0088729B">
        <w:t xml:space="preserve"> ordinary Class A shares, representing _____ % of the total ordinary Class A shares issued by the Company, that gives me </w:t>
      </w:r>
      <w:r w:rsidRPr="0088729B">
        <w:rPr>
          <w:bCs/>
        </w:rPr>
        <w:t>____________</w:t>
      </w:r>
      <w:r w:rsidRPr="0088729B">
        <w:t xml:space="preserve"> voting rights, representing ____ % from the total number of the voting rights,</w:t>
      </w:r>
      <w:r w:rsidR="005A7713">
        <w:t xml:space="preserve"> </w:t>
      </w:r>
    </w:p>
    <w:p w14:paraId="2A26DDCE" w14:textId="77777777" w:rsidR="008533B7" w:rsidRPr="0088729B" w:rsidRDefault="008533B7" w:rsidP="0088729B">
      <w:pPr>
        <w:shd w:val="clear" w:color="auto" w:fill="FFFFFF"/>
        <w:tabs>
          <w:tab w:val="left" w:leader="underscore" w:pos="5770"/>
        </w:tabs>
        <w:spacing w:line="294" w:lineRule="atLeast"/>
        <w:jc w:val="both"/>
      </w:pPr>
    </w:p>
    <w:p w14:paraId="3017E44E" w14:textId="2775EAA2" w:rsidR="008533B7" w:rsidRPr="0088729B" w:rsidRDefault="008533B7" w:rsidP="0088729B">
      <w:pPr>
        <w:shd w:val="clear" w:color="auto" w:fill="FFFFFF"/>
        <w:spacing w:line="294" w:lineRule="atLeast"/>
        <w:jc w:val="both"/>
      </w:pPr>
      <w:r w:rsidRPr="0088729B">
        <w:t xml:space="preserve">Being aware of the agenda of the </w:t>
      </w:r>
      <w:r w:rsidR="00730A69" w:rsidRPr="0088729B">
        <w:rPr>
          <w:b/>
        </w:rPr>
        <w:t>O</w:t>
      </w:r>
      <w:r w:rsidRPr="0088729B">
        <w:rPr>
          <w:b/>
          <w:bCs/>
        </w:rPr>
        <w:t>rdinary General Meeting of the Shareholders of HOLDE AGRI INVEST S.A.</w:t>
      </w:r>
      <w:r w:rsidRPr="0088729B">
        <w:t xml:space="preserve"> summoned for the date of </w:t>
      </w:r>
      <w:r w:rsidR="00D40597">
        <w:rPr>
          <w:b/>
        </w:rPr>
        <w:t>April</w:t>
      </w:r>
      <w:r w:rsidRPr="0088729B">
        <w:rPr>
          <w:b/>
        </w:rPr>
        <w:t xml:space="preserve"> </w:t>
      </w:r>
      <w:r w:rsidR="00D40597">
        <w:rPr>
          <w:b/>
        </w:rPr>
        <w:t xml:space="preserve">27, 2022 starting with </w:t>
      </w:r>
      <w:r w:rsidR="0097277E">
        <w:rPr>
          <w:b/>
        </w:rPr>
        <w:t>1</w:t>
      </w:r>
      <w:r w:rsidR="00D40597">
        <w:rPr>
          <w:b/>
        </w:rPr>
        <w:t>2</w:t>
      </w:r>
      <w:r w:rsidR="00F36FC8" w:rsidRPr="0088729B">
        <w:rPr>
          <w:b/>
        </w:rPr>
        <w:t xml:space="preserve"> P</w:t>
      </w:r>
      <w:r w:rsidRPr="0088729B">
        <w:rPr>
          <w:b/>
        </w:rPr>
        <w:t xml:space="preserve">M </w:t>
      </w:r>
      <w:r w:rsidRPr="0088729B">
        <w:t>or for</w:t>
      </w:r>
      <w:r w:rsidRPr="0088729B">
        <w:rPr>
          <w:b/>
        </w:rPr>
        <w:t xml:space="preserve"> </w:t>
      </w:r>
      <w:r w:rsidR="00D40597">
        <w:rPr>
          <w:b/>
        </w:rPr>
        <w:t>April 28, 2022</w:t>
      </w:r>
      <w:r w:rsidRPr="0088729B">
        <w:rPr>
          <w:b/>
        </w:rPr>
        <w:t xml:space="preserve"> starting with </w:t>
      </w:r>
      <w:r w:rsidR="0097277E">
        <w:rPr>
          <w:b/>
        </w:rPr>
        <w:t>1</w:t>
      </w:r>
      <w:r w:rsidR="00D40597">
        <w:rPr>
          <w:b/>
        </w:rPr>
        <w:t>2</w:t>
      </w:r>
      <w:r w:rsidR="00F36FC8" w:rsidRPr="0088729B">
        <w:rPr>
          <w:b/>
        </w:rPr>
        <w:t xml:space="preserve"> P</w:t>
      </w:r>
      <w:r w:rsidRPr="0088729B">
        <w:rPr>
          <w:b/>
        </w:rPr>
        <w:t>M</w:t>
      </w:r>
      <w:r w:rsidRPr="0088729B">
        <w:t xml:space="preserve"> </w:t>
      </w:r>
      <w:r w:rsidRPr="0088729B">
        <w:rPr>
          <w:i/>
        </w:rPr>
        <w:t>(</w:t>
      </w:r>
      <w:r w:rsidR="005A0C27" w:rsidRPr="0088729B">
        <w:rPr>
          <w:i/>
        </w:rPr>
        <w:t xml:space="preserve">should the attendance quorum </w:t>
      </w:r>
      <w:r w:rsidRPr="0088729B">
        <w:rPr>
          <w:i/>
        </w:rPr>
        <w:t>not</w:t>
      </w:r>
      <w:r w:rsidR="005A0C27" w:rsidRPr="0088729B">
        <w:rPr>
          <w:i/>
        </w:rPr>
        <w:t xml:space="preserve"> be</w:t>
      </w:r>
      <w:r w:rsidRPr="0088729B">
        <w:rPr>
          <w:i/>
        </w:rPr>
        <w:t xml:space="preserve"> met at the first summoning)</w:t>
      </w:r>
      <w:r w:rsidRPr="0088729B">
        <w:rPr>
          <w:i/>
          <w:iCs/>
        </w:rPr>
        <w:t xml:space="preserve">, </w:t>
      </w:r>
      <w:r w:rsidRPr="0088729B">
        <w:t xml:space="preserve">at </w:t>
      </w:r>
      <w:r w:rsidR="00F36FC8" w:rsidRPr="0088729B">
        <w:t xml:space="preserve">the address located in </w:t>
      </w:r>
      <w:r w:rsidR="005A7713" w:rsidRPr="00786752">
        <w:rPr>
          <w:rFonts w:cstheme="minorHAnsi"/>
          <w:b/>
          <w:lang w:val="en-GB"/>
        </w:rPr>
        <w:t xml:space="preserve">Bucharest, 37B </w:t>
      </w:r>
      <w:proofErr w:type="spellStart"/>
      <w:r w:rsidR="005A7713" w:rsidRPr="00786752">
        <w:rPr>
          <w:rFonts w:cstheme="minorHAnsi"/>
          <w:b/>
          <w:lang w:val="en-GB"/>
        </w:rPr>
        <w:t>Victoriei</w:t>
      </w:r>
      <w:proofErr w:type="spellEnd"/>
      <w:r w:rsidR="005A7713" w:rsidRPr="00786752">
        <w:rPr>
          <w:rFonts w:cstheme="minorHAnsi"/>
          <w:b/>
          <w:lang w:val="en-GB"/>
        </w:rPr>
        <w:t xml:space="preserve"> Street, Novotel Hotel, Lion hall, District 1</w:t>
      </w:r>
      <w:r w:rsidRPr="0088729B">
        <w:rPr>
          <w:bCs/>
          <w:noProof/>
        </w:rPr>
        <w:t>,</w:t>
      </w:r>
      <w:r w:rsidRPr="0088729B">
        <w:t xml:space="preserve"> and of the documents provided by HOLDE AGRI INVEST S.A. related to the said agenda,</w:t>
      </w:r>
    </w:p>
    <w:p w14:paraId="1F9E4E38" w14:textId="77777777" w:rsidR="008533B7" w:rsidRPr="0088729B" w:rsidRDefault="008533B7" w:rsidP="0088729B">
      <w:pPr>
        <w:shd w:val="clear" w:color="auto" w:fill="FFFFFF"/>
        <w:spacing w:line="294" w:lineRule="atLeast"/>
        <w:jc w:val="both"/>
      </w:pPr>
    </w:p>
    <w:p w14:paraId="172B7192" w14:textId="77777777" w:rsidR="008533B7" w:rsidRPr="0088729B" w:rsidRDefault="008533B7" w:rsidP="0088729B">
      <w:pPr>
        <w:shd w:val="clear" w:color="auto" w:fill="FFFFFF"/>
        <w:spacing w:line="294" w:lineRule="atLeast"/>
        <w:jc w:val="both"/>
      </w:pPr>
      <w:r w:rsidRPr="0088729B">
        <w:t>in accordance with the with the Article 208 from FSA’s Regulation no. 5/2018, I herewith exercise my vote by correspondence, as follows:</w:t>
      </w:r>
    </w:p>
    <w:p w14:paraId="78B09C7E" w14:textId="77777777" w:rsidR="008533B7" w:rsidRPr="0088729B" w:rsidRDefault="008533B7" w:rsidP="0088729B">
      <w:pPr>
        <w:shd w:val="clear" w:color="auto" w:fill="FFFFFF"/>
        <w:spacing w:line="294" w:lineRule="atLeast"/>
        <w:jc w:val="both"/>
      </w:pPr>
    </w:p>
    <w:p w14:paraId="2A707F4B" w14:textId="02077EBF" w:rsidR="008533B7" w:rsidRPr="0088729B" w:rsidRDefault="00D40597" w:rsidP="0088729B">
      <w:pPr>
        <w:pStyle w:val="Listparagraf"/>
        <w:numPr>
          <w:ilvl w:val="0"/>
          <w:numId w:val="4"/>
        </w:numPr>
        <w:autoSpaceDE w:val="0"/>
        <w:autoSpaceDN w:val="0"/>
        <w:adjustRightInd w:val="0"/>
        <w:spacing w:line="294" w:lineRule="atLeast"/>
        <w:ind w:left="567" w:hanging="567"/>
        <w:contextualSpacing w:val="0"/>
        <w:jc w:val="both"/>
        <w:rPr>
          <w:rFonts w:eastAsia="Calibri"/>
          <w:b/>
          <w:sz w:val="20"/>
          <w:szCs w:val="20"/>
        </w:rPr>
      </w:pPr>
      <w:r w:rsidRPr="00D40597">
        <w:rPr>
          <w:b/>
          <w:noProof/>
          <w:sz w:val="20"/>
          <w:szCs w:val="20"/>
          <w:lang w:val="en-GB"/>
        </w:rPr>
        <w:t>To approve the Company’s individual and consolidated financial statements for the financial year 2021, executed based on the Report of the Sole Director and Report of the financial auditor for the year of 2021</w:t>
      </w:r>
      <w:r w:rsidR="008533B7" w:rsidRPr="0088729B">
        <w:rPr>
          <w:b/>
          <w:noProof/>
          <w:sz w:val="20"/>
          <w:szCs w:val="20"/>
        </w:rPr>
        <w:t>.</w:t>
      </w:r>
    </w:p>
    <w:p w14:paraId="38D01AEA" w14:textId="77777777" w:rsidR="008533B7" w:rsidRPr="0088729B" w:rsidRDefault="008533B7" w:rsidP="0088729B">
      <w:pPr>
        <w:shd w:val="clear" w:color="auto" w:fill="FFFFFF"/>
        <w:tabs>
          <w:tab w:val="left" w:pos="2266"/>
        </w:tabs>
        <w:spacing w:line="294" w:lineRule="atLeast"/>
        <w:ind w:left="1440"/>
        <w:jc w:val="both"/>
      </w:pPr>
    </w:p>
    <w:p w14:paraId="22A56577" w14:textId="77777777" w:rsidR="008533B7" w:rsidRPr="0088729B" w:rsidRDefault="008533B7" w:rsidP="0088729B">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3E3253A2" w14:textId="1C837D64" w:rsidR="008533B7" w:rsidRPr="0088729B" w:rsidRDefault="008533B7" w:rsidP="0088729B">
      <w:pPr>
        <w:shd w:val="clear" w:color="auto" w:fill="FFFFFF"/>
        <w:tabs>
          <w:tab w:val="left" w:pos="2054"/>
          <w:tab w:val="left" w:pos="4090"/>
        </w:tabs>
        <w:spacing w:line="294" w:lineRule="atLeast"/>
        <w:ind w:left="567"/>
        <w:jc w:val="both"/>
      </w:pPr>
      <w:r w:rsidRPr="0088729B">
        <w:t>For</w:t>
      </w:r>
      <w:r w:rsidR="00CF4F01" w:rsidRPr="0088729B">
        <w:t>⁪</w:t>
      </w:r>
      <w:r w:rsidRPr="0088729B">
        <w:rPr>
          <w:b/>
          <w:bCs/>
          <w:lang w:val="ro-RO"/>
        </w:rPr>
        <w:tab/>
      </w:r>
      <w:r w:rsidRPr="0088729B">
        <w:t>Against ⁪</w:t>
      </w:r>
      <w:r w:rsidRPr="0088729B">
        <w:tab/>
      </w:r>
      <w:r w:rsidRPr="0088729B">
        <w:tab/>
        <w:t>Abstention ⁪</w:t>
      </w:r>
    </w:p>
    <w:p w14:paraId="2BBF39AE" w14:textId="77777777" w:rsidR="008533B7" w:rsidRPr="0088729B" w:rsidRDefault="008533B7" w:rsidP="0088729B">
      <w:pPr>
        <w:shd w:val="clear" w:color="auto" w:fill="FFFFFF"/>
        <w:tabs>
          <w:tab w:val="left" w:pos="567"/>
          <w:tab w:val="left" w:pos="2268"/>
        </w:tabs>
        <w:spacing w:line="294" w:lineRule="atLeast"/>
        <w:ind w:left="567"/>
        <w:jc w:val="both"/>
      </w:pPr>
    </w:p>
    <w:p w14:paraId="1B105424" w14:textId="77777777" w:rsidR="008533B7" w:rsidRPr="0088729B" w:rsidRDefault="008533B7" w:rsidP="0088729B">
      <w:pPr>
        <w:shd w:val="clear" w:color="auto" w:fill="FFFFFF"/>
        <w:tabs>
          <w:tab w:val="left" w:pos="0"/>
        </w:tabs>
        <w:spacing w:line="294" w:lineRule="atLeast"/>
        <w:jc w:val="both"/>
        <w:rPr>
          <w:iCs/>
        </w:rPr>
      </w:pPr>
    </w:p>
    <w:p w14:paraId="5C78BB33" w14:textId="795A6086" w:rsidR="008533B7" w:rsidRPr="0088729B" w:rsidRDefault="00D40597" w:rsidP="0088729B">
      <w:pPr>
        <w:pStyle w:val="Listparagraf"/>
        <w:numPr>
          <w:ilvl w:val="0"/>
          <w:numId w:val="4"/>
        </w:numPr>
        <w:autoSpaceDE w:val="0"/>
        <w:autoSpaceDN w:val="0"/>
        <w:adjustRightInd w:val="0"/>
        <w:spacing w:line="294" w:lineRule="atLeast"/>
        <w:ind w:left="567" w:hanging="567"/>
        <w:contextualSpacing w:val="0"/>
        <w:jc w:val="both"/>
        <w:rPr>
          <w:rFonts w:eastAsia="Calibri"/>
          <w:b/>
          <w:sz w:val="20"/>
          <w:szCs w:val="20"/>
        </w:rPr>
      </w:pPr>
      <w:r w:rsidRPr="00D40597">
        <w:rPr>
          <w:b/>
          <w:noProof/>
          <w:sz w:val="20"/>
          <w:szCs w:val="20"/>
          <w:lang w:val="en-GB"/>
        </w:rPr>
        <w:t>To approve the Annual Report for 2021 executed according to ASF Regulation no. 5/2018 on issuers of financial instruments and market operations</w:t>
      </w:r>
      <w:r w:rsidR="008533B7" w:rsidRPr="0088729B">
        <w:rPr>
          <w:b/>
          <w:noProof/>
          <w:sz w:val="20"/>
          <w:szCs w:val="20"/>
        </w:rPr>
        <w:t>.</w:t>
      </w:r>
    </w:p>
    <w:p w14:paraId="1EB2705E" w14:textId="77777777" w:rsidR="008533B7" w:rsidRPr="0088729B" w:rsidRDefault="008533B7" w:rsidP="0088729B">
      <w:pPr>
        <w:pStyle w:val="Listparagraf"/>
        <w:autoSpaceDE w:val="0"/>
        <w:autoSpaceDN w:val="0"/>
        <w:adjustRightInd w:val="0"/>
        <w:spacing w:line="294" w:lineRule="atLeast"/>
        <w:ind w:left="540"/>
        <w:contextualSpacing w:val="0"/>
        <w:jc w:val="both"/>
        <w:rPr>
          <w:rFonts w:eastAsia="Calibri"/>
          <w:b/>
          <w:sz w:val="20"/>
          <w:szCs w:val="20"/>
        </w:rPr>
      </w:pPr>
    </w:p>
    <w:p w14:paraId="261FDEF0" w14:textId="77777777" w:rsidR="008533B7" w:rsidRPr="0088729B" w:rsidRDefault="008533B7" w:rsidP="0088729B">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2FB856A9" w14:textId="7B6E356C" w:rsidR="008533B7" w:rsidRPr="0088729B" w:rsidRDefault="008533B7" w:rsidP="0088729B">
      <w:pPr>
        <w:shd w:val="clear" w:color="auto" w:fill="FFFFFF"/>
        <w:tabs>
          <w:tab w:val="left" w:pos="2054"/>
          <w:tab w:val="left" w:pos="4090"/>
        </w:tabs>
        <w:spacing w:line="294" w:lineRule="atLeast"/>
        <w:ind w:left="567"/>
        <w:jc w:val="both"/>
      </w:pPr>
      <w:r w:rsidRPr="0088729B">
        <w:t>For</w:t>
      </w:r>
      <w:r w:rsidR="00CF4F01" w:rsidRPr="0088729B">
        <w:t>⁪</w:t>
      </w:r>
      <w:r w:rsidRPr="0088729B">
        <w:rPr>
          <w:b/>
          <w:bCs/>
          <w:lang w:val="ro-RO"/>
        </w:rPr>
        <w:tab/>
      </w:r>
      <w:r w:rsidRPr="0088729B">
        <w:t>Against ⁪</w:t>
      </w:r>
      <w:r w:rsidRPr="0088729B">
        <w:tab/>
      </w:r>
      <w:r w:rsidRPr="0088729B">
        <w:tab/>
        <w:t>Abstention ⁪</w:t>
      </w:r>
    </w:p>
    <w:p w14:paraId="4DE15115" w14:textId="77777777" w:rsidR="008533B7" w:rsidRPr="0088729B" w:rsidRDefault="008533B7" w:rsidP="0088729B">
      <w:pPr>
        <w:shd w:val="clear" w:color="auto" w:fill="FFFFFF"/>
        <w:tabs>
          <w:tab w:val="left" w:pos="567"/>
          <w:tab w:val="left" w:pos="2268"/>
        </w:tabs>
        <w:spacing w:line="294" w:lineRule="atLeast"/>
        <w:ind w:left="567"/>
        <w:jc w:val="both"/>
      </w:pPr>
    </w:p>
    <w:p w14:paraId="11FEBA6A" w14:textId="77777777" w:rsidR="008533B7" w:rsidRPr="0088729B" w:rsidRDefault="008533B7" w:rsidP="0088729B">
      <w:pPr>
        <w:shd w:val="clear" w:color="auto" w:fill="FFFFFF"/>
        <w:spacing w:line="294" w:lineRule="atLeast"/>
        <w:jc w:val="both"/>
      </w:pPr>
    </w:p>
    <w:p w14:paraId="74423ACA" w14:textId="21F34027" w:rsidR="008533B7" w:rsidRPr="0088729B" w:rsidRDefault="00D40597" w:rsidP="0088729B">
      <w:pPr>
        <w:pStyle w:val="Listparagraf"/>
        <w:numPr>
          <w:ilvl w:val="0"/>
          <w:numId w:val="4"/>
        </w:numPr>
        <w:autoSpaceDE w:val="0"/>
        <w:autoSpaceDN w:val="0"/>
        <w:adjustRightInd w:val="0"/>
        <w:spacing w:line="294" w:lineRule="atLeast"/>
        <w:ind w:left="567" w:hanging="567"/>
        <w:contextualSpacing w:val="0"/>
        <w:jc w:val="both"/>
        <w:rPr>
          <w:b/>
          <w:sz w:val="20"/>
          <w:szCs w:val="20"/>
        </w:rPr>
      </w:pPr>
      <w:r w:rsidRPr="00D40597">
        <w:rPr>
          <w:b/>
          <w:noProof/>
          <w:sz w:val="20"/>
          <w:szCs w:val="20"/>
          <w:lang w:val="en-GB"/>
        </w:rPr>
        <w:t>To approve the discharge from liability of the Sole Director for the activity performed during the financial year 2021</w:t>
      </w:r>
      <w:r w:rsidR="008533B7" w:rsidRPr="0088729B">
        <w:rPr>
          <w:b/>
          <w:noProof/>
          <w:sz w:val="20"/>
          <w:szCs w:val="20"/>
        </w:rPr>
        <w:t>.</w:t>
      </w:r>
    </w:p>
    <w:p w14:paraId="2BD63FC2" w14:textId="77777777" w:rsidR="008533B7" w:rsidRPr="0088729B" w:rsidRDefault="008533B7" w:rsidP="0088729B">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5558D05D" w14:textId="77777777" w:rsidR="008533B7" w:rsidRPr="0088729B" w:rsidRDefault="008533B7" w:rsidP="0088729B">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4B3E6649" w14:textId="77777777" w:rsidR="008533B7" w:rsidRPr="0088729B" w:rsidRDefault="008533B7" w:rsidP="0088729B">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33E6EAF1" w14:textId="77777777" w:rsidR="008533B7" w:rsidRPr="0088729B" w:rsidRDefault="008533B7" w:rsidP="0088729B">
      <w:pPr>
        <w:shd w:val="clear" w:color="auto" w:fill="FFFFFF"/>
        <w:tabs>
          <w:tab w:val="left" w:pos="567"/>
          <w:tab w:val="left" w:pos="2268"/>
        </w:tabs>
        <w:spacing w:line="294" w:lineRule="atLeast"/>
        <w:ind w:left="567"/>
        <w:jc w:val="both"/>
      </w:pPr>
    </w:p>
    <w:p w14:paraId="31A714C2" w14:textId="77777777" w:rsidR="00D40597" w:rsidRDefault="00D40597" w:rsidP="0088729B">
      <w:pPr>
        <w:shd w:val="clear" w:color="auto" w:fill="FFFFFF"/>
        <w:tabs>
          <w:tab w:val="left" w:pos="567"/>
          <w:tab w:val="left" w:pos="2070"/>
        </w:tabs>
        <w:spacing w:line="294" w:lineRule="atLeast"/>
        <w:ind w:left="567"/>
        <w:jc w:val="both"/>
      </w:pPr>
    </w:p>
    <w:p w14:paraId="71D429F2" w14:textId="10C800D0" w:rsidR="00D40597" w:rsidRPr="003D0E6D" w:rsidRDefault="00D40597"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sz w:val="20"/>
          <w:szCs w:val="20"/>
          <w:lang w:val="en-GB"/>
        </w:rPr>
        <w:t>To approve the variable remuneration to be granted to the Sole Director for the activity in the financial year 2021 - Annual Performance Bonus, calculated on the basis of the financial statements for the financial year 2021, according to the Remuneration Policy and Management Agreement concluded between the Company and the Sole Director. If the Sole Director agrees in this respect, the receivable resulting from the variable remuneration - the Annual Performance Bonus related to the activity carried out by the Sole Director in the financial year 2021, due by the Company to the Sole Director may be extinguished by offsetting the receivable with ordinary shares issued by the Company</w:t>
      </w:r>
      <w:r>
        <w:rPr>
          <w:rFonts w:cstheme="minorHAnsi"/>
          <w:sz w:val="20"/>
          <w:szCs w:val="20"/>
          <w:lang w:val="en-GB"/>
        </w:rPr>
        <w:t xml:space="preserve">. </w:t>
      </w:r>
    </w:p>
    <w:p w14:paraId="679BD9F5" w14:textId="77777777" w:rsidR="003D0E6D" w:rsidRDefault="003D0E6D" w:rsidP="003D0E6D">
      <w:pPr>
        <w:pStyle w:val="Listparagraf"/>
        <w:autoSpaceDE w:val="0"/>
        <w:autoSpaceDN w:val="0"/>
        <w:adjustRightInd w:val="0"/>
        <w:spacing w:line="294" w:lineRule="atLeast"/>
        <w:ind w:left="567"/>
        <w:contextualSpacing w:val="0"/>
        <w:jc w:val="both"/>
      </w:pPr>
    </w:p>
    <w:p w14:paraId="116507C4" w14:textId="77777777" w:rsidR="003D0E6D"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157013FF" w14:textId="41A6D6C5" w:rsidR="00E50F9C" w:rsidRPr="0088729B" w:rsidRDefault="00E50F9C" w:rsidP="003D0E6D">
      <w:pPr>
        <w:shd w:val="clear" w:color="auto" w:fill="FFFFFF"/>
        <w:tabs>
          <w:tab w:val="left" w:pos="2054"/>
          <w:tab w:val="left" w:pos="4090"/>
        </w:tabs>
        <w:spacing w:line="294" w:lineRule="atLeast"/>
        <w:ind w:left="567"/>
        <w:jc w:val="both"/>
      </w:pPr>
      <w:r>
        <w:t xml:space="preserve">Variable remuneration in </w:t>
      </w:r>
      <w:r w:rsidRPr="00462C83">
        <w:t>amount of __________ and Annual Performance Bonus in amount of __________</w:t>
      </w:r>
    </w:p>
    <w:p w14:paraId="6BE7ACAA"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31D7D405" w14:textId="77777777" w:rsidR="003D0E6D" w:rsidRPr="0088729B" w:rsidRDefault="003D0E6D" w:rsidP="003D0E6D">
      <w:pPr>
        <w:shd w:val="clear" w:color="auto" w:fill="FFFFFF"/>
        <w:tabs>
          <w:tab w:val="left" w:pos="567"/>
          <w:tab w:val="left" w:pos="2268"/>
        </w:tabs>
        <w:spacing w:line="294" w:lineRule="atLeast"/>
        <w:ind w:left="567"/>
        <w:jc w:val="both"/>
      </w:pPr>
    </w:p>
    <w:p w14:paraId="6DC09D72" w14:textId="77777777" w:rsidR="003D0E6D" w:rsidRPr="00D40597" w:rsidRDefault="003D0E6D" w:rsidP="003D0E6D">
      <w:pPr>
        <w:pStyle w:val="Listparagraf"/>
        <w:autoSpaceDE w:val="0"/>
        <w:autoSpaceDN w:val="0"/>
        <w:adjustRightInd w:val="0"/>
        <w:spacing w:line="294" w:lineRule="atLeast"/>
        <w:ind w:left="567"/>
        <w:contextualSpacing w:val="0"/>
        <w:jc w:val="both"/>
      </w:pPr>
    </w:p>
    <w:p w14:paraId="4570BB23" w14:textId="78472A06" w:rsidR="00D40597" w:rsidRPr="003D0E6D" w:rsidRDefault="0097277E"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sz w:val="20"/>
          <w:szCs w:val="20"/>
          <w:lang w:val="en-GB"/>
        </w:rPr>
        <w:t xml:space="preserve">To approve </w:t>
      </w:r>
      <w:r w:rsidR="00D40597" w:rsidRPr="0097277E">
        <w:rPr>
          <w:rFonts w:cstheme="minorHAnsi"/>
          <w:b/>
          <w:sz w:val="20"/>
          <w:szCs w:val="20"/>
          <w:lang w:val="en-GB"/>
        </w:rPr>
        <w:t>the transfer of the amount of lei 10,616,184 representing share premiums from account 1041 – share premiums, account 1068 - other reserves</w:t>
      </w:r>
      <w:r w:rsidR="00D40597">
        <w:rPr>
          <w:rFonts w:cstheme="minorHAnsi"/>
          <w:sz w:val="20"/>
          <w:szCs w:val="20"/>
          <w:lang w:val="en-GB"/>
        </w:rPr>
        <w:t xml:space="preserve">. </w:t>
      </w:r>
    </w:p>
    <w:p w14:paraId="4B559CC9" w14:textId="77777777" w:rsidR="003D0E6D" w:rsidRDefault="003D0E6D" w:rsidP="003D0E6D">
      <w:pPr>
        <w:pStyle w:val="Listparagraf"/>
        <w:autoSpaceDE w:val="0"/>
        <w:autoSpaceDN w:val="0"/>
        <w:adjustRightInd w:val="0"/>
        <w:spacing w:line="294" w:lineRule="atLeast"/>
        <w:ind w:left="567"/>
        <w:contextualSpacing w:val="0"/>
        <w:jc w:val="both"/>
        <w:rPr>
          <w:rFonts w:cstheme="minorHAnsi"/>
          <w:sz w:val="20"/>
          <w:szCs w:val="20"/>
          <w:lang w:val="en-GB"/>
        </w:rPr>
      </w:pPr>
    </w:p>
    <w:p w14:paraId="17A46D1E" w14:textId="77777777" w:rsidR="003D0E6D" w:rsidRPr="0088729B"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19FAC6BB"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057081E0" w14:textId="77777777" w:rsidR="0097277E" w:rsidRDefault="0097277E" w:rsidP="00C37AFE">
      <w:pPr>
        <w:spacing w:line="294" w:lineRule="atLeast"/>
        <w:jc w:val="both"/>
      </w:pPr>
    </w:p>
    <w:p w14:paraId="48331A5C" w14:textId="77777777" w:rsidR="0097277E" w:rsidRPr="00D40597" w:rsidRDefault="0097277E" w:rsidP="003D0E6D">
      <w:pPr>
        <w:pStyle w:val="Listparagraf"/>
        <w:autoSpaceDE w:val="0"/>
        <w:autoSpaceDN w:val="0"/>
        <w:adjustRightInd w:val="0"/>
        <w:spacing w:line="294" w:lineRule="atLeast"/>
        <w:ind w:left="567"/>
        <w:contextualSpacing w:val="0"/>
        <w:jc w:val="both"/>
      </w:pPr>
    </w:p>
    <w:p w14:paraId="08A7B5E4" w14:textId="060054FD" w:rsidR="00D40597" w:rsidRPr="003D0E6D" w:rsidRDefault="00D40597"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sz w:val="20"/>
          <w:szCs w:val="20"/>
          <w:lang w:val="en-GB"/>
        </w:rPr>
        <w:t>To approve the income and expenditures budget of the Company for the financial year 2022</w:t>
      </w:r>
      <w:r>
        <w:rPr>
          <w:rFonts w:cstheme="minorHAnsi"/>
          <w:sz w:val="20"/>
          <w:szCs w:val="20"/>
          <w:lang w:val="en-GB"/>
        </w:rPr>
        <w:t xml:space="preserve">. </w:t>
      </w:r>
    </w:p>
    <w:p w14:paraId="2A6088AF" w14:textId="77777777" w:rsidR="003D0E6D" w:rsidRDefault="003D0E6D" w:rsidP="003D0E6D">
      <w:pPr>
        <w:pStyle w:val="Listparagraf"/>
        <w:autoSpaceDE w:val="0"/>
        <w:autoSpaceDN w:val="0"/>
        <w:adjustRightInd w:val="0"/>
        <w:spacing w:line="294" w:lineRule="atLeast"/>
        <w:ind w:left="567"/>
        <w:contextualSpacing w:val="0"/>
        <w:jc w:val="both"/>
        <w:rPr>
          <w:rFonts w:cstheme="minorHAnsi"/>
          <w:sz w:val="20"/>
          <w:szCs w:val="20"/>
          <w:lang w:val="en-GB"/>
        </w:rPr>
      </w:pPr>
    </w:p>
    <w:p w14:paraId="42799B0C" w14:textId="77777777" w:rsidR="003D0E6D" w:rsidRPr="0088729B"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4E3E0455"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3C391D13" w14:textId="77777777" w:rsidR="003D0E6D" w:rsidRPr="0088729B" w:rsidRDefault="003D0E6D" w:rsidP="003D0E6D">
      <w:pPr>
        <w:shd w:val="clear" w:color="auto" w:fill="FFFFFF"/>
        <w:tabs>
          <w:tab w:val="left" w:pos="567"/>
          <w:tab w:val="left" w:pos="2268"/>
        </w:tabs>
        <w:spacing w:line="294" w:lineRule="atLeast"/>
        <w:ind w:left="567"/>
        <w:jc w:val="both"/>
      </w:pPr>
    </w:p>
    <w:p w14:paraId="5542FD68" w14:textId="13C582EE" w:rsidR="00D40597" w:rsidRPr="003D0E6D" w:rsidRDefault="00D40597"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sz w:val="20"/>
          <w:szCs w:val="20"/>
          <w:lang w:val="en-GB"/>
        </w:rPr>
        <w:t>To approve the investment plan for year 2022</w:t>
      </w:r>
      <w:r>
        <w:rPr>
          <w:rFonts w:cstheme="minorHAnsi"/>
          <w:sz w:val="20"/>
          <w:szCs w:val="20"/>
          <w:lang w:val="en-GB"/>
        </w:rPr>
        <w:t xml:space="preserve">. </w:t>
      </w:r>
    </w:p>
    <w:p w14:paraId="0929F411" w14:textId="77777777" w:rsidR="003D0E6D" w:rsidRDefault="003D0E6D" w:rsidP="003D0E6D">
      <w:pPr>
        <w:pStyle w:val="Listparagraf"/>
        <w:autoSpaceDE w:val="0"/>
        <w:autoSpaceDN w:val="0"/>
        <w:adjustRightInd w:val="0"/>
        <w:spacing w:line="294" w:lineRule="atLeast"/>
        <w:ind w:left="567"/>
        <w:contextualSpacing w:val="0"/>
        <w:jc w:val="both"/>
        <w:rPr>
          <w:rFonts w:cstheme="minorHAnsi"/>
          <w:sz w:val="20"/>
          <w:szCs w:val="20"/>
          <w:lang w:val="en-GB"/>
        </w:rPr>
      </w:pPr>
    </w:p>
    <w:p w14:paraId="69271A76" w14:textId="77777777" w:rsidR="003D0E6D" w:rsidRPr="0088729B"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1C2F0367"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52A2346C" w14:textId="77777777" w:rsidR="003D0E6D" w:rsidRPr="0088729B" w:rsidRDefault="003D0E6D" w:rsidP="003D0E6D">
      <w:pPr>
        <w:shd w:val="clear" w:color="auto" w:fill="FFFFFF"/>
        <w:tabs>
          <w:tab w:val="left" w:pos="567"/>
          <w:tab w:val="left" w:pos="2268"/>
        </w:tabs>
        <w:spacing w:line="294" w:lineRule="atLeast"/>
        <w:ind w:left="567"/>
        <w:jc w:val="both"/>
      </w:pPr>
    </w:p>
    <w:p w14:paraId="338F6646" w14:textId="77777777" w:rsidR="003D0E6D" w:rsidRDefault="003D0E6D" w:rsidP="003D0E6D">
      <w:pPr>
        <w:shd w:val="clear" w:color="auto" w:fill="FFFFFF"/>
        <w:tabs>
          <w:tab w:val="left" w:pos="567"/>
          <w:tab w:val="left" w:pos="2070"/>
        </w:tabs>
        <w:spacing w:line="294" w:lineRule="atLeast"/>
        <w:ind w:left="567"/>
        <w:jc w:val="both"/>
      </w:pPr>
    </w:p>
    <w:p w14:paraId="2984DD36" w14:textId="77777777" w:rsidR="003D0E6D" w:rsidRPr="00D40597" w:rsidRDefault="003D0E6D" w:rsidP="003D0E6D">
      <w:pPr>
        <w:pStyle w:val="Listparagraf"/>
        <w:autoSpaceDE w:val="0"/>
        <w:autoSpaceDN w:val="0"/>
        <w:adjustRightInd w:val="0"/>
        <w:spacing w:line="294" w:lineRule="atLeast"/>
        <w:ind w:left="567"/>
        <w:contextualSpacing w:val="0"/>
        <w:jc w:val="both"/>
      </w:pPr>
    </w:p>
    <w:p w14:paraId="75D1FC35" w14:textId="5304FA5C" w:rsidR="00D40597" w:rsidRPr="003D0E6D" w:rsidRDefault="00D40597"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sz w:val="20"/>
          <w:szCs w:val="20"/>
          <w:lang w:val="en-GB"/>
        </w:rPr>
        <w:lastRenderedPageBreak/>
        <w:t>To approve the remuneration report for financial year 2021, according to art. 107 of Law 24/2017 regarding the issuers of financial instruments and market operations</w:t>
      </w:r>
      <w:r>
        <w:rPr>
          <w:rFonts w:cstheme="minorHAnsi"/>
          <w:sz w:val="20"/>
          <w:szCs w:val="20"/>
          <w:lang w:val="en-GB"/>
        </w:rPr>
        <w:t xml:space="preserve">. </w:t>
      </w:r>
    </w:p>
    <w:p w14:paraId="1F534BB8" w14:textId="77777777" w:rsidR="003D0E6D" w:rsidRDefault="003D0E6D" w:rsidP="003D0E6D">
      <w:pPr>
        <w:pStyle w:val="Listparagraf"/>
        <w:autoSpaceDE w:val="0"/>
        <w:autoSpaceDN w:val="0"/>
        <w:adjustRightInd w:val="0"/>
        <w:spacing w:line="294" w:lineRule="atLeast"/>
        <w:ind w:left="567"/>
        <w:contextualSpacing w:val="0"/>
        <w:jc w:val="both"/>
        <w:rPr>
          <w:rFonts w:cstheme="minorHAnsi"/>
          <w:sz w:val="20"/>
          <w:szCs w:val="20"/>
          <w:lang w:val="en-GB"/>
        </w:rPr>
      </w:pPr>
    </w:p>
    <w:p w14:paraId="03C2F456" w14:textId="77777777" w:rsidR="003D0E6D" w:rsidRPr="0088729B"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692448CD"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5BA67049" w14:textId="77777777" w:rsidR="003D0E6D" w:rsidRDefault="003D0E6D" w:rsidP="00C37AFE">
      <w:pPr>
        <w:shd w:val="clear" w:color="auto" w:fill="FFFFFF"/>
        <w:tabs>
          <w:tab w:val="left" w:pos="567"/>
          <w:tab w:val="left" w:pos="2070"/>
        </w:tabs>
        <w:spacing w:line="294" w:lineRule="atLeast"/>
        <w:jc w:val="both"/>
      </w:pPr>
    </w:p>
    <w:p w14:paraId="598CA5D6" w14:textId="77777777" w:rsidR="003D0E6D" w:rsidRPr="00D40597" w:rsidRDefault="003D0E6D" w:rsidP="003D0E6D">
      <w:pPr>
        <w:pStyle w:val="Listparagraf"/>
        <w:autoSpaceDE w:val="0"/>
        <w:autoSpaceDN w:val="0"/>
        <w:adjustRightInd w:val="0"/>
        <w:spacing w:line="294" w:lineRule="atLeast"/>
        <w:ind w:left="567"/>
        <w:contextualSpacing w:val="0"/>
        <w:jc w:val="both"/>
      </w:pPr>
    </w:p>
    <w:p w14:paraId="7F07383A" w14:textId="39A2BCA4" w:rsidR="00D40597" w:rsidRPr="003D0E6D" w:rsidRDefault="00D40597"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noProof/>
          <w:sz w:val="20"/>
          <w:szCs w:val="20"/>
          <w:lang w:val="en-GB"/>
        </w:rPr>
        <w:t>To approve the date of 17.05.2022 as “</w:t>
      </w:r>
      <w:r w:rsidRPr="0097277E">
        <w:rPr>
          <w:rFonts w:cstheme="minorHAnsi"/>
          <w:b/>
          <w:bCs/>
          <w:i/>
          <w:iCs/>
          <w:noProof/>
          <w:sz w:val="20"/>
          <w:szCs w:val="20"/>
          <w:lang w:val="en-GB"/>
        </w:rPr>
        <w:t>registration date</w:t>
      </w:r>
      <w:r w:rsidRPr="0097277E">
        <w:rPr>
          <w:rFonts w:cstheme="minorHAnsi"/>
          <w:b/>
          <w:noProof/>
          <w:sz w:val="20"/>
          <w:szCs w:val="20"/>
          <w:lang w:val="en-GB"/>
        </w:rPr>
        <w:t xml:space="preserve">” for identification of the shareholders with regard </w:t>
      </w:r>
      <w:r w:rsidRPr="0097277E">
        <w:rPr>
          <w:rFonts w:cstheme="minorHAnsi"/>
          <w:b/>
          <w:sz w:val="20"/>
          <w:szCs w:val="20"/>
          <w:lang w:val="en-GB"/>
        </w:rPr>
        <w:t>to</w:t>
      </w:r>
      <w:r w:rsidRPr="0097277E">
        <w:rPr>
          <w:rFonts w:cstheme="minorHAnsi"/>
          <w:b/>
          <w:noProof/>
          <w:sz w:val="20"/>
          <w:szCs w:val="20"/>
          <w:lang w:val="en-GB"/>
        </w:rPr>
        <w:t xml:space="preserve"> which the resolutions adopted by the OGMS shall apply, in accordance with the provisions of Article 86 of Law no. 24/2017 on issuers of financial instruments and market operations</w:t>
      </w:r>
      <w:r>
        <w:rPr>
          <w:rFonts w:cstheme="minorHAnsi"/>
          <w:noProof/>
          <w:sz w:val="20"/>
          <w:szCs w:val="20"/>
          <w:lang w:val="en-GB"/>
        </w:rPr>
        <w:t xml:space="preserve">. </w:t>
      </w:r>
    </w:p>
    <w:p w14:paraId="1B2E93C3" w14:textId="77777777" w:rsidR="003D0E6D" w:rsidRDefault="003D0E6D" w:rsidP="003D0E6D">
      <w:pPr>
        <w:pStyle w:val="Listparagraf"/>
        <w:autoSpaceDE w:val="0"/>
        <w:autoSpaceDN w:val="0"/>
        <w:adjustRightInd w:val="0"/>
        <w:spacing w:line="294" w:lineRule="atLeast"/>
        <w:ind w:left="567"/>
        <w:contextualSpacing w:val="0"/>
        <w:jc w:val="both"/>
        <w:rPr>
          <w:rFonts w:cstheme="minorHAnsi"/>
          <w:noProof/>
          <w:sz w:val="20"/>
          <w:szCs w:val="20"/>
          <w:lang w:val="en-GB"/>
        </w:rPr>
      </w:pPr>
    </w:p>
    <w:p w14:paraId="1B8AC40C" w14:textId="77777777" w:rsidR="003D0E6D" w:rsidRPr="0088729B"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358FB423"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3C4497E3" w14:textId="77777777" w:rsidR="003D0E6D" w:rsidRDefault="003D0E6D" w:rsidP="00C37AFE">
      <w:pPr>
        <w:shd w:val="clear" w:color="auto" w:fill="FFFFFF"/>
        <w:tabs>
          <w:tab w:val="left" w:pos="567"/>
          <w:tab w:val="left" w:pos="2070"/>
        </w:tabs>
        <w:spacing w:line="294" w:lineRule="atLeast"/>
        <w:jc w:val="both"/>
      </w:pPr>
    </w:p>
    <w:p w14:paraId="64E76140" w14:textId="77777777" w:rsidR="003D0E6D" w:rsidRPr="00D40597" w:rsidRDefault="003D0E6D" w:rsidP="003D0E6D">
      <w:pPr>
        <w:pStyle w:val="Listparagraf"/>
        <w:autoSpaceDE w:val="0"/>
        <w:autoSpaceDN w:val="0"/>
        <w:adjustRightInd w:val="0"/>
        <w:spacing w:line="294" w:lineRule="atLeast"/>
        <w:ind w:left="567"/>
        <w:contextualSpacing w:val="0"/>
        <w:jc w:val="both"/>
      </w:pPr>
    </w:p>
    <w:p w14:paraId="22E4ABE2" w14:textId="538E31F5" w:rsidR="00D40597" w:rsidRPr="003D0E6D" w:rsidRDefault="00D40597"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noProof/>
          <w:sz w:val="20"/>
          <w:szCs w:val="20"/>
          <w:lang w:val="en-GB"/>
        </w:rPr>
        <w:t>To approve the date of 16.05.2022 as “</w:t>
      </w:r>
      <w:r w:rsidRPr="0097277E">
        <w:rPr>
          <w:rFonts w:cstheme="minorHAnsi"/>
          <w:b/>
          <w:bCs/>
          <w:i/>
          <w:iCs/>
          <w:noProof/>
          <w:sz w:val="20"/>
          <w:szCs w:val="20"/>
          <w:lang w:val="en-GB"/>
        </w:rPr>
        <w:t>ex-date</w:t>
      </w:r>
      <w:r w:rsidRPr="0097277E">
        <w:rPr>
          <w:rFonts w:cstheme="minorHAnsi"/>
          <w:b/>
          <w:noProof/>
          <w:sz w:val="20"/>
          <w:szCs w:val="20"/>
          <w:lang w:val="en-GB"/>
        </w:rPr>
        <w:t xml:space="preserve">”, in accordance with the provisions of Article 187 para. 11 of </w:t>
      </w:r>
      <w:r w:rsidRPr="0097277E">
        <w:rPr>
          <w:rFonts w:cstheme="minorHAnsi"/>
          <w:b/>
          <w:sz w:val="20"/>
          <w:szCs w:val="20"/>
          <w:lang w:val="en-GB"/>
        </w:rPr>
        <w:t>Regulation</w:t>
      </w:r>
      <w:r w:rsidRPr="0097277E">
        <w:rPr>
          <w:rFonts w:cstheme="minorHAnsi"/>
          <w:b/>
          <w:noProof/>
          <w:sz w:val="20"/>
          <w:szCs w:val="20"/>
          <w:lang w:val="en-GB"/>
        </w:rPr>
        <w:t xml:space="preserve"> no. 5/2018 on issuers of financial instruments and market operations, issued by the Financial Supervisory Authority</w:t>
      </w:r>
      <w:r>
        <w:rPr>
          <w:rFonts w:cstheme="minorHAnsi"/>
          <w:noProof/>
          <w:sz w:val="20"/>
          <w:szCs w:val="20"/>
          <w:lang w:val="en-GB"/>
        </w:rPr>
        <w:t xml:space="preserve">. </w:t>
      </w:r>
    </w:p>
    <w:p w14:paraId="2E83A5D3" w14:textId="77777777" w:rsidR="003D0E6D" w:rsidRDefault="003D0E6D" w:rsidP="003D0E6D">
      <w:pPr>
        <w:pStyle w:val="Listparagraf"/>
        <w:autoSpaceDE w:val="0"/>
        <w:autoSpaceDN w:val="0"/>
        <w:adjustRightInd w:val="0"/>
        <w:spacing w:line="294" w:lineRule="atLeast"/>
        <w:ind w:left="567"/>
        <w:contextualSpacing w:val="0"/>
        <w:jc w:val="both"/>
        <w:rPr>
          <w:rFonts w:cstheme="minorHAnsi"/>
          <w:noProof/>
          <w:sz w:val="20"/>
          <w:szCs w:val="20"/>
          <w:lang w:val="en-GB"/>
        </w:rPr>
      </w:pPr>
    </w:p>
    <w:p w14:paraId="7EFA9EF7" w14:textId="77777777" w:rsidR="003D0E6D" w:rsidRPr="0088729B"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6FB174F2"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0B7D58A3" w14:textId="77777777" w:rsidR="003D0E6D" w:rsidRPr="00D40597" w:rsidRDefault="003D0E6D" w:rsidP="00C37AFE">
      <w:pPr>
        <w:spacing w:line="294" w:lineRule="atLeast"/>
        <w:jc w:val="both"/>
      </w:pPr>
    </w:p>
    <w:p w14:paraId="0AD975F0" w14:textId="71FE057B" w:rsidR="00D40597" w:rsidRDefault="00D40597" w:rsidP="00D40597">
      <w:pPr>
        <w:pStyle w:val="Listparagraf"/>
        <w:numPr>
          <w:ilvl w:val="0"/>
          <w:numId w:val="4"/>
        </w:numPr>
        <w:autoSpaceDE w:val="0"/>
        <w:autoSpaceDN w:val="0"/>
        <w:adjustRightInd w:val="0"/>
        <w:spacing w:line="294" w:lineRule="atLeast"/>
        <w:ind w:left="567" w:hanging="567"/>
        <w:contextualSpacing w:val="0"/>
        <w:jc w:val="both"/>
      </w:pPr>
      <w:r w:rsidRPr="0097277E">
        <w:rPr>
          <w:rFonts w:cstheme="minorHAnsi"/>
          <w:b/>
          <w:noProof/>
          <w:sz w:val="20"/>
          <w:szCs w:val="20"/>
          <w:lang w:val="en-GB"/>
        </w:rPr>
        <w:t>To authorize the sole director, HOLDE AGRI MANAGEMENT S.R.L.</w:t>
      </w:r>
      <w:r w:rsidRPr="0097277E">
        <w:rPr>
          <w:rFonts w:cstheme="minorHAnsi"/>
          <w:b/>
          <w:bCs/>
          <w:noProof/>
          <w:sz w:val="20"/>
          <w:szCs w:val="20"/>
          <w:lang w:val="en-GB"/>
        </w:rPr>
        <w:t xml:space="preserve">, and its permanent representative, Mr. </w:t>
      </w:r>
      <w:r w:rsidRPr="0097277E">
        <w:rPr>
          <w:rFonts w:cstheme="minorHAnsi"/>
          <w:b/>
          <w:noProof/>
          <w:sz w:val="20"/>
          <w:szCs w:val="20"/>
          <w:lang w:val="en-GB"/>
        </w:rPr>
        <w:t xml:space="preserve">Iulian-Florentin Cîrciumaru, to fulfil the formalities and procedures with a view to carrying out the OGMS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97277E">
        <w:rPr>
          <w:rFonts w:cstheme="minorHAnsi"/>
          <w:b/>
          <w:bCs/>
          <w:noProof/>
          <w:sz w:val="20"/>
          <w:szCs w:val="20"/>
          <w:lang w:val="en-GB"/>
        </w:rPr>
        <w:t xml:space="preserve">Mr. </w:t>
      </w:r>
      <w:r w:rsidRPr="0097277E">
        <w:rPr>
          <w:rFonts w:cstheme="minorHAnsi"/>
          <w:b/>
          <w:noProof/>
          <w:sz w:val="20"/>
          <w:szCs w:val="20"/>
          <w:lang w:val="en-GB"/>
        </w:rPr>
        <w:t>Iulian-Florentin Cîrciumaru, may delegate such duties to one or several persons as they deem appropriate</w:t>
      </w:r>
      <w:r>
        <w:rPr>
          <w:rFonts w:cstheme="minorHAnsi"/>
          <w:noProof/>
          <w:sz w:val="20"/>
          <w:szCs w:val="20"/>
          <w:lang w:val="en-GB"/>
        </w:rPr>
        <w:t xml:space="preserve">. </w:t>
      </w:r>
    </w:p>
    <w:p w14:paraId="735A1016" w14:textId="77777777" w:rsidR="00D40597" w:rsidRDefault="00D40597" w:rsidP="0088729B">
      <w:pPr>
        <w:shd w:val="clear" w:color="auto" w:fill="FFFFFF"/>
        <w:tabs>
          <w:tab w:val="left" w:pos="567"/>
          <w:tab w:val="left" w:pos="2070"/>
        </w:tabs>
        <w:spacing w:line="294" w:lineRule="atLeast"/>
        <w:ind w:left="567"/>
        <w:jc w:val="both"/>
      </w:pPr>
    </w:p>
    <w:p w14:paraId="611EF574" w14:textId="77777777" w:rsidR="003D0E6D" w:rsidRPr="0088729B" w:rsidRDefault="003D0E6D" w:rsidP="003D0E6D">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7BBB4478" w14:textId="77777777" w:rsidR="003D0E6D" w:rsidRPr="0088729B" w:rsidRDefault="003D0E6D" w:rsidP="003D0E6D">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11FB094D" w14:textId="77777777" w:rsidR="003D0E6D" w:rsidRDefault="003D0E6D" w:rsidP="00C37AFE">
      <w:pPr>
        <w:shd w:val="clear" w:color="auto" w:fill="FFFFFF"/>
        <w:tabs>
          <w:tab w:val="left" w:pos="567"/>
          <w:tab w:val="left" w:pos="2070"/>
        </w:tabs>
        <w:spacing w:line="294" w:lineRule="atLeast"/>
        <w:jc w:val="both"/>
      </w:pPr>
      <w:bookmarkStart w:id="0" w:name="_GoBack"/>
      <w:bookmarkEnd w:id="0"/>
    </w:p>
    <w:p w14:paraId="22EC43BE" w14:textId="1AFE5630" w:rsidR="002B6F94" w:rsidRPr="0088729B" w:rsidRDefault="002B6F94" w:rsidP="0088729B">
      <w:pPr>
        <w:shd w:val="clear" w:color="auto" w:fill="FFFFFF"/>
        <w:spacing w:line="294" w:lineRule="atLeast"/>
        <w:jc w:val="both"/>
      </w:pPr>
    </w:p>
    <w:p w14:paraId="58D793DC" w14:textId="77777777" w:rsidR="008533B7" w:rsidRPr="0088729B" w:rsidRDefault="008533B7" w:rsidP="0088729B">
      <w:pPr>
        <w:shd w:val="clear" w:color="auto" w:fill="FFFFFF"/>
        <w:spacing w:line="294" w:lineRule="atLeast"/>
        <w:jc w:val="both"/>
      </w:pPr>
      <w:r w:rsidRPr="0088729B">
        <w:rPr>
          <w:b/>
          <w:bCs/>
        </w:rPr>
        <w:t>I hereby attach a copy of my</w:t>
      </w:r>
      <w:r w:rsidRPr="0088729B">
        <w:rPr>
          <w:b/>
        </w:rPr>
        <w:t xml:space="preserve"> valid identification document (i.e. identity card/passport for natural persons and for legal persons/entities without legal personality, identity card/passport of the legal representative).</w:t>
      </w:r>
    </w:p>
    <w:p w14:paraId="6013E630" w14:textId="77777777" w:rsidR="008533B7" w:rsidRPr="0088729B" w:rsidRDefault="008533B7" w:rsidP="0088729B">
      <w:pPr>
        <w:pStyle w:val="NormalWeb"/>
        <w:spacing w:before="0" w:beforeAutospacing="0" w:after="0" w:afterAutospacing="0" w:line="294" w:lineRule="atLeast"/>
        <w:jc w:val="both"/>
        <w:rPr>
          <w:sz w:val="20"/>
          <w:szCs w:val="20"/>
        </w:rPr>
      </w:pPr>
      <w:r w:rsidRPr="0088729B">
        <w:rPr>
          <w:sz w:val="20"/>
          <w:szCs w:val="20"/>
        </w:rPr>
        <w:t>Date ________________</w:t>
      </w:r>
    </w:p>
    <w:p w14:paraId="7672AB08" w14:textId="77777777" w:rsidR="008533B7" w:rsidRPr="0088729B" w:rsidRDefault="008533B7" w:rsidP="0088729B">
      <w:pPr>
        <w:pStyle w:val="NormalWeb"/>
        <w:spacing w:before="0" w:beforeAutospacing="0" w:after="0" w:afterAutospacing="0" w:line="294" w:lineRule="atLeast"/>
        <w:jc w:val="both"/>
        <w:rPr>
          <w:sz w:val="20"/>
          <w:szCs w:val="20"/>
        </w:rPr>
      </w:pPr>
    </w:p>
    <w:p w14:paraId="28184BD1" w14:textId="77777777" w:rsidR="008533B7" w:rsidRPr="0088729B" w:rsidRDefault="008533B7" w:rsidP="0088729B">
      <w:pPr>
        <w:pStyle w:val="NormalWeb"/>
        <w:spacing w:before="0" w:beforeAutospacing="0" w:after="0" w:afterAutospacing="0" w:line="294" w:lineRule="atLeast"/>
        <w:jc w:val="both"/>
        <w:rPr>
          <w:sz w:val="20"/>
          <w:szCs w:val="20"/>
        </w:rPr>
      </w:pPr>
      <w:r w:rsidRPr="0088729B">
        <w:rPr>
          <w:sz w:val="20"/>
          <w:szCs w:val="20"/>
        </w:rPr>
        <w:t>____________________________________________ [</w:t>
      </w:r>
      <w:r w:rsidRPr="0088729B">
        <w:rPr>
          <w:i/>
          <w:sz w:val="20"/>
          <w:szCs w:val="20"/>
        </w:rPr>
        <w:t>signature</w:t>
      </w:r>
      <w:r w:rsidRPr="0088729B">
        <w:rPr>
          <w:sz w:val="20"/>
          <w:szCs w:val="20"/>
        </w:rPr>
        <w:t>]</w:t>
      </w:r>
    </w:p>
    <w:p w14:paraId="472158C8" w14:textId="77777777" w:rsidR="008533B7" w:rsidRPr="0088729B" w:rsidRDefault="008533B7" w:rsidP="0088729B">
      <w:pPr>
        <w:pStyle w:val="NormalWeb"/>
        <w:spacing w:before="0" w:beforeAutospacing="0" w:after="0" w:afterAutospacing="0" w:line="294" w:lineRule="atLeast"/>
        <w:jc w:val="both"/>
        <w:rPr>
          <w:sz w:val="20"/>
          <w:szCs w:val="20"/>
        </w:rPr>
      </w:pPr>
    </w:p>
    <w:p w14:paraId="6557D1E9" w14:textId="2E94E2D0" w:rsidR="008533B7" w:rsidRPr="0088729B" w:rsidRDefault="008533B7" w:rsidP="0088729B">
      <w:pPr>
        <w:pStyle w:val="NormalWeb"/>
        <w:spacing w:before="0" w:beforeAutospacing="0" w:after="0" w:afterAutospacing="0" w:line="294" w:lineRule="atLeast"/>
        <w:jc w:val="both"/>
        <w:rPr>
          <w:sz w:val="20"/>
          <w:szCs w:val="20"/>
        </w:rPr>
      </w:pPr>
      <w:r w:rsidRPr="0088729B">
        <w:rPr>
          <w:sz w:val="20"/>
          <w:szCs w:val="20"/>
        </w:rPr>
        <w:t xml:space="preserve">______________________________________________ </w:t>
      </w:r>
      <w:r w:rsidR="00CF4F01" w:rsidRPr="0088729B">
        <w:rPr>
          <w:sz w:val="20"/>
          <w:szCs w:val="20"/>
        </w:rPr>
        <w:t>**</w:t>
      </w:r>
    </w:p>
    <w:p w14:paraId="751CCF01" w14:textId="77777777" w:rsidR="008533B7" w:rsidRPr="0088729B" w:rsidRDefault="008533B7" w:rsidP="0088729B">
      <w:pPr>
        <w:spacing w:line="294" w:lineRule="atLeast"/>
        <w:jc w:val="both"/>
        <w:rPr>
          <w:bCs/>
        </w:rPr>
      </w:pPr>
      <w:r w:rsidRPr="0088729B">
        <w:rPr>
          <w:bCs/>
        </w:rPr>
        <w:t>[</w:t>
      </w:r>
      <w:r w:rsidRPr="0088729B">
        <w:rPr>
          <w:bCs/>
          <w:i/>
          <w:iCs/>
        </w:rPr>
        <w:t>Surname and name of the natural person shareholder or of the representative of the legal person/entity without legal personality shareholder, in capital letters</w:t>
      </w:r>
      <w:r w:rsidRPr="0088729B">
        <w:rPr>
          <w:bCs/>
        </w:rPr>
        <w:t>]</w:t>
      </w:r>
    </w:p>
    <w:p w14:paraId="6D3E40C3" w14:textId="77777777" w:rsidR="008533B7" w:rsidRPr="0088729B" w:rsidRDefault="008533B7" w:rsidP="0088729B">
      <w:pPr>
        <w:shd w:val="clear" w:color="auto" w:fill="FFFFFF"/>
        <w:spacing w:line="294" w:lineRule="atLeast"/>
        <w:ind w:firstLine="677"/>
        <w:jc w:val="both"/>
        <w:rPr>
          <w:b/>
          <w:bCs/>
        </w:rPr>
      </w:pPr>
    </w:p>
    <w:p w14:paraId="08476C29" w14:textId="77777777" w:rsidR="008533B7" w:rsidRPr="0088729B" w:rsidRDefault="008533B7" w:rsidP="0088729B">
      <w:pPr>
        <w:shd w:val="clear" w:color="auto" w:fill="FFFFFF"/>
        <w:spacing w:line="294" w:lineRule="atLeast"/>
        <w:jc w:val="both"/>
        <w:rPr>
          <w:i/>
          <w:iCs/>
        </w:rPr>
      </w:pPr>
      <w:r w:rsidRPr="0088729B">
        <w:rPr>
          <w:b/>
          <w:bCs/>
          <w:i/>
          <w:iCs/>
        </w:rPr>
        <w:t>Note:</w:t>
      </w:r>
    </w:p>
    <w:p w14:paraId="370D02FD" w14:textId="598A6D6D" w:rsidR="008533B7" w:rsidRPr="0088729B" w:rsidRDefault="008533B7" w:rsidP="0088729B">
      <w:pPr>
        <w:shd w:val="clear" w:color="auto" w:fill="FFFFFF"/>
        <w:tabs>
          <w:tab w:val="left" w:pos="567"/>
        </w:tabs>
        <w:spacing w:line="294" w:lineRule="atLeast"/>
        <w:jc w:val="both"/>
        <w:rPr>
          <w:i/>
          <w:iCs/>
        </w:rPr>
      </w:pPr>
      <w:r w:rsidRPr="0088729B">
        <w:rPr>
          <w:i/>
          <w:iCs/>
        </w:rPr>
        <w:t>*</w:t>
      </w:r>
      <w:r w:rsidRPr="0088729B">
        <w:rPr>
          <w:i/>
          <w:iCs/>
        </w:rPr>
        <w:tab/>
      </w:r>
      <w:r w:rsidR="00CF4F01" w:rsidRPr="0088729B">
        <w:rPr>
          <w:i/>
          <w:iCs/>
        </w:rPr>
        <w:tab/>
      </w:r>
      <w:r w:rsidRPr="0088729B">
        <w:rPr>
          <w:i/>
          <w:iCs/>
        </w:rPr>
        <w:t>the identification data of the shareholders, natural persons or legal entities will be filled</w:t>
      </w:r>
    </w:p>
    <w:p w14:paraId="42D2B642" w14:textId="28A6CF87" w:rsidR="00CF4F01" w:rsidRPr="0088729B" w:rsidRDefault="00CF4F01" w:rsidP="0088729B">
      <w:pPr>
        <w:spacing w:line="294" w:lineRule="atLeast"/>
        <w:rPr>
          <w:i/>
        </w:rPr>
      </w:pPr>
      <w:r w:rsidRPr="0088729B">
        <w:rPr>
          <w:i/>
        </w:rPr>
        <w:t>**</w:t>
      </w:r>
      <w:r w:rsidRPr="0088729B">
        <w:rPr>
          <w:i/>
        </w:rPr>
        <w:tab/>
        <w:t>i</w:t>
      </w:r>
      <w:r w:rsidRPr="0088729B">
        <w:rPr>
          <w:i/>
          <w:iCs/>
        </w:rPr>
        <w:t>n case of legal persons/entities without legal personality, the position of the legal representative shall be mentioned</w:t>
      </w:r>
    </w:p>
    <w:p w14:paraId="09387031" w14:textId="77777777" w:rsidR="008533B7" w:rsidRPr="0088729B" w:rsidRDefault="008533B7" w:rsidP="0088729B">
      <w:pPr>
        <w:shd w:val="clear" w:color="auto" w:fill="FFFFFF"/>
        <w:spacing w:line="294" w:lineRule="atLeast"/>
        <w:ind w:firstLine="567"/>
        <w:jc w:val="both"/>
      </w:pPr>
    </w:p>
    <w:p w14:paraId="07AB0CA6" w14:textId="77777777" w:rsidR="00104FD8" w:rsidRPr="0088729B" w:rsidRDefault="00104FD8" w:rsidP="0088729B">
      <w:pPr>
        <w:spacing w:line="294" w:lineRule="atLeast"/>
      </w:pPr>
    </w:p>
    <w:sectPr w:rsidR="00104FD8" w:rsidRPr="0088729B"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F4E5" w14:textId="77777777" w:rsidR="00A74D28" w:rsidRDefault="00A74D28">
      <w:r>
        <w:separator/>
      </w:r>
    </w:p>
  </w:endnote>
  <w:endnote w:type="continuationSeparator" w:id="0">
    <w:p w14:paraId="5B906B6C" w14:textId="77777777" w:rsidR="00A74D28" w:rsidRDefault="00A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2A69" w14:textId="18FE2587" w:rsidR="0085664C" w:rsidRDefault="00737B6E">
    <w:pPr>
      <w:pStyle w:val="Subsol"/>
      <w:jc w:val="center"/>
    </w:pPr>
    <w:r>
      <w:fldChar w:fldCharType="begin"/>
    </w:r>
    <w:r>
      <w:instrText xml:space="preserve"> PAGE   \* MERGEFORMAT </w:instrText>
    </w:r>
    <w:r>
      <w:fldChar w:fldCharType="separate"/>
    </w:r>
    <w:r w:rsidR="00C37AFE">
      <w:rPr>
        <w:noProof/>
      </w:rPr>
      <w:t>2</w:t>
    </w:r>
    <w:r>
      <w:rPr>
        <w:noProof/>
      </w:rPr>
      <w:fldChar w:fldCharType="end"/>
    </w:r>
  </w:p>
  <w:p w14:paraId="76D0FBA5" w14:textId="77777777" w:rsidR="0085664C" w:rsidRDefault="00C37AF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168D" w14:textId="77777777" w:rsidR="0088729B" w:rsidRPr="003D299A" w:rsidRDefault="0088729B" w:rsidP="0088729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2D62F89D" w14:textId="77777777" w:rsidR="0088729B" w:rsidRDefault="0088729B" w:rsidP="0088729B">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8E86D43" w14:textId="77777777" w:rsidR="0088729B" w:rsidRDefault="0088729B" w:rsidP="0088729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7B46F18" w14:textId="77777777" w:rsidR="0088729B" w:rsidRDefault="0088729B" w:rsidP="0088729B">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0016B7B3" w14:textId="77777777" w:rsidR="0088729B" w:rsidRPr="00377EEC" w:rsidRDefault="0088729B" w:rsidP="0088729B">
    <w:pPr>
      <w:pStyle w:val="Antet"/>
      <w:jc w:val="center"/>
      <w:rPr>
        <w:rFonts w:ascii="Corbel" w:hAnsi="Corbel" w:cs="Calibri Light"/>
        <w:sz w:val="18"/>
        <w:szCs w:val="18"/>
      </w:rPr>
    </w:pPr>
    <w:r>
      <w:rPr>
        <w:rFonts w:ascii="Corbel" w:hAnsi="Corbel" w:cs="Calibri Light"/>
        <w:sz w:val="18"/>
        <w:szCs w:val="18"/>
      </w:rPr>
      <w:t>www.holde.eu | contact@holde.eu</w:t>
    </w:r>
  </w:p>
  <w:p w14:paraId="57CC60DE" w14:textId="77777777" w:rsidR="003D299A" w:rsidRPr="0088729B" w:rsidRDefault="00C37AFE" w:rsidP="0088729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F050" w14:textId="77777777" w:rsidR="00A74D28" w:rsidRDefault="00A74D28">
      <w:r>
        <w:separator/>
      </w:r>
    </w:p>
  </w:footnote>
  <w:footnote w:type="continuationSeparator" w:id="0">
    <w:p w14:paraId="17845E5E" w14:textId="77777777" w:rsidR="00A74D28" w:rsidRDefault="00A7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1D6" w14:textId="76623500" w:rsidR="003D299A" w:rsidRPr="003D299A" w:rsidRDefault="008533B7"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5534B7D4" wp14:editId="5C16EBD5">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33C8" w14:textId="77777777" w:rsidR="003D299A" w:rsidRPr="003D299A" w:rsidRDefault="00C37AFE" w:rsidP="003D299A">
    <w:pPr>
      <w:pStyle w:val="Antet"/>
      <w:jc w:val="right"/>
      <w:rPr>
        <w:rFonts w:ascii="Calibri Light" w:hAnsi="Calibri Light" w:cs="Calibri Light"/>
        <w:lang w:val="pl-PL"/>
      </w:rPr>
    </w:pPr>
  </w:p>
  <w:p w14:paraId="74D84F01" w14:textId="77777777" w:rsidR="003D299A" w:rsidRPr="003D299A" w:rsidRDefault="00C37AFE" w:rsidP="003D299A">
    <w:pPr>
      <w:pStyle w:val="Antet"/>
      <w:jc w:val="right"/>
      <w:rPr>
        <w:rFonts w:ascii="Calibri Light" w:hAnsi="Calibri Light" w:cs="Calibri Light"/>
        <w:lang w:val="pl-PL"/>
      </w:rPr>
    </w:pPr>
  </w:p>
  <w:p w14:paraId="295BC0EA" w14:textId="77777777" w:rsidR="003D299A" w:rsidRDefault="00C37AFE">
    <w:pPr>
      <w:pStyle w:val="Antet"/>
      <w:rPr>
        <w:rFonts w:ascii="Calibri Light" w:hAnsi="Calibri Light" w:cs="Calibri Light"/>
        <w:lang w:val="pl-PL"/>
      </w:rPr>
    </w:pPr>
  </w:p>
  <w:p w14:paraId="4004AC0C" w14:textId="77777777" w:rsidR="003D299A" w:rsidRDefault="00C37AF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15AC"/>
    <w:multiLevelType w:val="hybridMultilevel"/>
    <w:tmpl w:val="1766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D4748C4"/>
    <w:multiLevelType w:val="hybridMultilevel"/>
    <w:tmpl w:val="3132B462"/>
    <w:lvl w:ilvl="0" w:tplc="9CB66636">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8"/>
    <w:rsid w:val="00104FD8"/>
    <w:rsid w:val="00216370"/>
    <w:rsid w:val="002B6F94"/>
    <w:rsid w:val="003D0E6D"/>
    <w:rsid w:val="00462C83"/>
    <w:rsid w:val="005A0C27"/>
    <w:rsid w:val="005A7713"/>
    <w:rsid w:val="00730A69"/>
    <w:rsid w:val="00737B6E"/>
    <w:rsid w:val="008533B7"/>
    <w:rsid w:val="0088729B"/>
    <w:rsid w:val="008A5534"/>
    <w:rsid w:val="0094274A"/>
    <w:rsid w:val="00966972"/>
    <w:rsid w:val="0097277E"/>
    <w:rsid w:val="00A512E7"/>
    <w:rsid w:val="00A74D28"/>
    <w:rsid w:val="00C37AFE"/>
    <w:rsid w:val="00CF4F01"/>
    <w:rsid w:val="00D40597"/>
    <w:rsid w:val="00E50F9C"/>
    <w:rsid w:val="00F36FC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A5A7A"/>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B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533B7"/>
    <w:pPr>
      <w:tabs>
        <w:tab w:val="center" w:pos="4680"/>
        <w:tab w:val="right" w:pos="9360"/>
      </w:tabs>
    </w:pPr>
    <w:rPr>
      <w:lang w:val="x-none" w:eastAsia="x-none"/>
    </w:rPr>
  </w:style>
  <w:style w:type="character" w:customStyle="1" w:styleId="AntetCaracter">
    <w:name w:val="Antet Caracter"/>
    <w:basedOn w:val="Fontdeparagrafimplicit"/>
    <w:link w:val="Antet"/>
    <w:rsid w:val="008533B7"/>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8533B7"/>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8533B7"/>
    <w:rPr>
      <w:rFonts w:ascii="Times New Roman" w:eastAsia="Times New Roman" w:hAnsi="Times New Roman" w:cs="Times New Roman"/>
      <w:sz w:val="20"/>
      <w:szCs w:val="20"/>
      <w:lang w:val="x-none" w:eastAsia="x-none"/>
    </w:rPr>
  </w:style>
  <w:style w:type="paragraph" w:styleId="Listparagraf">
    <w:name w:val="List Paragraph"/>
    <w:basedOn w:val="Normal"/>
    <w:uiPriority w:val="34"/>
    <w:qFormat/>
    <w:rsid w:val="008533B7"/>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8533B7"/>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8533B7"/>
    <w:rPr>
      <w:rFonts w:ascii="Arial-Rom" w:eastAsia="Times New Roman" w:hAnsi="Arial-Rom" w:cs="Times New Roman"/>
      <w:sz w:val="24"/>
      <w:szCs w:val="20"/>
      <w:lang w:val="en-US"/>
    </w:rPr>
  </w:style>
  <w:style w:type="paragraph" w:styleId="NormalWeb">
    <w:name w:val="Normal (Web)"/>
    <w:basedOn w:val="Normal"/>
    <w:rsid w:val="008533B7"/>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1060</Words>
  <Characters>6042</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19</cp:revision>
  <dcterms:created xsi:type="dcterms:W3CDTF">2021-01-11T16:53:00Z</dcterms:created>
  <dcterms:modified xsi:type="dcterms:W3CDTF">2022-04-13T11:33:00Z</dcterms:modified>
</cp:coreProperties>
</file>